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2F" w:rsidRPr="00BC210B" w:rsidRDefault="00E00E61" w:rsidP="00E00E61">
      <w:pPr>
        <w:jc w:val="right"/>
        <w:rPr>
          <w:sz w:val="18"/>
          <w:szCs w:val="18"/>
        </w:rPr>
      </w:pPr>
      <w:r w:rsidRPr="00BC210B">
        <w:rPr>
          <w:sz w:val="18"/>
          <w:szCs w:val="18"/>
        </w:rPr>
        <w:t>Załącznik nr 1</w:t>
      </w:r>
    </w:p>
    <w:p w:rsidR="00E00E61" w:rsidRPr="00BC210B" w:rsidRDefault="00E00E61" w:rsidP="00E00E61">
      <w:pPr>
        <w:jc w:val="right"/>
        <w:rPr>
          <w:sz w:val="18"/>
          <w:szCs w:val="18"/>
        </w:rPr>
      </w:pPr>
      <w:r w:rsidRPr="00BC210B">
        <w:rPr>
          <w:sz w:val="18"/>
          <w:szCs w:val="18"/>
        </w:rPr>
        <w:t xml:space="preserve">do zarządzenia Burmistrza Dobrego Miasta </w:t>
      </w:r>
    </w:p>
    <w:p w:rsidR="00E00E61" w:rsidRPr="00BC210B" w:rsidRDefault="00640911" w:rsidP="00004E8D">
      <w:pPr>
        <w:jc w:val="right"/>
        <w:rPr>
          <w:sz w:val="18"/>
          <w:szCs w:val="18"/>
        </w:rPr>
      </w:pPr>
      <w:r w:rsidRPr="00BC210B">
        <w:rPr>
          <w:sz w:val="18"/>
          <w:szCs w:val="18"/>
        </w:rPr>
        <w:t xml:space="preserve">Nr </w:t>
      </w:r>
      <w:r w:rsidR="00004E8D" w:rsidRPr="00BC210B">
        <w:rPr>
          <w:rFonts w:eastAsia="Times New Roman"/>
          <w:bCs/>
          <w:sz w:val="18"/>
          <w:szCs w:val="18"/>
          <w:lang w:eastAsia="pl-PL"/>
        </w:rPr>
        <w:t>Og</w:t>
      </w:r>
      <w:r w:rsidR="00817CF6">
        <w:rPr>
          <w:rFonts w:eastAsia="Times New Roman"/>
          <w:bCs/>
          <w:sz w:val="18"/>
          <w:szCs w:val="18"/>
          <w:lang w:eastAsia="pl-PL"/>
        </w:rPr>
        <w:t>.0050.152.2018.MI</w:t>
      </w:r>
      <w:r w:rsidR="00004E8D" w:rsidRPr="00BC210B">
        <w:rPr>
          <w:sz w:val="18"/>
          <w:szCs w:val="18"/>
        </w:rPr>
        <w:t xml:space="preserve"> </w:t>
      </w:r>
      <w:r w:rsidRPr="00BC210B">
        <w:rPr>
          <w:sz w:val="18"/>
          <w:szCs w:val="18"/>
        </w:rPr>
        <w:t>z dnia</w:t>
      </w:r>
      <w:r w:rsidR="00004E8D" w:rsidRPr="00BC210B">
        <w:rPr>
          <w:sz w:val="18"/>
          <w:szCs w:val="18"/>
        </w:rPr>
        <w:t xml:space="preserve"> </w:t>
      </w:r>
      <w:r w:rsidR="00817CF6">
        <w:rPr>
          <w:sz w:val="18"/>
          <w:szCs w:val="18"/>
        </w:rPr>
        <w:t xml:space="preserve">18 lipca </w:t>
      </w:r>
      <w:r w:rsidR="00BC210B" w:rsidRPr="00BC210B">
        <w:rPr>
          <w:sz w:val="18"/>
          <w:szCs w:val="18"/>
        </w:rPr>
        <w:t>2018</w:t>
      </w:r>
      <w:r w:rsidR="00004E8D" w:rsidRPr="00BC210B">
        <w:rPr>
          <w:sz w:val="18"/>
          <w:szCs w:val="18"/>
        </w:rPr>
        <w:t xml:space="preserve"> r.</w:t>
      </w:r>
    </w:p>
    <w:p w:rsidR="00E00E61" w:rsidRPr="00E00E61" w:rsidRDefault="00E00E61" w:rsidP="00E00E61"/>
    <w:p w:rsidR="00E00E61" w:rsidRPr="00E00E61" w:rsidRDefault="00E00E61" w:rsidP="00E00E61">
      <w:pPr>
        <w:jc w:val="center"/>
        <w:rPr>
          <w:b/>
        </w:rPr>
      </w:pPr>
    </w:p>
    <w:p w:rsidR="00E00E61" w:rsidRPr="00E00E61" w:rsidRDefault="00E00E61" w:rsidP="00E00E61">
      <w:pPr>
        <w:jc w:val="center"/>
        <w:rPr>
          <w:b/>
        </w:rPr>
      </w:pPr>
      <w:r w:rsidRPr="00E00E61">
        <w:rPr>
          <w:b/>
        </w:rPr>
        <w:t>ZASADY I TRYB</w:t>
      </w:r>
    </w:p>
    <w:p w:rsidR="00E00E61" w:rsidRPr="00E00E61" w:rsidRDefault="00510FA5" w:rsidP="00E00E61">
      <w:pPr>
        <w:jc w:val="center"/>
        <w:rPr>
          <w:b/>
        </w:rPr>
      </w:pPr>
      <w:r>
        <w:rPr>
          <w:b/>
        </w:rPr>
        <w:t>ZGŁASZANIA, WERYFIKACJI I WY</w:t>
      </w:r>
      <w:r w:rsidR="006B1BB9">
        <w:rPr>
          <w:b/>
        </w:rPr>
        <w:t>BORU</w:t>
      </w:r>
      <w:r>
        <w:rPr>
          <w:b/>
        </w:rPr>
        <w:t xml:space="preserve"> PROJEKTÓW</w:t>
      </w:r>
      <w:r w:rsidR="00E00E61" w:rsidRPr="00E00E61">
        <w:rPr>
          <w:b/>
        </w:rPr>
        <w:t xml:space="preserve"> W RAMACH</w:t>
      </w:r>
    </w:p>
    <w:p w:rsidR="00E00E61" w:rsidRDefault="00BC210B" w:rsidP="00E00E61">
      <w:pPr>
        <w:jc w:val="center"/>
        <w:rPr>
          <w:b/>
        </w:rPr>
      </w:pPr>
      <w:r>
        <w:rPr>
          <w:b/>
        </w:rPr>
        <w:t>BUDŻETU OBYWATELSKIEGO NA 2019</w:t>
      </w:r>
      <w:r w:rsidR="00E00E61" w:rsidRPr="00E00E61">
        <w:rPr>
          <w:b/>
        </w:rPr>
        <w:t xml:space="preserve"> ROK</w:t>
      </w:r>
    </w:p>
    <w:p w:rsidR="00E00E61" w:rsidRPr="00E00E61" w:rsidRDefault="00E00E61" w:rsidP="00E00E61"/>
    <w:p w:rsidR="00E00E61" w:rsidRDefault="00E00E61" w:rsidP="00E00E61"/>
    <w:p w:rsidR="00E00E61" w:rsidRDefault="00E00E61" w:rsidP="00E00E61">
      <w:pPr>
        <w:spacing w:line="360" w:lineRule="auto"/>
        <w:ind w:firstLine="708"/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§ 1. Zgłaszanie projektów</w:t>
      </w:r>
    </w:p>
    <w:p w:rsidR="00E00E61" w:rsidRDefault="00E00E61" w:rsidP="00E00E61">
      <w:pPr>
        <w:spacing w:line="360" w:lineRule="auto"/>
        <w:ind w:firstLine="708"/>
        <w:jc w:val="center"/>
        <w:rPr>
          <w:rFonts w:eastAsia="Times New Roman"/>
          <w:b/>
          <w:bCs/>
          <w:szCs w:val="24"/>
          <w:lang w:eastAsia="pl-PL"/>
        </w:rPr>
      </w:pPr>
    </w:p>
    <w:p w:rsidR="00E00E61" w:rsidRPr="002028CA" w:rsidRDefault="00E00E61" w:rsidP="00E00E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  <w:szCs w:val="24"/>
        </w:rPr>
      </w:pPr>
      <w:r w:rsidRPr="002028CA">
        <w:rPr>
          <w:rFonts w:cs="Times New Roman"/>
          <w:szCs w:val="24"/>
        </w:rPr>
        <w:t xml:space="preserve">Do zgłaszania propozycji projektów </w:t>
      </w:r>
      <w:r>
        <w:rPr>
          <w:rFonts w:cs="Times New Roman"/>
          <w:szCs w:val="24"/>
          <w:lang w:eastAsia="pl-PL"/>
        </w:rPr>
        <w:t xml:space="preserve">w ramach Budżetu Obywatelskiego </w:t>
      </w:r>
      <w:r w:rsidRPr="002028CA">
        <w:rPr>
          <w:rFonts w:cs="Times New Roman"/>
          <w:szCs w:val="24"/>
        </w:rPr>
        <w:t xml:space="preserve">uprawnieni </w:t>
      </w:r>
      <w:r w:rsidR="006B1BB9" w:rsidRPr="002028CA">
        <w:rPr>
          <w:rFonts w:cs="Times New Roman"/>
          <w:szCs w:val="24"/>
        </w:rPr>
        <w:t xml:space="preserve">są </w:t>
      </w:r>
      <w:r w:rsidR="006B1BB9">
        <w:rPr>
          <w:rFonts w:cs="Times New Roman"/>
          <w:szCs w:val="24"/>
        </w:rPr>
        <w:t>mieszkańcy g</w:t>
      </w:r>
      <w:r w:rsidRPr="002028CA">
        <w:rPr>
          <w:rFonts w:cs="Times New Roman"/>
          <w:szCs w:val="24"/>
        </w:rPr>
        <w:t>miny Dobre Miasto</w:t>
      </w:r>
      <w:bookmarkStart w:id="0" w:name="_GoBack"/>
      <w:bookmarkEnd w:id="0"/>
      <w:r w:rsidR="006B1BB9">
        <w:rPr>
          <w:rFonts w:cs="Times New Roman"/>
          <w:szCs w:val="24"/>
        </w:rPr>
        <w:t xml:space="preserve">, </w:t>
      </w:r>
      <w:r w:rsidR="00457466">
        <w:rPr>
          <w:rFonts w:cs="Times New Roman"/>
          <w:szCs w:val="24"/>
        </w:rPr>
        <w:t xml:space="preserve">którzy ukończyli </w:t>
      </w:r>
      <w:r w:rsidR="00457466" w:rsidRPr="004A2B08">
        <w:rPr>
          <w:rFonts w:cs="Times New Roman"/>
          <w:szCs w:val="24"/>
        </w:rPr>
        <w:t>18</w:t>
      </w:r>
      <w:r w:rsidR="006B1BB9" w:rsidRPr="004A2B08">
        <w:rPr>
          <w:rFonts w:cs="Times New Roman"/>
          <w:szCs w:val="24"/>
        </w:rPr>
        <w:t xml:space="preserve"> rok życia,</w:t>
      </w:r>
      <w:r w:rsidR="006B1BB9" w:rsidRPr="006B1BB9">
        <w:rPr>
          <w:rFonts w:cs="Times New Roman"/>
          <w:szCs w:val="24"/>
          <w:lang w:eastAsia="pl-PL"/>
        </w:rPr>
        <w:t xml:space="preserve"> </w:t>
      </w:r>
      <w:r w:rsidR="006B1BB9">
        <w:rPr>
          <w:rFonts w:cs="Times New Roman"/>
          <w:szCs w:val="24"/>
          <w:lang w:eastAsia="pl-PL"/>
        </w:rPr>
        <w:t>pod warunkiem uzyskania poparcia projektu przez co najmniej 50  mieszkańców gminy.</w:t>
      </w:r>
    </w:p>
    <w:p w:rsidR="00E00E61" w:rsidRPr="004A2B08" w:rsidRDefault="00E00E61" w:rsidP="006B1B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  <w:szCs w:val="24"/>
          <w:lang w:eastAsia="pl-PL"/>
        </w:rPr>
      </w:pPr>
      <w:r w:rsidRPr="004A2B08">
        <w:rPr>
          <w:rFonts w:cs="Times New Roman"/>
          <w:szCs w:val="24"/>
          <w:lang w:eastAsia="pl-PL"/>
        </w:rPr>
        <w:t xml:space="preserve">Propozycje </w:t>
      </w:r>
      <w:r w:rsidR="00457466" w:rsidRPr="004A2B08">
        <w:rPr>
          <w:rFonts w:cs="Times New Roman"/>
          <w:szCs w:val="24"/>
          <w:lang w:eastAsia="pl-PL"/>
        </w:rPr>
        <w:t>projektów mogą zawierać</w:t>
      </w:r>
      <w:r w:rsidRPr="004A2B08">
        <w:rPr>
          <w:rFonts w:cs="Times New Roman"/>
          <w:szCs w:val="24"/>
          <w:lang w:eastAsia="pl-PL"/>
        </w:rPr>
        <w:t xml:space="preserve"> </w:t>
      </w:r>
      <w:r w:rsidR="00457466" w:rsidRPr="004A2B08">
        <w:rPr>
          <w:rFonts w:cs="Times New Roman"/>
          <w:szCs w:val="24"/>
          <w:lang w:eastAsia="pl-PL"/>
        </w:rPr>
        <w:t xml:space="preserve">kilka zadań inwestycyjnych zlokalizowanych w różnych częściach gminy, pod warunkiem, że są to zadania tego samego rodzaju, tzn. służące tym samym celom. </w:t>
      </w:r>
    </w:p>
    <w:p w:rsidR="00E00E61" w:rsidRDefault="00E00E61" w:rsidP="006B1B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  <w:szCs w:val="24"/>
          <w:lang w:eastAsia="pl-PL"/>
        </w:rPr>
      </w:pPr>
      <w:r w:rsidRPr="006B1BB9">
        <w:rPr>
          <w:rFonts w:cs="Times New Roman"/>
          <w:szCs w:val="24"/>
        </w:rPr>
        <w:t>Wszystkie informacje dotyczące Budżetu Obywatelskiego, w tym formularz zgłoszeniowy projektu oraz wzór listy</w:t>
      </w:r>
      <w:r w:rsidR="002B71F4">
        <w:rPr>
          <w:rFonts w:cs="Times New Roman"/>
          <w:szCs w:val="24"/>
        </w:rPr>
        <w:t xml:space="preserve"> poparcia</w:t>
      </w:r>
      <w:r w:rsidRPr="006B1BB9">
        <w:rPr>
          <w:rFonts w:cs="Times New Roman"/>
          <w:szCs w:val="24"/>
        </w:rPr>
        <w:t>, o której mowa w ust 1,  udostępnia się w Biuletynie Informacji Publicznej oraz w Pun</w:t>
      </w:r>
      <w:r w:rsidR="001876ED">
        <w:rPr>
          <w:rFonts w:cs="Times New Roman"/>
          <w:szCs w:val="24"/>
        </w:rPr>
        <w:t>kcie Obsługi Interesanta</w:t>
      </w:r>
      <w:r w:rsidRPr="006B1BB9">
        <w:rPr>
          <w:rFonts w:cs="Times New Roman"/>
          <w:szCs w:val="24"/>
        </w:rPr>
        <w:t xml:space="preserve"> Urzędu.</w:t>
      </w:r>
    </w:p>
    <w:p w:rsidR="00E00E61" w:rsidRDefault="00E00E61" w:rsidP="006B1B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  <w:szCs w:val="24"/>
          <w:lang w:eastAsia="pl-PL"/>
        </w:rPr>
      </w:pPr>
      <w:r w:rsidRPr="006B1BB9">
        <w:rPr>
          <w:rFonts w:cs="Times New Roman"/>
          <w:szCs w:val="24"/>
        </w:rPr>
        <w:t>Wypełniony formularz zgłoszeniowy projektu w formie papierowej składa się w sekretariacie Urzędu Miejskiego lub przesyła listownie na adres: Urząd Miejski w Dobrym Mieście, ul. Warszawska 14, 11-</w:t>
      </w:r>
      <w:r w:rsidR="00032D58">
        <w:rPr>
          <w:rFonts w:cs="Times New Roman"/>
          <w:szCs w:val="24"/>
        </w:rPr>
        <w:t xml:space="preserve"> </w:t>
      </w:r>
      <w:r w:rsidRPr="006B1BB9">
        <w:rPr>
          <w:rFonts w:cs="Times New Roman"/>
          <w:szCs w:val="24"/>
        </w:rPr>
        <w:t>040 Dobre Miasto, w terminie wskazanym w harmonogramie</w:t>
      </w:r>
      <w:r w:rsidR="002B71F4">
        <w:rPr>
          <w:rFonts w:eastAsia="Times New Roman"/>
          <w:b/>
          <w:bCs/>
          <w:szCs w:val="24"/>
          <w:lang w:eastAsia="pl-PL"/>
        </w:rPr>
        <w:t>,</w:t>
      </w:r>
      <w:r w:rsidR="002B71F4" w:rsidRPr="002B71F4">
        <w:rPr>
          <w:rFonts w:eastAsia="Times New Roman"/>
          <w:bCs/>
          <w:szCs w:val="24"/>
          <w:lang w:eastAsia="pl-PL"/>
        </w:rPr>
        <w:t xml:space="preserve"> stanowiącym załącznik nr 5 do zarządzenia.</w:t>
      </w:r>
      <w:r w:rsidR="002B71F4">
        <w:rPr>
          <w:rFonts w:eastAsia="Times New Roman"/>
          <w:b/>
          <w:bCs/>
          <w:szCs w:val="24"/>
          <w:lang w:eastAsia="pl-PL"/>
        </w:rPr>
        <w:t xml:space="preserve"> </w:t>
      </w:r>
    </w:p>
    <w:p w:rsidR="00510FA5" w:rsidRPr="006B1BB9" w:rsidRDefault="00510FA5" w:rsidP="00510FA5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  <w:szCs w:val="24"/>
          <w:lang w:eastAsia="pl-PL"/>
        </w:rPr>
      </w:pPr>
    </w:p>
    <w:p w:rsidR="00510FA5" w:rsidRPr="00510FA5" w:rsidRDefault="00510FA5" w:rsidP="00510FA5">
      <w:pPr>
        <w:pStyle w:val="Akapitzlist"/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§ 2</w:t>
      </w:r>
      <w:r w:rsidRPr="00510FA5">
        <w:rPr>
          <w:rFonts w:eastAsia="Times New Roman"/>
          <w:b/>
          <w:bCs/>
          <w:szCs w:val="24"/>
          <w:lang w:eastAsia="pl-PL"/>
        </w:rPr>
        <w:t xml:space="preserve">. </w:t>
      </w:r>
      <w:r>
        <w:rPr>
          <w:rFonts w:eastAsia="Times New Roman"/>
          <w:b/>
          <w:bCs/>
          <w:szCs w:val="24"/>
          <w:lang w:eastAsia="pl-PL"/>
        </w:rPr>
        <w:t xml:space="preserve"> Weryfikacja projektów</w:t>
      </w:r>
    </w:p>
    <w:p w:rsidR="00510FA5" w:rsidRPr="00510FA5" w:rsidRDefault="00510FA5" w:rsidP="00510FA5">
      <w:pPr>
        <w:spacing w:line="360" w:lineRule="auto"/>
        <w:rPr>
          <w:rFonts w:eastAsia="Times New Roman"/>
          <w:b/>
          <w:bCs/>
          <w:szCs w:val="24"/>
          <w:lang w:eastAsia="pl-PL"/>
        </w:rPr>
      </w:pPr>
    </w:p>
    <w:p w:rsidR="00510FA5" w:rsidRDefault="00510FA5" w:rsidP="00510F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34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Złożone formularze z propozycjami projektów podlegają wstępnej weryfikacji formalnej w zakresie danych osobowych przez pracowników Referatu Spraw Obywatelskich.</w:t>
      </w:r>
    </w:p>
    <w:p w:rsidR="00510FA5" w:rsidRDefault="00510FA5" w:rsidP="00C374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349"/>
        <w:jc w:val="both"/>
        <w:rPr>
          <w:rFonts w:cs="Times New Roman"/>
          <w:szCs w:val="24"/>
        </w:rPr>
      </w:pPr>
      <w:r w:rsidRPr="00C374D2">
        <w:rPr>
          <w:rFonts w:cs="Times New Roman"/>
          <w:bCs/>
          <w:szCs w:val="24"/>
        </w:rPr>
        <w:t>Analizy</w:t>
      </w:r>
      <w:r w:rsidRPr="00C374D2">
        <w:rPr>
          <w:rFonts w:cs="Times New Roman"/>
          <w:szCs w:val="24"/>
        </w:rPr>
        <w:t xml:space="preserve"> zgłoszonych projektów dokonuje Komisja ds. Budżetu Obywatelskiego, którą powołuje Burmistrz Dobrego Miasta.</w:t>
      </w:r>
    </w:p>
    <w:p w:rsidR="00510FA5" w:rsidRDefault="00510FA5" w:rsidP="00C374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349"/>
        <w:jc w:val="both"/>
        <w:rPr>
          <w:rFonts w:cs="Times New Roman"/>
          <w:szCs w:val="24"/>
        </w:rPr>
      </w:pPr>
      <w:r w:rsidRPr="00C374D2">
        <w:rPr>
          <w:rFonts w:cs="Times New Roman"/>
          <w:szCs w:val="24"/>
        </w:rPr>
        <w:t>Komisja  analizuje projekty pod względem formalno</w:t>
      </w:r>
      <w:r w:rsidR="00C374D2">
        <w:rPr>
          <w:rFonts w:cs="Times New Roman"/>
          <w:szCs w:val="24"/>
        </w:rPr>
        <w:t xml:space="preserve"> </w:t>
      </w:r>
      <w:r w:rsidRPr="00C374D2">
        <w:rPr>
          <w:rFonts w:cs="Times New Roman"/>
          <w:szCs w:val="24"/>
        </w:rPr>
        <w:t>-</w:t>
      </w:r>
      <w:r w:rsidR="00C374D2">
        <w:rPr>
          <w:rFonts w:cs="Times New Roman"/>
          <w:szCs w:val="24"/>
        </w:rPr>
        <w:t xml:space="preserve"> </w:t>
      </w:r>
      <w:r w:rsidRPr="00C374D2">
        <w:rPr>
          <w:rFonts w:cs="Times New Roman"/>
          <w:szCs w:val="24"/>
        </w:rPr>
        <w:t>prawnym i merytorycznym.</w:t>
      </w:r>
    </w:p>
    <w:p w:rsidR="00510FA5" w:rsidRPr="00C374D2" w:rsidRDefault="00510FA5" w:rsidP="00C374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349"/>
        <w:jc w:val="both"/>
        <w:rPr>
          <w:rFonts w:cs="Times New Roman"/>
          <w:szCs w:val="24"/>
        </w:rPr>
      </w:pPr>
      <w:r w:rsidRPr="00C374D2">
        <w:rPr>
          <w:rFonts w:cs="Times New Roman"/>
          <w:szCs w:val="24"/>
        </w:rPr>
        <w:t>Weryfikacja formalno</w:t>
      </w:r>
      <w:r w:rsidR="00C374D2">
        <w:rPr>
          <w:rFonts w:cs="Times New Roman"/>
          <w:szCs w:val="24"/>
        </w:rPr>
        <w:t xml:space="preserve"> </w:t>
      </w:r>
      <w:r w:rsidRPr="00C374D2">
        <w:rPr>
          <w:rFonts w:cs="Times New Roman"/>
          <w:szCs w:val="24"/>
        </w:rPr>
        <w:t>-</w:t>
      </w:r>
      <w:r w:rsidR="002B71F4">
        <w:rPr>
          <w:rFonts w:cs="Times New Roman"/>
          <w:szCs w:val="24"/>
        </w:rPr>
        <w:t xml:space="preserve"> </w:t>
      </w:r>
      <w:r w:rsidRPr="00C374D2">
        <w:rPr>
          <w:rFonts w:cs="Times New Roman"/>
          <w:szCs w:val="24"/>
        </w:rPr>
        <w:t>prawna dotyczy w szczególności sprawdzenia czy:</w:t>
      </w:r>
    </w:p>
    <w:p w:rsidR="00510FA5" w:rsidRDefault="00510FA5" w:rsidP="00C374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</w:t>
      </w:r>
      <w:r w:rsidRPr="00421FD1">
        <w:rPr>
          <w:rFonts w:cs="Times New Roman"/>
          <w:szCs w:val="24"/>
        </w:rPr>
        <w:t>głoszenie projektu wpłynęło w terminie określonym w harmonogramie</w:t>
      </w:r>
      <w:r w:rsidR="00172ED3">
        <w:rPr>
          <w:rFonts w:cs="Times New Roman"/>
          <w:szCs w:val="24"/>
        </w:rPr>
        <w:t>,</w:t>
      </w:r>
      <w:r w:rsidR="00032D58">
        <w:rPr>
          <w:rFonts w:eastAsia="Times New Roman"/>
          <w:bCs/>
          <w:szCs w:val="24"/>
          <w:lang w:eastAsia="pl-PL"/>
        </w:rPr>
        <w:t xml:space="preserve"> </w:t>
      </w:r>
    </w:p>
    <w:p w:rsidR="00510FA5" w:rsidRDefault="00032D58" w:rsidP="00C374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zgłoszenia dokonano</w:t>
      </w:r>
      <w:r w:rsidR="00510FA5" w:rsidRPr="00C374D2">
        <w:rPr>
          <w:rFonts w:cs="Times New Roman"/>
          <w:szCs w:val="24"/>
        </w:rPr>
        <w:t xml:space="preserve"> na właściwym formularzu i formularz został prawidłowo  wypełniony tj. wypełniono czytelnie wszystkie rubryki - w tym datę i podpisy pod</w:t>
      </w:r>
      <w:r w:rsidR="002B71F4">
        <w:rPr>
          <w:rFonts w:cs="Times New Roman"/>
          <w:szCs w:val="24"/>
        </w:rPr>
        <w:t xml:space="preserve"> oświadczeniami dotyczącymi </w:t>
      </w:r>
      <w:r w:rsidR="00510FA5" w:rsidRPr="00C374D2">
        <w:rPr>
          <w:rFonts w:cs="Times New Roman"/>
          <w:szCs w:val="24"/>
        </w:rPr>
        <w:t>danych osobowych,</w:t>
      </w:r>
    </w:p>
    <w:p w:rsidR="00510FA5" w:rsidRDefault="00510FA5" w:rsidP="00C374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="Times New Roman"/>
          <w:szCs w:val="24"/>
        </w:rPr>
      </w:pPr>
      <w:r w:rsidRPr="00C374D2">
        <w:rPr>
          <w:rFonts w:cs="Times New Roman"/>
          <w:szCs w:val="24"/>
        </w:rPr>
        <w:t>do formularza doł</w:t>
      </w:r>
      <w:r w:rsidRPr="00C374D2">
        <w:rPr>
          <w:rFonts w:eastAsia="TimesNewRoman" w:cs="Times New Roman"/>
          <w:szCs w:val="24"/>
        </w:rPr>
        <w:t>ą</w:t>
      </w:r>
      <w:r w:rsidR="001876ED">
        <w:rPr>
          <w:rFonts w:cs="Times New Roman"/>
          <w:szCs w:val="24"/>
        </w:rPr>
        <w:t>czono listę osób</w:t>
      </w:r>
      <w:r w:rsidR="00032D58">
        <w:rPr>
          <w:rFonts w:cs="Times New Roman"/>
          <w:szCs w:val="24"/>
        </w:rPr>
        <w:t xml:space="preserve"> popierających</w:t>
      </w:r>
      <w:r w:rsidRPr="00C374D2">
        <w:rPr>
          <w:rFonts w:cs="Times New Roman"/>
          <w:szCs w:val="24"/>
        </w:rPr>
        <w:t xml:space="preserve"> projekt z wymaganą liczbą podpisów,</w:t>
      </w:r>
    </w:p>
    <w:p w:rsidR="00510FA5" w:rsidRPr="00032D58" w:rsidRDefault="00510FA5" w:rsidP="00C374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="Times New Roman"/>
          <w:szCs w:val="24"/>
        </w:rPr>
      </w:pPr>
      <w:r w:rsidRPr="00032D58">
        <w:rPr>
          <w:rFonts w:cs="Times New Roman"/>
          <w:szCs w:val="24"/>
        </w:rPr>
        <w:t>zgłoszeni</w:t>
      </w:r>
      <w:r w:rsidR="001876ED" w:rsidRPr="00032D58">
        <w:rPr>
          <w:rFonts w:cs="Times New Roman"/>
          <w:szCs w:val="24"/>
        </w:rPr>
        <w:t xml:space="preserve">a dokonała osoba uprawniona tj. mieszkaniec gminy Dobre Miasto, który ukończył </w:t>
      </w:r>
      <w:r w:rsidR="00D50977" w:rsidRPr="004A2B08">
        <w:rPr>
          <w:rFonts w:cs="Times New Roman"/>
          <w:szCs w:val="24"/>
        </w:rPr>
        <w:t>18</w:t>
      </w:r>
      <w:r w:rsidR="001876ED" w:rsidRPr="004A2B08">
        <w:rPr>
          <w:rFonts w:cs="Times New Roman"/>
          <w:szCs w:val="24"/>
        </w:rPr>
        <w:t xml:space="preserve"> rok życia.</w:t>
      </w:r>
      <w:r w:rsidR="001876ED" w:rsidRPr="00032D58">
        <w:rPr>
          <w:rFonts w:cs="Times New Roman"/>
          <w:szCs w:val="24"/>
        </w:rPr>
        <w:t xml:space="preserve"> </w:t>
      </w:r>
    </w:p>
    <w:p w:rsidR="00510FA5" w:rsidRPr="00FD0400" w:rsidRDefault="00510FA5" w:rsidP="00C374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Weryfikacja merytoryczna dotyczy w szczególności sprawdzenia czy:</w:t>
      </w:r>
    </w:p>
    <w:p w:rsidR="00510FA5" w:rsidRDefault="00510FA5" w:rsidP="00C374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1876ED">
        <w:rPr>
          <w:rFonts w:cs="Times New Roman"/>
          <w:szCs w:val="24"/>
        </w:rPr>
        <w:t xml:space="preserve">rojekt dotyczy </w:t>
      </w:r>
      <w:r w:rsidRPr="00FD0400">
        <w:rPr>
          <w:rFonts w:cs="Times New Roman"/>
          <w:szCs w:val="24"/>
        </w:rPr>
        <w:t>zada</w:t>
      </w:r>
      <w:r w:rsidRPr="00FD0400">
        <w:rPr>
          <w:rFonts w:eastAsia="TimesNewRoman" w:cs="Times New Roman"/>
          <w:szCs w:val="24"/>
        </w:rPr>
        <w:t xml:space="preserve">ń </w:t>
      </w:r>
      <w:r w:rsidRPr="00FD0400">
        <w:rPr>
          <w:rFonts w:cs="Times New Roman"/>
          <w:szCs w:val="24"/>
        </w:rPr>
        <w:t>własnych gminy</w:t>
      </w:r>
      <w:r>
        <w:rPr>
          <w:rFonts w:cs="Times New Roman"/>
          <w:szCs w:val="24"/>
        </w:rPr>
        <w:t>,</w:t>
      </w:r>
    </w:p>
    <w:p w:rsidR="00510FA5" w:rsidRDefault="00510FA5" w:rsidP="00C374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="Times New Roman"/>
          <w:szCs w:val="24"/>
        </w:rPr>
      </w:pPr>
      <w:r w:rsidRPr="00C374D2">
        <w:rPr>
          <w:rFonts w:cs="Times New Roman"/>
          <w:szCs w:val="24"/>
        </w:rPr>
        <w:t>projekt jest zgodny z obowi</w:t>
      </w:r>
      <w:r w:rsidRPr="00C374D2">
        <w:rPr>
          <w:rFonts w:eastAsia="TimesNewRoman" w:cs="Times New Roman"/>
          <w:szCs w:val="24"/>
        </w:rPr>
        <w:t>ą</w:t>
      </w:r>
      <w:r w:rsidRPr="00C374D2">
        <w:rPr>
          <w:rFonts w:cs="Times New Roman"/>
          <w:szCs w:val="24"/>
        </w:rPr>
        <w:t>zuj</w:t>
      </w:r>
      <w:r w:rsidRPr="00C374D2">
        <w:rPr>
          <w:rFonts w:eastAsia="TimesNewRoman" w:cs="Times New Roman"/>
          <w:szCs w:val="24"/>
        </w:rPr>
        <w:t>ą</w:t>
      </w:r>
      <w:r w:rsidRPr="00C374D2">
        <w:rPr>
          <w:rFonts w:cs="Times New Roman"/>
          <w:szCs w:val="24"/>
        </w:rPr>
        <w:t>cymi w Gminie Dobre Miasto planami zagospodarowania przestrzennego i programami wynikającymi z odpowiednich Uchwał Rady Miejskiej,</w:t>
      </w:r>
    </w:p>
    <w:p w:rsidR="00510FA5" w:rsidRPr="00C374D2" w:rsidRDefault="00510FA5" w:rsidP="00C374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="Times New Roman"/>
          <w:szCs w:val="24"/>
        </w:rPr>
      </w:pPr>
      <w:r w:rsidRPr="00C374D2">
        <w:rPr>
          <w:rFonts w:cs="Times New Roman"/>
          <w:szCs w:val="24"/>
        </w:rPr>
        <w:t>stan własno</w:t>
      </w:r>
      <w:r w:rsidRPr="00C374D2">
        <w:rPr>
          <w:rFonts w:eastAsia="TimesNewRoman" w:cs="Times New Roman"/>
          <w:szCs w:val="24"/>
        </w:rPr>
        <w:t>ś</w:t>
      </w:r>
      <w:r w:rsidRPr="00C374D2">
        <w:rPr>
          <w:rFonts w:cs="Times New Roman"/>
          <w:szCs w:val="24"/>
        </w:rPr>
        <w:t>ciowy terenu wskazany przez wnioskodawc</w:t>
      </w:r>
      <w:r w:rsidRPr="00C374D2">
        <w:rPr>
          <w:rFonts w:eastAsia="TimesNewRoman" w:cs="Times New Roman"/>
          <w:szCs w:val="24"/>
        </w:rPr>
        <w:t>ę jest</w:t>
      </w:r>
      <w:r w:rsidRPr="00C374D2">
        <w:rPr>
          <w:rFonts w:cs="Times New Roman"/>
          <w:szCs w:val="24"/>
        </w:rPr>
        <w:t xml:space="preserve"> prawidłowy i umożliwia realizacj</w:t>
      </w:r>
      <w:r w:rsidRPr="00C374D2">
        <w:rPr>
          <w:rFonts w:eastAsia="TimesNewRoman" w:cs="Times New Roman"/>
          <w:szCs w:val="24"/>
        </w:rPr>
        <w:t>ę projektu,</w:t>
      </w:r>
    </w:p>
    <w:p w:rsidR="00510FA5" w:rsidRDefault="00510FA5" w:rsidP="00C374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="Times New Roman"/>
          <w:szCs w:val="24"/>
        </w:rPr>
      </w:pPr>
      <w:r w:rsidRPr="00C374D2">
        <w:rPr>
          <w:rFonts w:cs="Times New Roman"/>
          <w:szCs w:val="24"/>
        </w:rPr>
        <w:t>zakres rzeczowy projektu nie jest obj</w:t>
      </w:r>
      <w:r w:rsidRPr="00C374D2">
        <w:rPr>
          <w:rFonts w:eastAsia="TimesNewRoman" w:cs="Times New Roman"/>
          <w:szCs w:val="24"/>
        </w:rPr>
        <w:t>ę</w:t>
      </w:r>
      <w:r w:rsidRPr="00C374D2">
        <w:rPr>
          <w:rFonts w:cs="Times New Roman"/>
          <w:szCs w:val="24"/>
        </w:rPr>
        <w:t>ty innym zadaniem planowanym do realizacji przez gmin</w:t>
      </w:r>
      <w:r w:rsidRPr="00C374D2">
        <w:rPr>
          <w:rFonts w:eastAsia="TimesNewRoman" w:cs="Times New Roman"/>
          <w:szCs w:val="24"/>
        </w:rPr>
        <w:t xml:space="preserve">ę </w:t>
      </w:r>
      <w:r w:rsidRPr="00C374D2">
        <w:rPr>
          <w:rFonts w:cs="Times New Roman"/>
          <w:szCs w:val="24"/>
        </w:rPr>
        <w:t>w tym samym roku budżetowym,</w:t>
      </w:r>
    </w:p>
    <w:p w:rsidR="002B71F4" w:rsidRDefault="002B71F4" w:rsidP="002B71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="Times New Roman"/>
          <w:szCs w:val="24"/>
        </w:rPr>
      </w:pPr>
      <w:r w:rsidRPr="002B71F4">
        <w:rPr>
          <w:rFonts w:eastAsia="TimesNewRoman" w:cs="Times New Roman"/>
          <w:szCs w:val="24"/>
        </w:rPr>
        <w:t>łą</w:t>
      </w:r>
      <w:r w:rsidRPr="002B71F4">
        <w:rPr>
          <w:rFonts w:cs="Times New Roman"/>
          <w:szCs w:val="24"/>
        </w:rPr>
        <w:t>czny szacunkowy koszt realizacji proponowanego projektu mieści się w kwocie przeznaczon</w:t>
      </w:r>
      <w:r w:rsidR="00BC210B">
        <w:rPr>
          <w:rFonts w:cs="Times New Roman"/>
          <w:szCs w:val="24"/>
        </w:rPr>
        <w:t>ej na Budżet Obywatelski na 2019</w:t>
      </w:r>
      <w:r w:rsidRPr="002B71F4">
        <w:rPr>
          <w:rFonts w:cs="Times New Roman"/>
          <w:szCs w:val="24"/>
        </w:rPr>
        <w:t xml:space="preserve"> rok i jest nie niższy niż </w:t>
      </w:r>
      <w:r w:rsidR="00973023">
        <w:rPr>
          <w:rFonts w:cs="Times New Roman"/>
          <w:szCs w:val="24"/>
        </w:rPr>
        <w:t xml:space="preserve">50 tyś. </w:t>
      </w:r>
      <w:r w:rsidRPr="002B71F4">
        <w:rPr>
          <w:rFonts w:cs="Times New Roman"/>
          <w:szCs w:val="24"/>
        </w:rPr>
        <w:t xml:space="preserve">zł, a w przypadku projektu nieinwestycyjnego </w:t>
      </w:r>
      <w:r w:rsidRPr="002B71F4">
        <w:rPr>
          <w:rFonts w:eastAsia="TimesNewRoman" w:cs="Times New Roman"/>
          <w:szCs w:val="24"/>
        </w:rPr>
        <w:t xml:space="preserve">nie przekracza kwoty </w:t>
      </w:r>
      <w:r w:rsidR="00973023">
        <w:rPr>
          <w:rFonts w:cs="Times New Roman"/>
          <w:szCs w:val="24"/>
        </w:rPr>
        <w:t>100 tyś.</w:t>
      </w:r>
      <w:r w:rsidRPr="002B71F4">
        <w:rPr>
          <w:rFonts w:cs="Times New Roman"/>
          <w:szCs w:val="24"/>
        </w:rPr>
        <w:t xml:space="preserve"> zł,</w:t>
      </w:r>
    </w:p>
    <w:p w:rsidR="00510FA5" w:rsidRPr="009F67F9" w:rsidRDefault="00510FA5" w:rsidP="009F67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="Times New Roman"/>
          <w:szCs w:val="24"/>
        </w:rPr>
      </w:pPr>
      <w:r w:rsidRPr="009F67F9">
        <w:rPr>
          <w:rFonts w:cs="Times New Roman"/>
          <w:iCs/>
          <w:szCs w:val="24"/>
        </w:rPr>
        <w:t>realizacja projektu spełnia wymogi celowo</w:t>
      </w:r>
      <w:r w:rsidRPr="009F67F9">
        <w:rPr>
          <w:rFonts w:eastAsia="TimesNewRoman" w:cs="Times New Roman"/>
          <w:iCs/>
          <w:szCs w:val="24"/>
        </w:rPr>
        <w:t>ś</w:t>
      </w:r>
      <w:r w:rsidRPr="009F67F9">
        <w:rPr>
          <w:rFonts w:cs="Times New Roman"/>
          <w:iCs/>
          <w:szCs w:val="24"/>
        </w:rPr>
        <w:t>ci, gospodarno</w:t>
      </w:r>
      <w:r w:rsidRPr="009F67F9">
        <w:rPr>
          <w:rFonts w:eastAsia="TimesNewRoman" w:cs="Times New Roman"/>
          <w:iCs/>
          <w:szCs w:val="24"/>
        </w:rPr>
        <w:t>ś</w:t>
      </w:r>
      <w:r w:rsidRPr="009F67F9">
        <w:rPr>
          <w:rFonts w:cs="Times New Roman"/>
          <w:iCs/>
          <w:szCs w:val="24"/>
        </w:rPr>
        <w:t>ci i racjonalno</w:t>
      </w:r>
      <w:r w:rsidRPr="009F67F9">
        <w:rPr>
          <w:rFonts w:eastAsia="TimesNewRoman" w:cs="Times New Roman"/>
          <w:iCs/>
          <w:szCs w:val="24"/>
        </w:rPr>
        <w:t>ś</w:t>
      </w:r>
      <w:r w:rsidRPr="009F67F9">
        <w:rPr>
          <w:rFonts w:cs="Times New Roman"/>
          <w:iCs/>
          <w:szCs w:val="24"/>
        </w:rPr>
        <w:t xml:space="preserve">ci wydatkowania </w:t>
      </w:r>
      <w:r w:rsidRPr="009F67F9">
        <w:rPr>
          <w:rFonts w:eastAsia="TimesNewRoman" w:cs="Times New Roman"/>
          <w:iCs/>
          <w:szCs w:val="24"/>
        </w:rPr>
        <w:t>ś</w:t>
      </w:r>
      <w:r w:rsidRPr="009F67F9">
        <w:rPr>
          <w:rFonts w:cs="Times New Roman"/>
          <w:iCs/>
          <w:szCs w:val="24"/>
        </w:rPr>
        <w:t>rodków publicznych (w tym z uwzgl</w:t>
      </w:r>
      <w:r w:rsidRPr="009F67F9">
        <w:rPr>
          <w:rFonts w:eastAsia="TimesNewRoman" w:cs="Times New Roman"/>
          <w:iCs/>
          <w:szCs w:val="24"/>
        </w:rPr>
        <w:t>ę</w:t>
      </w:r>
      <w:r w:rsidRPr="009F67F9">
        <w:rPr>
          <w:rFonts w:cs="Times New Roman"/>
          <w:iCs/>
          <w:szCs w:val="24"/>
        </w:rPr>
        <w:t>dnieniem przyszłych szacunkowych kosztów eksploatacji),</w:t>
      </w:r>
    </w:p>
    <w:p w:rsidR="00510FA5" w:rsidRPr="009F67F9" w:rsidRDefault="00510FA5" w:rsidP="009F67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="Times New Roman"/>
          <w:szCs w:val="24"/>
        </w:rPr>
      </w:pPr>
      <w:r w:rsidRPr="009F67F9">
        <w:rPr>
          <w:rFonts w:cs="Times New Roman"/>
          <w:iCs/>
          <w:szCs w:val="24"/>
        </w:rPr>
        <w:t>zgłoszony projekt jest możliwy do realizacji w trakcie jednego roku budżetowego.</w:t>
      </w:r>
    </w:p>
    <w:p w:rsidR="00510FA5" w:rsidRDefault="00510FA5" w:rsidP="00C374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Projekty niespełniające w/w wymogów podlegają  odrzuceniu.</w:t>
      </w:r>
    </w:p>
    <w:p w:rsidR="00510FA5" w:rsidRDefault="00364FEC" w:rsidP="00385C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 dokonaniu analizy, </w:t>
      </w:r>
      <w:r w:rsidR="00510FA5" w:rsidRPr="00385C26">
        <w:rPr>
          <w:rFonts w:cs="Times New Roman"/>
          <w:szCs w:val="24"/>
        </w:rPr>
        <w:t>Komisja sporządza listę proje</w:t>
      </w:r>
      <w:r w:rsidR="002B71F4">
        <w:rPr>
          <w:rFonts w:cs="Times New Roman"/>
          <w:szCs w:val="24"/>
        </w:rPr>
        <w:t xml:space="preserve">któw, która zawiera: </w:t>
      </w:r>
      <w:r w:rsidR="002B71F4" w:rsidRPr="00385C26">
        <w:rPr>
          <w:rFonts w:cs="Times New Roman"/>
          <w:szCs w:val="24"/>
        </w:rPr>
        <w:t>tytuł projektu, krótką charakterystykę, szacunkową wycenę kosztów danego projektu.</w:t>
      </w:r>
    </w:p>
    <w:p w:rsidR="00510FA5" w:rsidRPr="00385C26" w:rsidRDefault="002B71F4" w:rsidP="00385C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Lista projektów, o której mowa w ust. 7 zostanie zamieszczona</w:t>
      </w:r>
      <w:r w:rsidR="00510FA5" w:rsidRPr="00385C26">
        <w:rPr>
          <w:rFonts w:cs="Times New Roman"/>
          <w:szCs w:val="24"/>
        </w:rPr>
        <w:t xml:space="preserve"> w B</w:t>
      </w:r>
      <w:r>
        <w:rPr>
          <w:rFonts w:cs="Times New Roman"/>
          <w:szCs w:val="24"/>
        </w:rPr>
        <w:t xml:space="preserve">iuletynie Informacji Publicznej Urzędu Miejskiego. </w:t>
      </w:r>
    </w:p>
    <w:p w:rsidR="00510FA5" w:rsidRDefault="00510FA5" w:rsidP="00510FA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85C26" w:rsidRDefault="00385C26" w:rsidP="00385C26">
      <w:pPr>
        <w:pStyle w:val="Akapitzlist"/>
        <w:spacing w:line="360" w:lineRule="auto"/>
        <w:jc w:val="center"/>
        <w:rPr>
          <w:rFonts w:cs="Times New Roman"/>
          <w:bCs/>
          <w:color w:val="FF0000"/>
          <w:szCs w:val="24"/>
        </w:rPr>
      </w:pPr>
      <w:r>
        <w:rPr>
          <w:rFonts w:eastAsia="Times New Roman"/>
          <w:b/>
          <w:bCs/>
          <w:szCs w:val="24"/>
          <w:lang w:eastAsia="pl-PL"/>
        </w:rPr>
        <w:t>§ 3</w:t>
      </w:r>
      <w:r w:rsidRPr="00510FA5">
        <w:rPr>
          <w:rFonts w:eastAsia="Times New Roman"/>
          <w:b/>
          <w:bCs/>
          <w:szCs w:val="24"/>
          <w:lang w:eastAsia="pl-PL"/>
        </w:rPr>
        <w:t xml:space="preserve">. </w:t>
      </w:r>
      <w:r>
        <w:rPr>
          <w:rFonts w:eastAsia="Times New Roman"/>
          <w:b/>
          <w:bCs/>
          <w:szCs w:val="24"/>
          <w:lang w:eastAsia="pl-PL"/>
        </w:rPr>
        <w:t xml:space="preserve"> Wybór projektów</w:t>
      </w:r>
      <w:r w:rsidR="00FB435D" w:rsidRPr="00FB435D">
        <w:rPr>
          <w:rFonts w:cs="Times New Roman"/>
          <w:bCs/>
          <w:color w:val="FF0000"/>
          <w:szCs w:val="24"/>
        </w:rPr>
        <w:t xml:space="preserve"> </w:t>
      </w:r>
    </w:p>
    <w:p w:rsidR="002B71F4" w:rsidRPr="00510FA5" w:rsidRDefault="002B71F4" w:rsidP="00385C26">
      <w:pPr>
        <w:pStyle w:val="Akapitzlist"/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032D58" w:rsidRPr="00032D58" w:rsidRDefault="00385C26" w:rsidP="002B71F4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>
        <w:t xml:space="preserve">Mieszkańcy wybierają projekty do realizacji </w:t>
      </w:r>
      <w:r w:rsidR="00032D58">
        <w:t>w drodze głosowania.</w:t>
      </w:r>
      <w:r>
        <w:t xml:space="preserve"> </w:t>
      </w:r>
    </w:p>
    <w:p w:rsidR="00385C26" w:rsidRPr="004A2B08" w:rsidRDefault="00385C26" w:rsidP="002B71F4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 w:rsidRPr="00032D58">
        <w:rPr>
          <w:rFonts w:cs="Times New Roman"/>
          <w:szCs w:val="24"/>
        </w:rPr>
        <w:t xml:space="preserve">Do głosowania uprawnieni są mieszkańcy gminy Dobre Miasto, </w:t>
      </w:r>
      <w:r w:rsidR="00D50977">
        <w:rPr>
          <w:rFonts w:cs="Times New Roman"/>
          <w:szCs w:val="24"/>
        </w:rPr>
        <w:t xml:space="preserve">którzy ukończyli </w:t>
      </w:r>
      <w:r w:rsidR="00D50977" w:rsidRPr="004A2B08">
        <w:rPr>
          <w:rFonts w:cs="Times New Roman"/>
          <w:szCs w:val="24"/>
        </w:rPr>
        <w:t>18</w:t>
      </w:r>
      <w:r w:rsidR="00364FEC" w:rsidRPr="004A2B08">
        <w:rPr>
          <w:rFonts w:cs="Times New Roman"/>
          <w:szCs w:val="24"/>
        </w:rPr>
        <w:t xml:space="preserve"> rok życia. </w:t>
      </w:r>
    </w:p>
    <w:p w:rsidR="0079174C" w:rsidRPr="0079174C" w:rsidRDefault="002B71F4" w:rsidP="00032D58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>
        <w:rPr>
          <w:rFonts w:cs="Times New Roman"/>
          <w:bCs/>
          <w:szCs w:val="24"/>
        </w:rPr>
        <w:t xml:space="preserve">Głosowanie odbywa się na projekty </w:t>
      </w:r>
      <w:r w:rsidR="00385C26" w:rsidRPr="002B71F4">
        <w:rPr>
          <w:rFonts w:cs="Times New Roman"/>
          <w:szCs w:val="24"/>
        </w:rPr>
        <w:t>umieszczon</w:t>
      </w:r>
      <w:r>
        <w:rPr>
          <w:rFonts w:cs="Times New Roman"/>
          <w:szCs w:val="24"/>
        </w:rPr>
        <w:t>e na liście,  o której</w:t>
      </w:r>
      <w:r w:rsidR="00385C26" w:rsidRPr="002B71F4">
        <w:rPr>
          <w:rFonts w:cs="Times New Roman"/>
          <w:szCs w:val="24"/>
        </w:rPr>
        <w:t xml:space="preserve"> mowa w </w:t>
      </w:r>
      <w:r w:rsidR="00926A23">
        <w:rPr>
          <w:rFonts w:cs="Times New Roman"/>
          <w:szCs w:val="24"/>
          <w:lang w:eastAsia="pl-PL"/>
        </w:rPr>
        <w:t>§ 2</w:t>
      </w:r>
      <w:r w:rsidR="00385C26" w:rsidRPr="002B71F4">
        <w:rPr>
          <w:rFonts w:cs="Times New Roman"/>
          <w:szCs w:val="24"/>
          <w:lang w:eastAsia="pl-PL"/>
        </w:rPr>
        <w:t xml:space="preserve"> </w:t>
      </w:r>
      <w:r w:rsidR="00032D58">
        <w:rPr>
          <w:rFonts w:cs="Times New Roman"/>
          <w:szCs w:val="24"/>
        </w:rPr>
        <w:t xml:space="preserve"> ust. 7 poprzez wypełnienie karty do głosowania i wrzucenie jej do urny. Termin głosowania określa harmonogram. </w:t>
      </w:r>
    </w:p>
    <w:p w:rsidR="0079174C" w:rsidRPr="002B71F4" w:rsidRDefault="0079174C" w:rsidP="0079174C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 w:rsidRPr="002B71F4">
        <w:rPr>
          <w:rFonts w:cs="Times New Roman"/>
          <w:szCs w:val="24"/>
        </w:rPr>
        <w:lastRenderedPageBreak/>
        <w:t>Głosowania nie przeprowadza się w p</w:t>
      </w:r>
      <w:r>
        <w:rPr>
          <w:rFonts w:cs="Times New Roman"/>
          <w:szCs w:val="24"/>
        </w:rPr>
        <w:t xml:space="preserve">rzypadku umieszczenia na liście </w:t>
      </w:r>
      <w:r w:rsidRPr="002B71F4">
        <w:rPr>
          <w:rFonts w:cs="Times New Roman"/>
          <w:szCs w:val="24"/>
        </w:rPr>
        <w:t xml:space="preserve"> jednego projektu.</w:t>
      </w:r>
    </w:p>
    <w:p w:rsidR="00952491" w:rsidRPr="0025492A" w:rsidRDefault="00385C26" w:rsidP="00952491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 w:rsidRPr="002B71F4">
        <w:rPr>
          <w:rFonts w:cs="Times New Roman"/>
          <w:szCs w:val="24"/>
        </w:rPr>
        <w:t>Głosujący może oddać głos na jeden projekt ze zweryfikowanych projektów umieszczonych na karcie do głosowania.</w:t>
      </w:r>
      <w:r w:rsidR="00952491">
        <w:rPr>
          <w:rFonts w:cs="Times New Roman"/>
          <w:szCs w:val="24"/>
        </w:rPr>
        <w:t xml:space="preserve"> </w:t>
      </w:r>
      <w:r w:rsidR="00952491" w:rsidRPr="00952491">
        <w:rPr>
          <w:rFonts w:cs="Times New Roman"/>
          <w:szCs w:val="24"/>
        </w:rPr>
        <w:t xml:space="preserve">Każdy głosujący otrzyma jedną ostemplowaną kartę do głosowania. </w:t>
      </w:r>
    </w:p>
    <w:p w:rsidR="0025492A" w:rsidRPr="000F1BDB" w:rsidRDefault="0025492A" w:rsidP="00952491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 w:rsidRPr="000F1BDB">
        <w:rPr>
          <w:rFonts w:cs="Times New Roman"/>
          <w:szCs w:val="24"/>
        </w:rPr>
        <w:t xml:space="preserve">W lokalu, w którym odbywa się głosowanie oraz na terenie budynku, w którym lokal się znajduje, jakiekolwiek działanie na rzecz </w:t>
      </w:r>
      <w:r w:rsidR="00D26E38" w:rsidRPr="000F1BDB">
        <w:rPr>
          <w:rFonts w:cs="Times New Roman"/>
          <w:szCs w:val="24"/>
        </w:rPr>
        <w:t>konkretnego projektu</w:t>
      </w:r>
      <w:r w:rsidRPr="000F1BDB">
        <w:rPr>
          <w:rFonts w:cs="Times New Roman"/>
          <w:szCs w:val="24"/>
        </w:rPr>
        <w:t xml:space="preserve"> jest zabronione. W lokalu</w:t>
      </w:r>
      <w:r w:rsidR="00B217A7">
        <w:rPr>
          <w:rFonts w:cs="Times New Roman"/>
          <w:szCs w:val="24"/>
        </w:rPr>
        <w:t xml:space="preserve"> tym,</w:t>
      </w:r>
      <w:r w:rsidRPr="000F1BDB">
        <w:rPr>
          <w:rFonts w:cs="Times New Roman"/>
          <w:szCs w:val="24"/>
        </w:rPr>
        <w:t xml:space="preserve"> </w:t>
      </w:r>
      <w:r w:rsidR="00B217A7">
        <w:rPr>
          <w:rFonts w:cs="Times New Roman"/>
          <w:szCs w:val="24"/>
        </w:rPr>
        <w:t>poza osobami dokonującymi aktu głosowania oraz obsługą głosowania,</w:t>
      </w:r>
      <w:r w:rsidR="00B217A7" w:rsidRPr="000F1BDB">
        <w:rPr>
          <w:rFonts w:cs="Times New Roman"/>
          <w:szCs w:val="24"/>
        </w:rPr>
        <w:t xml:space="preserve"> </w:t>
      </w:r>
      <w:r w:rsidRPr="000F1BDB">
        <w:rPr>
          <w:rFonts w:cs="Times New Roman"/>
          <w:szCs w:val="24"/>
        </w:rPr>
        <w:t xml:space="preserve">nie mogą przebywać </w:t>
      </w:r>
      <w:r w:rsidR="00C638F4">
        <w:rPr>
          <w:rFonts w:cs="Times New Roman"/>
          <w:szCs w:val="24"/>
        </w:rPr>
        <w:t>żadne postronne osoby</w:t>
      </w:r>
      <w:r w:rsidR="00B217A7">
        <w:rPr>
          <w:rFonts w:cs="Times New Roman"/>
          <w:szCs w:val="24"/>
        </w:rPr>
        <w:t xml:space="preserve">. </w:t>
      </w:r>
    </w:p>
    <w:p w:rsidR="00952491" w:rsidRPr="00952491" w:rsidRDefault="00952491" w:rsidP="00172ED3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 w:rsidRPr="00172ED3">
        <w:rPr>
          <w:rFonts w:cs="Times New Roman"/>
          <w:szCs w:val="24"/>
        </w:rPr>
        <w:t xml:space="preserve">Karta do głosowania zawiera informację o sposobie głosowania oraz warunkach ważności głosu. </w:t>
      </w:r>
      <w:r w:rsidR="00172ED3" w:rsidRPr="00172ED3">
        <w:rPr>
          <w:rFonts w:cs="Times New Roman"/>
          <w:szCs w:val="24"/>
        </w:rPr>
        <w:t>Karty do głosowania będą dostępne od dnia rozpoczęcia głosowa</w:t>
      </w:r>
      <w:r w:rsidR="007C02F1">
        <w:rPr>
          <w:rFonts w:cs="Times New Roman"/>
          <w:szCs w:val="24"/>
        </w:rPr>
        <w:t>nia określonego w harmonogramie.</w:t>
      </w:r>
    </w:p>
    <w:p w:rsidR="00952491" w:rsidRPr="00952491" w:rsidRDefault="00952491" w:rsidP="00952491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 w:rsidRPr="002B71F4">
        <w:rPr>
          <w:rFonts w:cs="Times New Roman"/>
          <w:bCs/>
          <w:szCs w:val="24"/>
        </w:rPr>
        <w:t>Urna do głosowania w formie papierowej</w:t>
      </w:r>
      <w:r>
        <w:rPr>
          <w:rFonts w:cs="Times New Roman"/>
          <w:bCs/>
          <w:szCs w:val="24"/>
        </w:rPr>
        <w:t>,</w:t>
      </w:r>
      <w:r w:rsidRPr="002B71F4">
        <w:rPr>
          <w:rFonts w:cs="Times New Roman"/>
          <w:bCs/>
          <w:szCs w:val="24"/>
        </w:rPr>
        <w:t xml:space="preserve"> będzie ustawiona w Urzędz</w:t>
      </w:r>
      <w:r>
        <w:rPr>
          <w:rFonts w:cs="Times New Roman"/>
          <w:bCs/>
          <w:szCs w:val="24"/>
        </w:rPr>
        <w:t xml:space="preserve">ie Miejskim </w:t>
      </w:r>
      <w:r w:rsidR="00D26E38">
        <w:rPr>
          <w:rFonts w:cs="Times New Roman"/>
          <w:bCs/>
          <w:szCs w:val="24"/>
        </w:rPr>
        <w:t xml:space="preserve">w </w:t>
      </w:r>
      <w:r w:rsidR="000F1BDB">
        <w:rPr>
          <w:rFonts w:cs="Times New Roman"/>
          <w:bCs/>
          <w:szCs w:val="24"/>
        </w:rPr>
        <w:t>lokalu</w:t>
      </w:r>
      <w:r w:rsidR="00D26E38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na parterze budynk</w:t>
      </w:r>
      <w:r w:rsidR="00FC773F">
        <w:rPr>
          <w:rFonts w:cs="Times New Roman"/>
          <w:bCs/>
          <w:szCs w:val="24"/>
        </w:rPr>
        <w:t xml:space="preserve">u. </w:t>
      </w:r>
    </w:p>
    <w:p w:rsidR="00385C26" w:rsidRPr="00FC773F" w:rsidRDefault="00385C26" w:rsidP="002B71F4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 w:rsidRPr="002B71F4">
        <w:rPr>
          <w:rFonts w:cs="Times New Roman"/>
          <w:szCs w:val="24"/>
        </w:rPr>
        <w:t xml:space="preserve">Obliczenie wyniku </w:t>
      </w:r>
      <w:r w:rsidR="00364FEC">
        <w:rPr>
          <w:rFonts w:cs="Times New Roman"/>
          <w:szCs w:val="24"/>
        </w:rPr>
        <w:t xml:space="preserve">głosowania </w:t>
      </w:r>
      <w:r w:rsidRPr="002B71F4">
        <w:rPr>
          <w:rFonts w:cs="Times New Roman"/>
          <w:szCs w:val="24"/>
        </w:rPr>
        <w:t>polega na zsumowaniu głosów ważnych oddanych na każdy z projektów.</w:t>
      </w:r>
    </w:p>
    <w:p w:rsidR="002B71F4" w:rsidRPr="002B71F4" w:rsidRDefault="002B71F4" w:rsidP="002B71F4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 w:rsidRPr="002B71F4">
        <w:rPr>
          <w:rFonts w:cs="Times New Roman"/>
          <w:szCs w:val="24"/>
          <w:lang w:eastAsia="pl-PL"/>
        </w:rPr>
        <w:t xml:space="preserve">Do realizacji zostaną przyjęte projekty, które realizowane w całości, uzyskają w kolejności największą liczbę głosów ważnych oraz których łączna wartość liczona narastająco nie spowoduje przekroczenia kwoty </w:t>
      </w:r>
      <w:r w:rsidR="00973023">
        <w:rPr>
          <w:rFonts w:cs="Times New Roman"/>
          <w:szCs w:val="24"/>
          <w:lang w:eastAsia="pl-PL"/>
        </w:rPr>
        <w:t>500 tyś.</w:t>
      </w:r>
      <w:r w:rsidRPr="002B71F4">
        <w:rPr>
          <w:rFonts w:cs="Times New Roman"/>
          <w:szCs w:val="24"/>
          <w:lang w:eastAsia="pl-PL"/>
        </w:rPr>
        <w:t xml:space="preserve"> zł.</w:t>
      </w:r>
    </w:p>
    <w:p w:rsidR="002B71F4" w:rsidRPr="002B71F4" w:rsidRDefault="002B71F4" w:rsidP="002B71F4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 w:rsidRPr="002B71F4">
        <w:rPr>
          <w:rFonts w:cs="Times New Roman"/>
          <w:szCs w:val="24"/>
          <w:lang w:eastAsia="pl-PL"/>
        </w:rPr>
        <w:t xml:space="preserve">Projekt, którego przyjęcie spowoduje przekroczenie kwoty </w:t>
      </w:r>
      <w:r w:rsidR="00973023">
        <w:rPr>
          <w:rFonts w:cs="Times New Roman"/>
          <w:szCs w:val="24"/>
          <w:lang w:eastAsia="pl-PL"/>
        </w:rPr>
        <w:t>500 tys.</w:t>
      </w:r>
      <w:r w:rsidRPr="002B71F4">
        <w:rPr>
          <w:rFonts w:cs="Times New Roman"/>
          <w:szCs w:val="24"/>
          <w:lang w:eastAsia="pl-PL"/>
        </w:rPr>
        <w:t xml:space="preserve"> zł zostanie odrzucony, a przyjmowane będą kolejne projekty aż do wyczerpania tej kwoty. </w:t>
      </w:r>
    </w:p>
    <w:p w:rsidR="00385C26" w:rsidRPr="002B71F4" w:rsidRDefault="00385C26" w:rsidP="002B71F4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 w:rsidRPr="002B71F4">
        <w:rPr>
          <w:rFonts w:cs="Times New Roman"/>
          <w:szCs w:val="24"/>
        </w:rPr>
        <w:t xml:space="preserve">Czynności związane z </w:t>
      </w:r>
      <w:r w:rsidR="00A20CCE">
        <w:rPr>
          <w:rFonts w:cs="Times New Roman"/>
          <w:szCs w:val="24"/>
        </w:rPr>
        <w:t xml:space="preserve">przeprowadzeniem </w:t>
      </w:r>
      <w:r w:rsidR="00364FEC">
        <w:rPr>
          <w:rFonts w:cs="Times New Roman"/>
          <w:szCs w:val="24"/>
        </w:rPr>
        <w:t xml:space="preserve">głosowania </w:t>
      </w:r>
      <w:r w:rsidRPr="002B71F4">
        <w:rPr>
          <w:rFonts w:cs="Times New Roman"/>
          <w:szCs w:val="24"/>
        </w:rPr>
        <w:t xml:space="preserve">dotyczące przyjmowania wypełnionych kart do głosowania, zabezpieczenia złożonych kart, ustalenia wyników </w:t>
      </w:r>
      <w:r w:rsidR="00A20CCE">
        <w:rPr>
          <w:rFonts w:cs="Times New Roman"/>
          <w:szCs w:val="24"/>
        </w:rPr>
        <w:t>głosowania</w:t>
      </w:r>
      <w:r w:rsidRPr="002B71F4">
        <w:rPr>
          <w:rFonts w:cs="Times New Roman"/>
          <w:szCs w:val="24"/>
        </w:rPr>
        <w:t xml:space="preserve"> realizują członkowie Komisji ds. Budżetu Obywatelskiego.</w:t>
      </w:r>
    </w:p>
    <w:p w:rsidR="00385C26" w:rsidRPr="002B71F4" w:rsidRDefault="002B71F4" w:rsidP="002B71F4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 w:rsidRPr="002B71F4">
        <w:rPr>
          <w:rFonts w:cs="Times New Roman"/>
          <w:szCs w:val="24"/>
        </w:rPr>
        <w:t>K</w:t>
      </w:r>
      <w:r w:rsidR="001E610D">
        <w:rPr>
          <w:rFonts w:cs="Times New Roman"/>
          <w:szCs w:val="24"/>
        </w:rPr>
        <w:t>omisja, o której mowa w  ust. 12</w:t>
      </w:r>
      <w:r w:rsidR="00385C26" w:rsidRPr="002B71F4">
        <w:rPr>
          <w:rFonts w:cs="Times New Roman"/>
          <w:szCs w:val="24"/>
        </w:rPr>
        <w:t xml:space="preserve"> sporządza protokół z wyników </w:t>
      </w:r>
      <w:r w:rsidR="00FB435D" w:rsidRPr="002B71F4">
        <w:rPr>
          <w:rFonts w:cs="Times New Roman"/>
          <w:szCs w:val="24"/>
        </w:rPr>
        <w:t xml:space="preserve">głosowania. </w:t>
      </w:r>
      <w:r w:rsidR="00385C26" w:rsidRPr="002B71F4">
        <w:rPr>
          <w:rFonts w:cs="Times New Roman"/>
          <w:szCs w:val="24"/>
        </w:rPr>
        <w:t xml:space="preserve"> </w:t>
      </w:r>
    </w:p>
    <w:p w:rsidR="002B71F4" w:rsidRPr="002B71F4" w:rsidRDefault="002B71F4" w:rsidP="002B71F4">
      <w:pPr>
        <w:pStyle w:val="Akapitzlist"/>
        <w:spacing w:line="360" w:lineRule="auto"/>
        <w:rPr>
          <w:rFonts w:cs="Times New Roman"/>
          <w:bCs/>
          <w:color w:val="FF0000"/>
          <w:szCs w:val="24"/>
        </w:rPr>
      </w:pPr>
    </w:p>
    <w:p w:rsidR="002B71F4" w:rsidRPr="002B71F4" w:rsidRDefault="00CD29CF" w:rsidP="002B71F4">
      <w:pPr>
        <w:spacing w:line="360" w:lineRule="auto"/>
        <w:ind w:left="360"/>
        <w:jc w:val="center"/>
        <w:rPr>
          <w:rFonts w:cs="Times New Roman"/>
          <w:bCs/>
          <w:color w:val="FF0000"/>
          <w:szCs w:val="24"/>
        </w:rPr>
      </w:pPr>
      <w:r>
        <w:rPr>
          <w:rFonts w:eastAsia="Times New Roman"/>
          <w:b/>
          <w:bCs/>
          <w:szCs w:val="24"/>
          <w:lang w:eastAsia="pl-PL"/>
        </w:rPr>
        <w:t>§ 4</w:t>
      </w:r>
      <w:r w:rsidR="002B71F4" w:rsidRPr="002B71F4">
        <w:rPr>
          <w:rFonts w:eastAsia="Times New Roman"/>
          <w:b/>
          <w:bCs/>
          <w:szCs w:val="24"/>
          <w:lang w:eastAsia="pl-PL"/>
        </w:rPr>
        <w:t xml:space="preserve">.  </w:t>
      </w:r>
      <w:r w:rsidR="00640911">
        <w:rPr>
          <w:rFonts w:eastAsia="Times New Roman"/>
          <w:b/>
          <w:bCs/>
          <w:szCs w:val="24"/>
          <w:lang w:eastAsia="pl-PL"/>
        </w:rPr>
        <w:t>Ogłoszenie wyników głosowania</w:t>
      </w:r>
    </w:p>
    <w:p w:rsidR="002B71F4" w:rsidRPr="002B71F4" w:rsidRDefault="002B71F4" w:rsidP="002B71F4">
      <w:pPr>
        <w:spacing w:line="360" w:lineRule="auto"/>
        <w:jc w:val="both"/>
      </w:pPr>
    </w:p>
    <w:p w:rsidR="00FB435D" w:rsidRPr="00945545" w:rsidRDefault="00FB435D" w:rsidP="00945545">
      <w:pPr>
        <w:pStyle w:val="Akapitzlist"/>
        <w:numPr>
          <w:ilvl w:val="0"/>
          <w:numId w:val="10"/>
        </w:numPr>
        <w:spacing w:line="360" w:lineRule="auto"/>
        <w:ind w:left="426"/>
        <w:jc w:val="both"/>
      </w:pPr>
      <w:r w:rsidRPr="00945545">
        <w:rPr>
          <w:rFonts w:cs="Times New Roman"/>
          <w:szCs w:val="24"/>
        </w:rPr>
        <w:t>Na podstawie wyników głosowania, Komisja sporządza protokół</w:t>
      </w:r>
      <w:r w:rsidR="00A20CCE">
        <w:rPr>
          <w:rFonts w:cs="Times New Roman"/>
          <w:szCs w:val="24"/>
        </w:rPr>
        <w:t>,</w:t>
      </w:r>
      <w:r w:rsidRPr="00945545">
        <w:rPr>
          <w:rFonts w:cs="Times New Roman"/>
          <w:szCs w:val="24"/>
        </w:rPr>
        <w:t xml:space="preserve"> w którym podaje projekt lub projekty wybrane do realizacji w ramach Budżetu Obywatelskiego w 201</w:t>
      </w:r>
      <w:r w:rsidR="00BC210B">
        <w:rPr>
          <w:rFonts w:cs="Times New Roman"/>
          <w:szCs w:val="24"/>
        </w:rPr>
        <w:t>9</w:t>
      </w:r>
      <w:r w:rsidRPr="00945545">
        <w:rPr>
          <w:rFonts w:cs="Times New Roman"/>
          <w:szCs w:val="24"/>
        </w:rPr>
        <w:t xml:space="preserve"> roku. </w:t>
      </w:r>
    </w:p>
    <w:p w:rsidR="00FB435D" w:rsidRPr="00945545" w:rsidRDefault="00FB435D" w:rsidP="00945545">
      <w:pPr>
        <w:pStyle w:val="Akapitzlist"/>
        <w:numPr>
          <w:ilvl w:val="0"/>
          <w:numId w:val="10"/>
        </w:numPr>
        <w:spacing w:line="360" w:lineRule="auto"/>
        <w:ind w:left="426"/>
        <w:jc w:val="both"/>
      </w:pPr>
      <w:r w:rsidRPr="00945545">
        <w:rPr>
          <w:rFonts w:cs="Times New Roman"/>
          <w:szCs w:val="24"/>
        </w:rPr>
        <w:t xml:space="preserve">Informacja o wynikach głosowania jest </w:t>
      </w:r>
      <w:r w:rsidR="00945545">
        <w:rPr>
          <w:rFonts w:cs="Times New Roman"/>
          <w:szCs w:val="24"/>
        </w:rPr>
        <w:t xml:space="preserve">zamieszczana </w:t>
      </w:r>
      <w:r w:rsidRPr="00945545">
        <w:rPr>
          <w:rFonts w:cs="Times New Roman"/>
          <w:szCs w:val="24"/>
        </w:rPr>
        <w:t>w Biuletynie Informacji Publicznej Urzędu Miejskiego w Dobrym Mieście.</w:t>
      </w:r>
    </w:p>
    <w:p w:rsidR="00385C26" w:rsidRPr="00E00E61" w:rsidRDefault="00385C26" w:rsidP="00FB435D">
      <w:pPr>
        <w:spacing w:line="360" w:lineRule="auto"/>
        <w:ind w:left="360"/>
      </w:pPr>
    </w:p>
    <w:sectPr w:rsidR="00385C26" w:rsidRPr="00E00E61" w:rsidSect="00E3085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9C6" w:rsidRDefault="005B09C6" w:rsidP="004A2B08">
      <w:pPr>
        <w:spacing w:line="240" w:lineRule="auto"/>
      </w:pPr>
      <w:r>
        <w:separator/>
      </w:r>
    </w:p>
  </w:endnote>
  <w:endnote w:type="continuationSeparator" w:id="1">
    <w:p w:rsidR="005B09C6" w:rsidRDefault="005B09C6" w:rsidP="004A2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495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A2B08" w:rsidRDefault="004A2B08">
            <w:pPr>
              <w:pStyle w:val="Stopka"/>
              <w:jc w:val="right"/>
            </w:pPr>
            <w:r>
              <w:t xml:space="preserve">Strona </w:t>
            </w:r>
            <w:r w:rsidR="006B66D3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B66D3">
              <w:rPr>
                <w:b/>
                <w:szCs w:val="24"/>
              </w:rPr>
              <w:fldChar w:fldCharType="separate"/>
            </w:r>
            <w:r w:rsidR="001C3467">
              <w:rPr>
                <w:b/>
                <w:noProof/>
              </w:rPr>
              <w:t>3</w:t>
            </w:r>
            <w:r w:rsidR="006B66D3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6B66D3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B66D3">
              <w:rPr>
                <w:b/>
                <w:szCs w:val="24"/>
              </w:rPr>
              <w:fldChar w:fldCharType="separate"/>
            </w:r>
            <w:r w:rsidR="001C3467">
              <w:rPr>
                <w:b/>
                <w:noProof/>
              </w:rPr>
              <w:t>3</w:t>
            </w:r>
            <w:r w:rsidR="006B66D3">
              <w:rPr>
                <w:b/>
                <w:szCs w:val="24"/>
              </w:rPr>
              <w:fldChar w:fldCharType="end"/>
            </w:r>
          </w:p>
        </w:sdtContent>
      </w:sdt>
    </w:sdtContent>
  </w:sdt>
  <w:p w:rsidR="004A2B08" w:rsidRDefault="004A2B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9C6" w:rsidRDefault="005B09C6" w:rsidP="004A2B08">
      <w:pPr>
        <w:spacing w:line="240" w:lineRule="auto"/>
      </w:pPr>
      <w:r>
        <w:separator/>
      </w:r>
    </w:p>
  </w:footnote>
  <w:footnote w:type="continuationSeparator" w:id="1">
    <w:p w:rsidR="005B09C6" w:rsidRDefault="005B09C6" w:rsidP="004A2B0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DB" w:rsidRDefault="000F1BDB" w:rsidP="00751FA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005"/>
    <w:multiLevelType w:val="hybridMultilevel"/>
    <w:tmpl w:val="9A3C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43C4"/>
    <w:multiLevelType w:val="hybridMultilevel"/>
    <w:tmpl w:val="351A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13F38"/>
    <w:multiLevelType w:val="hybridMultilevel"/>
    <w:tmpl w:val="27ECD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36793"/>
    <w:multiLevelType w:val="hybridMultilevel"/>
    <w:tmpl w:val="8AD4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806C2"/>
    <w:multiLevelType w:val="hybridMultilevel"/>
    <w:tmpl w:val="576E6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76775"/>
    <w:multiLevelType w:val="hybridMultilevel"/>
    <w:tmpl w:val="8BF84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B0D17"/>
    <w:multiLevelType w:val="hybridMultilevel"/>
    <w:tmpl w:val="A9CC7E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A1274"/>
    <w:multiLevelType w:val="hybridMultilevel"/>
    <w:tmpl w:val="2366724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CE2D1F"/>
    <w:multiLevelType w:val="hybridMultilevel"/>
    <w:tmpl w:val="788279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312A46"/>
    <w:multiLevelType w:val="hybridMultilevel"/>
    <w:tmpl w:val="788279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E61"/>
    <w:rsid w:val="00004E8D"/>
    <w:rsid w:val="000174B3"/>
    <w:rsid w:val="000230CE"/>
    <w:rsid w:val="00032D58"/>
    <w:rsid w:val="000F1BDB"/>
    <w:rsid w:val="001158D6"/>
    <w:rsid w:val="00147D6F"/>
    <w:rsid w:val="00157323"/>
    <w:rsid w:val="00172ED3"/>
    <w:rsid w:val="001876ED"/>
    <w:rsid w:val="001C3467"/>
    <w:rsid w:val="001E610D"/>
    <w:rsid w:val="001F2A53"/>
    <w:rsid w:val="00203DA1"/>
    <w:rsid w:val="0025492A"/>
    <w:rsid w:val="002B71F4"/>
    <w:rsid w:val="00312D36"/>
    <w:rsid w:val="00334A3D"/>
    <w:rsid w:val="00364FEC"/>
    <w:rsid w:val="00385C26"/>
    <w:rsid w:val="003A62D6"/>
    <w:rsid w:val="00447382"/>
    <w:rsid w:val="00457466"/>
    <w:rsid w:val="004A2B08"/>
    <w:rsid w:val="00501FE0"/>
    <w:rsid w:val="00510FA5"/>
    <w:rsid w:val="00527C16"/>
    <w:rsid w:val="00547E95"/>
    <w:rsid w:val="005A1B57"/>
    <w:rsid w:val="005B09C6"/>
    <w:rsid w:val="005D2C08"/>
    <w:rsid w:val="00640911"/>
    <w:rsid w:val="0066745D"/>
    <w:rsid w:val="00697B2F"/>
    <w:rsid w:val="006B1BB9"/>
    <w:rsid w:val="006B66D3"/>
    <w:rsid w:val="00717C93"/>
    <w:rsid w:val="00751FA8"/>
    <w:rsid w:val="0079174C"/>
    <w:rsid w:val="007918F1"/>
    <w:rsid w:val="007C02F1"/>
    <w:rsid w:val="00817CF6"/>
    <w:rsid w:val="008545C2"/>
    <w:rsid w:val="008A5C49"/>
    <w:rsid w:val="008E7E87"/>
    <w:rsid w:val="008F6FB6"/>
    <w:rsid w:val="00926A23"/>
    <w:rsid w:val="00945545"/>
    <w:rsid w:val="00952491"/>
    <w:rsid w:val="0096567B"/>
    <w:rsid w:val="00966A0C"/>
    <w:rsid w:val="00973023"/>
    <w:rsid w:val="009E29EA"/>
    <w:rsid w:val="009F67F9"/>
    <w:rsid w:val="00A16AE5"/>
    <w:rsid w:val="00A20CCE"/>
    <w:rsid w:val="00A26D17"/>
    <w:rsid w:val="00B217A7"/>
    <w:rsid w:val="00B93D9B"/>
    <w:rsid w:val="00BC210B"/>
    <w:rsid w:val="00BF3D87"/>
    <w:rsid w:val="00C21F22"/>
    <w:rsid w:val="00C334D5"/>
    <w:rsid w:val="00C374D2"/>
    <w:rsid w:val="00C638F4"/>
    <w:rsid w:val="00C76773"/>
    <w:rsid w:val="00CA1160"/>
    <w:rsid w:val="00CD29CF"/>
    <w:rsid w:val="00D26E38"/>
    <w:rsid w:val="00D3799C"/>
    <w:rsid w:val="00D50977"/>
    <w:rsid w:val="00DE14BC"/>
    <w:rsid w:val="00E00E61"/>
    <w:rsid w:val="00E3085F"/>
    <w:rsid w:val="00E84658"/>
    <w:rsid w:val="00E93D9D"/>
    <w:rsid w:val="00FB435D"/>
    <w:rsid w:val="00FC773F"/>
    <w:rsid w:val="00FE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A2B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2B08"/>
  </w:style>
  <w:style w:type="paragraph" w:styleId="Stopka">
    <w:name w:val="footer"/>
    <w:basedOn w:val="Normalny"/>
    <w:link w:val="StopkaZnak"/>
    <w:uiPriority w:val="99"/>
    <w:unhideWhenUsed/>
    <w:rsid w:val="004A2B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37</cp:revision>
  <cp:lastPrinted>2018-07-20T09:02:00Z</cp:lastPrinted>
  <dcterms:created xsi:type="dcterms:W3CDTF">2017-05-15T11:21:00Z</dcterms:created>
  <dcterms:modified xsi:type="dcterms:W3CDTF">2018-07-20T09:02:00Z</dcterms:modified>
</cp:coreProperties>
</file>