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8D" w:rsidRPr="00EF038D" w:rsidRDefault="00EF038D" w:rsidP="00EF038D">
      <w:pPr>
        <w:pBdr>
          <w:bottom w:val="single" w:sz="6" w:space="1" w:color="auto"/>
        </w:pBdr>
        <w:spacing w:after="0" w:line="240" w:lineRule="auto"/>
        <w:jc w:val="center"/>
        <w:rPr>
          <w:rFonts w:ascii="Arial" w:eastAsia="Times New Roman" w:hAnsi="Arial" w:cs="Arial"/>
          <w:vanish/>
          <w:sz w:val="16"/>
          <w:szCs w:val="16"/>
          <w:lang w:eastAsia="pl-PL"/>
        </w:rPr>
      </w:pPr>
      <w:r w:rsidRPr="00EF038D">
        <w:rPr>
          <w:rFonts w:ascii="Arial" w:eastAsia="Times New Roman" w:hAnsi="Arial" w:cs="Arial"/>
          <w:vanish/>
          <w:sz w:val="16"/>
          <w:szCs w:val="16"/>
          <w:lang w:eastAsia="pl-PL"/>
        </w:rPr>
        <w:t>Początek formularza</w:t>
      </w:r>
    </w:p>
    <w:p w:rsidR="00EF038D" w:rsidRPr="00EF038D" w:rsidRDefault="00EF038D" w:rsidP="00EF038D">
      <w:pPr>
        <w:spacing w:after="24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Ogłoszenie nr 564070-N-2017 z dnia 2017-08-04 r. </w:t>
      </w:r>
    </w:p>
    <w:p w:rsidR="00EF038D" w:rsidRDefault="00EF038D" w:rsidP="00EF038D">
      <w:pPr>
        <w:spacing w:after="0" w:line="240" w:lineRule="auto"/>
        <w:jc w:val="center"/>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Gmina Dobre Miasto: </w:t>
      </w:r>
    </w:p>
    <w:p w:rsidR="00EF038D" w:rsidRDefault="00EF038D" w:rsidP="00EF038D">
      <w:pPr>
        <w:spacing w:after="0" w:line="240" w:lineRule="auto"/>
        <w:jc w:val="center"/>
        <w:rPr>
          <w:rFonts w:ascii="Times New Roman" w:eastAsia="Times New Roman" w:hAnsi="Times New Roman" w:cs="Times New Roman"/>
          <w:b/>
          <w:sz w:val="24"/>
          <w:szCs w:val="24"/>
          <w:lang w:eastAsia="pl-PL"/>
        </w:rPr>
      </w:pPr>
      <w:r w:rsidRPr="00EF038D">
        <w:rPr>
          <w:rFonts w:ascii="Times New Roman" w:eastAsia="Times New Roman" w:hAnsi="Times New Roman" w:cs="Times New Roman"/>
          <w:b/>
          <w:sz w:val="24"/>
          <w:szCs w:val="24"/>
          <w:lang w:eastAsia="pl-PL"/>
        </w:rPr>
        <w:t>Modernizacja budynku przy ul. Olsztyńskiej 3 oraz adaptacja budynku</w:t>
      </w:r>
    </w:p>
    <w:p w:rsidR="00EF038D" w:rsidRDefault="00EF038D" w:rsidP="00EF038D">
      <w:pPr>
        <w:spacing w:after="0" w:line="240" w:lineRule="auto"/>
        <w:jc w:val="center"/>
        <w:rPr>
          <w:rFonts w:ascii="Times New Roman" w:eastAsia="Times New Roman" w:hAnsi="Times New Roman" w:cs="Times New Roman"/>
          <w:b/>
          <w:sz w:val="24"/>
          <w:szCs w:val="24"/>
          <w:lang w:eastAsia="pl-PL"/>
        </w:rPr>
      </w:pPr>
      <w:r w:rsidRPr="00EF038D">
        <w:rPr>
          <w:rFonts w:ascii="Times New Roman" w:eastAsia="Times New Roman" w:hAnsi="Times New Roman" w:cs="Times New Roman"/>
          <w:b/>
          <w:sz w:val="24"/>
          <w:szCs w:val="24"/>
          <w:lang w:eastAsia="pl-PL"/>
        </w:rPr>
        <w:t>przy ul. Górnej 9a w Dobrym Mieście</w:t>
      </w:r>
    </w:p>
    <w:p w:rsidR="00EF038D" w:rsidRPr="00EF038D" w:rsidRDefault="00EF038D" w:rsidP="00EF038D">
      <w:pPr>
        <w:spacing w:after="0" w:line="240" w:lineRule="auto"/>
        <w:jc w:val="center"/>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sz w:val="24"/>
          <w:szCs w:val="24"/>
          <w:lang w:eastAsia="pl-PL"/>
        </w:rPr>
        <w:br/>
      </w:r>
      <w:r w:rsidRPr="00EF038D">
        <w:rPr>
          <w:rFonts w:ascii="Times New Roman" w:eastAsia="Times New Roman" w:hAnsi="Times New Roman" w:cs="Times New Roman"/>
          <w:sz w:val="24"/>
          <w:szCs w:val="24"/>
          <w:lang w:eastAsia="pl-PL"/>
        </w:rPr>
        <w:t xml:space="preserve">OGŁOSZENIE O ZAMÓWIENIU - Roboty budowlane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Zamieszczanie ogłoszenia:</w:t>
      </w:r>
      <w:r w:rsidRPr="00EF038D">
        <w:rPr>
          <w:rFonts w:ascii="Times New Roman" w:eastAsia="Times New Roman" w:hAnsi="Times New Roman" w:cs="Times New Roman"/>
          <w:sz w:val="24"/>
          <w:szCs w:val="24"/>
          <w:lang w:eastAsia="pl-PL"/>
        </w:rPr>
        <w:t xml:space="preserve"> Zamieszczanie obowiązkowe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Ogłoszenie dotyczy:</w:t>
      </w:r>
      <w:r w:rsidRPr="00EF038D">
        <w:rPr>
          <w:rFonts w:ascii="Times New Roman" w:eastAsia="Times New Roman" w:hAnsi="Times New Roman" w:cs="Times New Roman"/>
          <w:sz w:val="24"/>
          <w:szCs w:val="24"/>
          <w:lang w:eastAsia="pl-PL"/>
        </w:rPr>
        <w:t xml:space="preserve"> Zamówienia publicznego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Tak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Nazwa projektu lub programu</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Europejski Fundusz Rozwoju Regionalnego w ramach Regionalnego Programu Operacyjnego Warmia i Mazury na lata 2014-2020, Oś priorytetowa 8 Obszary wymagające rewitalizacji, działanie 8.1 Rewitalizacja obszarów miejskich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038D">
        <w:rPr>
          <w:rFonts w:ascii="Times New Roman" w:eastAsia="Times New Roman" w:hAnsi="Times New Roman" w:cs="Times New Roman"/>
          <w:sz w:val="24"/>
          <w:szCs w:val="24"/>
          <w:lang w:eastAsia="pl-PL"/>
        </w:rPr>
        <w:t>Pzp</w:t>
      </w:r>
      <w:proofErr w:type="spellEnd"/>
      <w:r w:rsidRPr="00EF03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u w:val="single"/>
          <w:lang w:eastAsia="pl-PL"/>
        </w:rPr>
        <w:t>SEKCJA I: ZAMAWIAJĄCY</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Postępowanie przeprowadza centralny zamawiający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Informacje na temat podmiotu któremu zamawiający powierzył/powierzyli prowadzenie postępowania:</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Postępowanie jest przeprowadzane wspólnie przez zamawiających</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F038D">
        <w:rPr>
          <w:rFonts w:ascii="Times New Roman" w:eastAsia="Times New Roman" w:hAnsi="Times New Roman" w:cs="Times New Roman"/>
          <w:b/>
          <w:bCs/>
          <w:sz w:val="24"/>
          <w:szCs w:val="24"/>
          <w:lang w:eastAsia="pl-PL"/>
        </w:rPr>
        <w:lastRenderedPageBreak/>
        <w:t>zamówień publicznych:</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Informacje dodatkowe:</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 1) NAZWA I ADRES: </w:t>
      </w:r>
      <w:r w:rsidRPr="00EF038D">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 e-mail info@dobremiasto.com.pl, , faks 896 161 443. </w:t>
      </w:r>
      <w:r w:rsidRPr="00EF038D">
        <w:rPr>
          <w:rFonts w:ascii="Times New Roman" w:eastAsia="Times New Roman" w:hAnsi="Times New Roman" w:cs="Times New Roman"/>
          <w:sz w:val="24"/>
          <w:szCs w:val="24"/>
          <w:lang w:eastAsia="pl-PL"/>
        </w:rPr>
        <w:br/>
        <w:t xml:space="preserve">Adres strony internetowej (URL): http://bip.dobremiasto.com.pl/ </w:t>
      </w:r>
      <w:r w:rsidRPr="00EF038D">
        <w:rPr>
          <w:rFonts w:ascii="Times New Roman" w:eastAsia="Times New Roman" w:hAnsi="Times New Roman" w:cs="Times New Roman"/>
          <w:sz w:val="24"/>
          <w:szCs w:val="24"/>
          <w:lang w:eastAsia="pl-PL"/>
        </w:rPr>
        <w:br/>
        <w:t xml:space="preserve">Adres profilu nabywcy: </w:t>
      </w:r>
      <w:r w:rsidRPr="00EF03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 2) RODZAJ ZAMAWIAJĄCEGO: </w:t>
      </w:r>
      <w:r w:rsidRPr="00EF038D">
        <w:rPr>
          <w:rFonts w:ascii="Times New Roman" w:eastAsia="Times New Roman" w:hAnsi="Times New Roman" w:cs="Times New Roman"/>
          <w:sz w:val="24"/>
          <w:szCs w:val="24"/>
          <w:lang w:eastAsia="pl-PL"/>
        </w:rPr>
        <w:t xml:space="preserve">Administracja samorządowa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I.3) WSPÓLNE UDZIELANIE ZAMÓWIENIA </w:t>
      </w:r>
      <w:r w:rsidRPr="00EF038D">
        <w:rPr>
          <w:rFonts w:ascii="Times New Roman" w:eastAsia="Times New Roman" w:hAnsi="Times New Roman" w:cs="Times New Roman"/>
          <w:b/>
          <w:bCs/>
          <w:i/>
          <w:iCs/>
          <w:sz w:val="24"/>
          <w:szCs w:val="24"/>
          <w:lang w:eastAsia="pl-PL"/>
        </w:rPr>
        <w:t>(jeżeli dotyczy)</w:t>
      </w:r>
      <w:r w:rsidRPr="00EF038D">
        <w:rPr>
          <w:rFonts w:ascii="Times New Roman" w:eastAsia="Times New Roman" w:hAnsi="Times New Roman" w:cs="Times New Roman"/>
          <w:b/>
          <w:bCs/>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I.4) KOMUNIKACJA: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http://bip.dobremiasto.com.pl/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http://bip.dobremiasto.com.pl/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Oferty lub wnioski o dopuszczenie do udziału w postępowaniu należy przesyłać:</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Elektronicznie</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adres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Nie </w:t>
      </w:r>
      <w:r w:rsidRPr="00EF038D">
        <w:rPr>
          <w:rFonts w:ascii="Times New Roman" w:eastAsia="Times New Roman" w:hAnsi="Times New Roman" w:cs="Times New Roman"/>
          <w:sz w:val="24"/>
          <w:szCs w:val="24"/>
          <w:lang w:eastAsia="pl-PL"/>
        </w:rPr>
        <w:br/>
        <w:t xml:space="preserve">Inny sposób: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Nie </w:t>
      </w:r>
      <w:r w:rsidRPr="00EF038D">
        <w:rPr>
          <w:rFonts w:ascii="Times New Roman" w:eastAsia="Times New Roman" w:hAnsi="Times New Roman" w:cs="Times New Roman"/>
          <w:sz w:val="24"/>
          <w:szCs w:val="24"/>
          <w:lang w:eastAsia="pl-PL"/>
        </w:rPr>
        <w:br/>
        <w:t xml:space="preserve">Inny sposób: </w:t>
      </w:r>
      <w:r w:rsidRPr="00EF038D">
        <w:rPr>
          <w:rFonts w:ascii="Times New Roman" w:eastAsia="Times New Roman" w:hAnsi="Times New Roman" w:cs="Times New Roman"/>
          <w:sz w:val="24"/>
          <w:szCs w:val="24"/>
          <w:lang w:eastAsia="pl-PL"/>
        </w:rPr>
        <w:br/>
        <w:t xml:space="preserve">pisemnie na adres: Urząd Miejski w Dobrym Mieście ul. Warszawska 14, 11-040 Dobre </w:t>
      </w:r>
      <w:r w:rsidRPr="00EF038D">
        <w:rPr>
          <w:rFonts w:ascii="Times New Roman" w:eastAsia="Times New Roman" w:hAnsi="Times New Roman" w:cs="Times New Roman"/>
          <w:sz w:val="24"/>
          <w:szCs w:val="24"/>
          <w:lang w:eastAsia="pl-PL"/>
        </w:rPr>
        <w:lastRenderedPageBreak/>
        <w:t xml:space="preserve">Miasto </w:t>
      </w:r>
      <w:r w:rsidRPr="00EF038D">
        <w:rPr>
          <w:rFonts w:ascii="Times New Roman" w:eastAsia="Times New Roman" w:hAnsi="Times New Roman" w:cs="Times New Roman"/>
          <w:sz w:val="24"/>
          <w:szCs w:val="24"/>
          <w:lang w:eastAsia="pl-PL"/>
        </w:rPr>
        <w:br/>
        <w:t xml:space="preserve">Adres: </w:t>
      </w:r>
      <w:r w:rsidRPr="00EF038D">
        <w:rPr>
          <w:rFonts w:ascii="Times New Roman" w:eastAsia="Times New Roman" w:hAnsi="Times New Roman" w:cs="Times New Roman"/>
          <w:sz w:val="24"/>
          <w:szCs w:val="24"/>
          <w:lang w:eastAsia="pl-PL"/>
        </w:rPr>
        <w:br/>
        <w:t xml:space="preserve">Urząd Miejski w Dobrym Mieście ul. Warszawska 14, 11-040 Dobre Miasto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u w:val="single"/>
          <w:lang w:eastAsia="pl-PL"/>
        </w:rPr>
        <w:t xml:space="preserve">SEKCJA II: PRZEDMIOT ZAMÓWIENIA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II.1) Nazwa nadana zamówieniu przez zamawiającego: </w:t>
      </w:r>
      <w:r w:rsidRPr="00EF038D">
        <w:rPr>
          <w:rFonts w:ascii="Times New Roman" w:eastAsia="Times New Roman" w:hAnsi="Times New Roman" w:cs="Times New Roman"/>
          <w:sz w:val="24"/>
          <w:szCs w:val="24"/>
          <w:lang w:eastAsia="pl-PL"/>
        </w:rPr>
        <w:t xml:space="preserve">Modernizacja budynku przy ul. Olsztyńskiej 3 oraz adaptacja budynku przy ul. Górnej 9a w Dobrym Mieście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Numer referencyjny: </w:t>
      </w:r>
      <w:r w:rsidRPr="00EF038D">
        <w:rPr>
          <w:rFonts w:ascii="Times New Roman" w:eastAsia="Times New Roman" w:hAnsi="Times New Roman" w:cs="Times New Roman"/>
          <w:sz w:val="24"/>
          <w:szCs w:val="24"/>
          <w:lang w:eastAsia="pl-PL"/>
        </w:rPr>
        <w:t xml:space="preserve">FR.271.13.2017.EK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038D" w:rsidRPr="00EF038D" w:rsidRDefault="00EF038D" w:rsidP="00EF038D">
      <w:pPr>
        <w:spacing w:after="0" w:line="240" w:lineRule="auto"/>
        <w:jc w:val="both"/>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II.2) Rodzaj zamówienia: </w:t>
      </w:r>
      <w:r w:rsidRPr="00EF038D">
        <w:rPr>
          <w:rFonts w:ascii="Times New Roman" w:eastAsia="Times New Roman" w:hAnsi="Times New Roman" w:cs="Times New Roman"/>
          <w:sz w:val="24"/>
          <w:szCs w:val="24"/>
          <w:lang w:eastAsia="pl-PL"/>
        </w:rPr>
        <w:t xml:space="preserve">Roboty budowlane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II.3) Informacja o możliwości składania ofert częściowych</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Zamówienie podzielone jest na części: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Oferty lub wnioski o dopuszczenie do udziału w postępowaniu można składać w odniesieniu do:</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II.4) Krótki opis przedmiotu zamówienia </w:t>
      </w:r>
      <w:r w:rsidRPr="00EF03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03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038D">
        <w:rPr>
          <w:rFonts w:ascii="Times New Roman" w:eastAsia="Times New Roman" w:hAnsi="Times New Roman" w:cs="Times New Roman"/>
          <w:sz w:val="24"/>
          <w:szCs w:val="24"/>
          <w:lang w:eastAsia="pl-PL"/>
        </w:rPr>
        <w:t xml:space="preserve">1. Przedmiotem zamówienia jest modernizacja budynku przy ul. Olsztyńskiej 3 oraz adaptacja budynku przy ul. Górnej 9a w Dobrym Mieście. 2. Szczegółowy opis przedmiotu zamówienia został określony w dokumentacji projektowej, stanowiącej załącznik nr 10 i 11 SIWZ. 3. Przedmiot zamówienia został podzielony na dwa zamierzenia budowlane i etapy oznaczające kolejność wykonywania robót budowlanych tj.: 1) I etap – adaptacja budynku przy ul. Górnej 9a wraz z budową odcinka ul. Górnej i zagospodarowaniem terenu na dz. nr geod 85, 97, 96/2, 94/3, 94/2, 93/15, 93/24, 102/10 </w:t>
      </w:r>
      <w:proofErr w:type="spellStart"/>
      <w:r w:rsidRPr="00EF038D">
        <w:rPr>
          <w:rFonts w:ascii="Times New Roman" w:eastAsia="Times New Roman" w:hAnsi="Times New Roman" w:cs="Times New Roman"/>
          <w:sz w:val="24"/>
          <w:szCs w:val="24"/>
          <w:lang w:eastAsia="pl-PL"/>
        </w:rPr>
        <w:t>obr</w:t>
      </w:r>
      <w:proofErr w:type="spellEnd"/>
      <w:r w:rsidRPr="00EF038D">
        <w:rPr>
          <w:rFonts w:ascii="Times New Roman" w:eastAsia="Times New Roman" w:hAnsi="Times New Roman" w:cs="Times New Roman"/>
          <w:sz w:val="24"/>
          <w:szCs w:val="24"/>
          <w:lang w:eastAsia="pl-PL"/>
        </w:rPr>
        <w:t xml:space="preserve">. 4 miasta Dobre Miasto – pozwolenie na budowę znak: BI-II.6740.5.9.2017.RB2 z dnia 31.01.2017 r., Nr Db/6/2017. 2) II etap – modernizacja budynku przy ul. Olsztyńskiej 3 wraz z zagospodarowaniem terenu na dz. nr geod. 88/7 obręb 4 miasta Dobre Miasto - pozwolenie na budowę znak: BI-II.6740.5.16.2017.RB2 z dnia 07.06.2017 r., Nr Db/24/2017. 4. W budynku przy ul. Olsztyńskiej 3 funkcjonuje przychodnia lekarska (zajmująca parter budynku) oraz Miejski Ośrodek Pomocy Społecznej, dalej MOPS) (zajmujący I piętro budynku). Po wykonaniu i oddaniu do użytkowania I etapu budynku przy ul. Górnej 9a na czas prac budowlanych MOPS zostanie przeniesiony do budynku przy ul. Górnej 9a, </w:t>
      </w:r>
      <w:r w:rsidRPr="00EF038D">
        <w:rPr>
          <w:rFonts w:ascii="Times New Roman" w:eastAsia="Times New Roman" w:hAnsi="Times New Roman" w:cs="Times New Roman"/>
          <w:sz w:val="24"/>
          <w:szCs w:val="24"/>
          <w:lang w:eastAsia="pl-PL"/>
        </w:rPr>
        <w:lastRenderedPageBreak/>
        <w:t xml:space="preserve">natomiast przychodnia będzie funkcjonowała i prace budowlane muszą być prowadzone na funkcjonującym budynku. 5. Prace budowlane przy budynku ul. Olsztyńska 3 można prowadzić równolegle do robót budowlanych przy budynku ul. Górna 9a, lecz muszą być uzgodnione z administratorem budynku oraz zamawiającym. 6. Budynki objęte przedmiotem zamówienia są wpisane do rejestru zabytków, w związku z tym wykonawca zobowiązany jest podjąć wszelkie konieczne działania dla zapewnienia zabezpieczenia budynków przed uszkodzeniem lub zniszczeniem. 7.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8.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9. Na podstawie art. 29 ust. 3a ustawy Zamawiający określa, iż wszelkie czynności bezpośrednio związane z realizacją przedmiotu zamówienia na terenie budowy, mają być wykonywane przez osoby zatrudnione przez wykonawcę lub podwykonawcę na podstawie umowy o pracę. Wymóg ten dotyczy osób, które wykonują czynności bezpośrednio związane z wykonywaniem robót ogólnobudowlanych, sanitarnych i elektrycznych,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(Dz.U. z 2016 r. poz. 1666 ze zm.). 10. Szczegółowe warunki realizacji wymagań określonych przez Zamawiającego w pkt 6,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11.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12. Przedmiot zamówienia jest współfinansowany ze środków Europejskiego Funduszu Rozwoju Regionalnego w ramach Regionalnego Programu Operacyjnego Warmia i Mazury na lata 2014-2020, Oś priorytetowa 8 Obszary wymagające rewitalizacji, działanie 8.1 Rewitalizacja obszarów miejskich i podlega rygorom wynikającym z tego tytułu.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II.5) Główny kod CPV: </w:t>
      </w:r>
      <w:r w:rsidRPr="00EF038D">
        <w:rPr>
          <w:rFonts w:ascii="Times New Roman" w:eastAsia="Times New Roman" w:hAnsi="Times New Roman" w:cs="Times New Roman"/>
          <w:sz w:val="24"/>
          <w:szCs w:val="24"/>
          <w:lang w:eastAsia="pl-PL"/>
        </w:rPr>
        <w:t xml:space="preserve">45453000-7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Dodatkowe kody CPV:</w:t>
      </w:r>
      <w:r w:rsidRPr="00EF03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038D" w:rsidRPr="00EF038D" w:rsidTr="00EF038D">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Kod CPV</w:t>
            </w:r>
          </w:p>
        </w:tc>
      </w:tr>
      <w:tr w:rsidR="00EF038D" w:rsidRPr="00EF038D" w:rsidTr="00EF038D">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45223200-8</w:t>
            </w:r>
          </w:p>
        </w:tc>
      </w:tr>
      <w:tr w:rsidR="00EF038D" w:rsidRPr="00EF038D" w:rsidTr="00EF038D">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45400000-1</w:t>
            </w:r>
          </w:p>
        </w:tc>
      </w:tr>
      <w:tr w:rsidR="00EF038D" w:rsidRPr="00EF038D" w:rsidTr="00EF038D">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45300000-0</w:t>
            </w:r>
          </w:p>
        </w:tc>
      </w:tr>
    </w:tbl>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II.6) Całkowita wartość zamówienia </w:t>
      </w:r>
      <w:r w:rsidRPr="00EF038D">
        <w:rPr>
          <w:rFonts w:ascii="Times New Roman" w:eastAsia="Times New Roman" w:hAnsi="Times New Roman" w:cs="Times New Roman"/>
          <w:i/>
          <w:iCs/>
          <w:sz w:val="24"/>
          <w:szCs w:val="24"/>
          <w:lang w:eastAsia="pl-PL"/>
        </w:rPr>
        <w:t>(jeżeli zamawiający podaje informacje o wartości zamówienia)</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Wartość bez VAT: </w:t>
      </w:r>
      <w:r w:rsidRPr="00EF038D">
        <w:rPr>
          <w:rFonts w:ascii="Times New Roman" w:eastAsia="Times New Roman" w:hAnsi="Times New Roman" w:cs="Times New Roman"/>
          <w:sz w:val="24"/>
          <w:szCs w:val="24"/>
          <w:lang w:eastAsia="pl-PL"/>
        </w:rPr>
        <w:br/>
        <w:t xml:space="preserve">Waluta: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lastRenderedPageBreak/>
        <w:br/>
      </w:r>
      <w:r w:rsidRPr="00EF03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F038D">
        <w:rPr>
          <w:rFonts w:ascii="Times New Roman" w:eastAsia="Times New Roman" w:hAnsi="Times New Roman" w:cs="Times New Roman"/>
          <w:b/>
          <w:bCs/>
          <w:sz w:val="24"/>
          <w:szCs w:val="24"/>
          <w:lang w:eastAsia="pl-PL"/>
        </w:rPr>
        <w:t>Pzp</w:t>
      </w:r>
      <w:proofErr w:type="spellEnd"/>
      <w:r w:rsidRPr="00EF038D">
        <w:rPr>
          <w:rFonts w:ascii="Times New Roman" w:eastAsia="Times New Roman" w:hAnsi="Times New Roman" w:cs="Times New Roman"/>
          <w:b/>
          <w:bCs/>
          <w:sz w:val="24"/>
          <w:szCs w:val="24"/>
          <w:lang w:eastAsia="pl-PL"/>
        </w:rPr>
        <w:t xml:space="preserve">: </w:t>
      </w: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038D">
        <w:rPr>
          <w:rFonts w:ascii="Times New Roman" w:eastAsia="Times New Roman" w:hAnsi="Times New Roman" w:cs="Times New Roman"/>
          <w:sz w:val="24"/>
          <w:szCs w:val="24"/>
          <w:lang w:eastAsia="pl-PL"/>
        </w:rPr>
        <w:t>Pzp</w:t>
      </w:r>
      <w:proofErr w:type="spellEnd"/>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miesiącach:   </w:t>
      </w:r>
      <w:r w:rsidRPr="00EF038D">
        <w:rPr>
          <w:rFonts w:ascii="Times New Roman" w:eastAsia="Times New Roman" w:hAnsi="Times New Roman" w:cs="Times New Roman"/>
          <w:i/>
          <w:iCs/>
          <w:sz w:val="24"/>
          <w:szCs w:val="24"/>
          <w:lang w:eastAsia="pl-PL"/>
        </w:rPr>
        <w:t xml:space="preserve"> lub </w:t>
      </w:r>
      <w:r w:rsidRPr="00EF038D">
        <w:rPr>
          <w:rFonts w:ascii="Times New Roman" w:eastAsia="Times New Roman" w:hAnsi="Times New Roman" w:cs="Times New Roman"/>
          <w:b/>
          <w:bCs/>
          <w:sz w:val="24"/>
          <w:szCs w:val="24"/>
          <w:lang w:eastAsia="pl-PL"/>
        </w:rPr>
        <w:t>dniach:</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i/>
          <w:iCs/>
          <w:sz w:val="24"/>
          <w:szCs w:val="24"/>
          <w:lang w:eastAsia="pl-PL"/>
        </w:rPr>
        <w:t>lub</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data rozpoczęcia: </w:t>
      </w:r>
      <w:r w:rsidRPr="00EF038D">
        <w:rPr>
          <w:rFonts w:ascii="Times New Roman" w:eastAsia="Times New Roman" w:hAnsi="Times New Roman" w:cs="Times New Roman"/>
          <w:sz w:val="24"/>
          <w:szCs w:val="24"/>
          <w:lang w:eastAsia="pl-PL"/>
        </w:rPr>
        <w:t> </w:t>
      </w:r>
      <w:r w:rsidRPr="00EF038D">
        <w:rPr>
          <w:rFonts w:ascii="Times New Roman" w:eastAsia="Times New Roman" w:hAnsi="Times New Roman" w:cs="Times New Roman"/>
          <w:i/>
          <w:iCs/>
          <w:sz w:val="24"/>
          <w:szCs w:val="24"/>
          <w:lang w:eastAsia="pl-PL"/>
        </w:rPr>
        <w:t xml:space="preserve"> lub </w:t>
      </w:r>
      <w:r w:rsidRPr="00EF038D">
        <w:rPr>
          <w:rFonts w:ascii="Times New Roman" w:eastAsia="Times New Roman" w:hAnsi="Times New Roman" w:cs="Times New Roman"/>
          <w:b/>
          <w:bCs/>
          <w:sz w:val="24"/>
          <w:szCs w:val="24"/>
          <w:lang w:eastAsia="pl-PL"/>
        </w:rPr>
        <w:t xml:space="preserve">zakończenia: </w:t>
      </w:r>
      <w:r w:rsidRPr="00EF038D">
        <w:rPr>
          <w:rFonts w:ascii="Times New Roman" w:eastAsia="Times New Roman" w:hAnsi="Times New Roman" w:cs="Times New Roman"/>
          <w:sz w:val="24"/>
          <w:szCs w:val="24"/>
          <w:lang w:eastAsia="pl-PL"/>
        </w:rPr>
        <w:t xml:space="preserve">2018-07-31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II.9) Informacje dodatkowe: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III.1) WARUNKI UDZIAŁU W POSTĘPOWANIU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EF038D">
        <w:rPr>
          <w:rFonts w:ascii="Times New Roman" w:eastAsia="Times New Roman" w:hAnsi="Times New Roman" w:cs="Times New Roman"/>
          <w:sz w:val="24"/>
          <w:szCs w:val="24"/>
          <w:lang w:eastAsia="pl-PL"/>
        </w:rPr>
        <w:br/>
        <w:t xml:space="preserve">Informacje dodatkowe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III.1.2) Sytuacja finansowa lub ekonomiczna </w:t>
      </w:r>
      <w:r w:rsidRPr="00EF038D">
        <w:rPr>
          <w:rFonts w:ascii="Times New Roman" w:eastAsia="Times New Roman" w:hAnsi="Times New Roman" w:cs="Times New Roman"/>
          <w:sz w:val="24"/>
          <w:szCs w:val="24"/>
          <w:lang w:eastAsia="pl-PL"/>
        </w:rPr>
        <w:br/>
        <w:t xml:space="preserve">Określenie warunków: Zamawiający uzna warunek za spełniony, jeżeli Wykonawca potwierdzi, że: a) posiada środki finansowe lub zdolność kredytowana kwotę nie mniejszą niż 500 000 zł, b) jest ubezpieczony od odpowiedzialności cywilnej w zakresie prowadzonej działalności związanej z przedmiotem zamówienia na sumę gwarancyjną nie mniejszą niż 1 000 000 zł. </w:t>
      </w:r>
      <w:r w:rsidRPr="00EF038D">
        <w:rPr>
          <w:rFonts w:ascii="Times New Roman" w:eastAsia="Times New Roman" w:hAnsi="Times New Roman" w:cs="Times New Roman"/>
          <w:sz w:val="24"/>
          <w:szCs w:val="24"/>
          <w:lang w:eastAsia="pl-PL"/>
        </w:rPr>
        <w:br/>
        <w:t xml:space="preserve">Informacje dodatkowe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III.1.3) Zdolność techniczna lub zawodowa </w:t>
      </w:r>
      <w:r w:rsidRPr="00EF038D">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dwie roboty budowlane polegające na budowie, przebudowie lub remoncie budynku o wartości nie mniejszej niż 2 000 000 zł. brutto każda, w tym co najmniej jedną robotę budowlaną przy budynku wpisanym do rejestru zabytków, b) zamawiający wymaga, aby wykonawca wykazał dysponowanie osobami, które zostaną skierowane do realizacji zamówienia, spełniającymi następujące wymogi, tj.: • co najmniej jedną osobą spełniającą łącznie wszystkie następujące wymagania: posiadającą uprawnienia kierownika budowy w robotach budowlanych w specjalności </w:t>
      </w:r>
      <w:proofErr w:type="spellStart"/>
      <w:r w:rsidRPr="00EF038D">
        <w:rPr>
          <w:rFonts w:ascii="Times New Roman" w:eastAsia="Times New Roman" w:hAnsi="Times New Roman" w:cs="Times New Roman"/>
          <w:sz w:val="24"/>
          <w:szCs w:val="24"/>
          <w:lang w:eastAsia="pl-PL"/>
        </w:rPr>
        <w:t>konstrukcyjno</w:t>
      </w:r>
      <w:proofErr w:type="spellEnd"/>
      <w:r w:rsidRPr="00EF038D">
        <w:rPr>
          <w:rFonts w:ascii="Times New Roman" w:eastAsia="Times New Roman" w:hAnsi="Times New Roman" w:cs="Times New Roman"/>
          <w:sz w:val="24"/>
          <w:szCs w:val="24"/>
          <w:lang w:eastAsia="pl-PL"/>
        </w:rPr>
        <w:t xml:space="preserve"> – budowlanej lub architektonicznej oraz posiadająca uprawnienia do pełnienia samodzielnych funkcji technicznych w budownictwie w rozumieniu ustawy z dnia 7 lipca 1994 r. Prawo budowlane (Dz.U. z 2017 r., poz. 1332 ze zm.) w specjalności </w:t>
      </w:r>
      <w:proofErr w:type="spellStart"/>
      <w:r w:rsidRPr="00EF038D">
        <w:rPr>
          <w:rFonts w:ascii="Times New Roman" w:eastAsia="Times New Roman" w:hAnsi="Times New Roman" w:cs="Times New Roman"/>
          <w:sz w:val="24"/>
          <w:szCs w:val="24"/>
          <w:lang w:eastAsia="pl-PL"/>
        </w:rPr>
        <w:t>konstrukcyjno</w:t>
      </w:r>
      <w:proofErr w:type="spellEnd"/>
      <w:r w:rsidRPr="00EF038D">
        <w:rPr>
          <w:rFonts w:ascii="Times New Roman" w:eastAsia="Times New Roman" w:hAnsi="Times New Roman" w:cs="Times New Roman"/>
          <w:sz w:val="24"/>
          <w:szCs w:val="24"/>
          <w:lang w:eastAsia="pl-PL"/>
        </w:rPr>
        <w:t xml:space="preserve"> – budowlanej lub architektonicznej do kierowania robotami oraz posiadającą uprawnienia do prowadzenia prac przy zabytkach nieruchomych wpisanych do rejestru, zgodnie z wymaganiami określonymi w art. 37c ustawy z dnia 23 lipca 2003 r. o ochronie zabytków i opiece nad zabytkami (Dz.U. z 2014 r. poz. 1446 ze zm.) oraz będącą członkiem właściwej izby samorządu zawodowego, zgodnie z ustawą z dnia 15 grudnia 2000 r. o samorządach </w:t>
      </w:r>
      <w:r w:rsidRPr="00EF038D">
        <w:rPr>
          <w:rFonts w:ascii="Times New Roman" w:eastAsia="Times New Roman" w:hAnsi="Times New Roman" w:cs="Times New Roman"/>
          <w:sz w:val="24"/>
          <w:szCs w:val="24"/>
          <w:lang w:eastAsia="pl-PL"/>
        </w:rPr>
        <w:lastRenderedPageBreak/>
        <w:t xml:space="preserve">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 r. Prawo budowlane (Dz.U. z 2017 r., poz. 1332 ze zm.) w specjalności instalacyjnej w zakresie sieci, instalacji i urządzeń elektrycznych i elektroenergetycznych do kierowania robotami, oraz będąca członkiem właściwej izby samorządu zawodowego, zgodnie z ustawą z dnia 15 grudnia 2000 r. o samorządach 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1994r. Prawo budowlane (Dz.U. z 2017 r., poz. 1332 ze zm.) w specjalności instalacyjnej w zakresie sieci, instalacji i urządzeń cieplnych, wentylacyjnych, wodociągowych i kanalizacyjnych do kierowania robotami, oraz będąca członkiem właściwej izby samorządu zawodowego, zgodnie z ustawą z dnia 15 grudnia 2000 r. o samorządach zawodowych architektów, inżynierów budownictwa oraz urbanistów (Dz.U. z 2016 r., poz. 1725).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EF03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F038D">
        <w:rPr>
          <w:rFonts w:ascii="Times New Roman" w:eastAsia="Times New Roman" w:hAnsi="Times New Roman" w:cs="Times New Roman"/>
          <w:sz w:val="24"/>
          <w:szCs w:val="24"/>
          <w:lang w:eastAsia="pl-PL"/>
        </w:rPr>
        <w:br/>
        <w:t xml:space="preserve">Informacje dodatkowe: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III.2) PODSTAWY WYKLUCZENIA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038D">
        <w:rPr>
          <w:rFonts w:ascii="Times New Roman" w:eastAsia="Times New Roman" w:hAnsi="Times New Roman" w:cs="Times New Roman"/>
          <w:b/>
          <w:bCs/>
          <w:sz w:val="24"/>
          <w:szCs w:val="24"/>
          <w:lang w:eastAsia="pl-PL"/>
        </w:rPr>
        <w:t>Pzp</w:t>
      </w:r>
      <w:proofErr w:type="spellEnd"/>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038D">
        <w:rPr>
          <w:rFonts w:ascii="Times New Roman" w:eastAsia="Times New Roman" w:hAnsi="Times New Roman" w:cs="Times New Roman"/>
          <w:b/>
          <w:bCs/>
          <w:sz w:val="24"/>
          <w:szCs w:val="24"/>
          <w:lang w:eastAsia="pl-PL"/>
        </w:rPr>
        <w:t>Pzp</w:t>
      </w:r>
      <w:proofErr w:type="spellEnd"/>
      <w:r w:rsidRPr="00EF03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F038D">
        <w:rPr>
          <w:rFonts w:ascii="Times New Roman" w:eastAsia="Times New Roman" w:hAnsi="Times New Roman" w:cs="Times New Roman"/>
          <w:sz w:val="24"/>
          <w:szCs w:val="24"/>
          <w:lang w:eastAsia="pl-PL"/>
        </w:rPr>
        <w:t>Pzp</w:t>
      </w:r>
      <w:proofErr w:type="spellEnd"/>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F038D">
        <w:rPr>
          <w:rFonts w:ascii="Times New Roman" w:eastAsia="Times New Roman" w:hAnsi="Times New Roman" w:cs="Times New Roman"/>
          <w:sz w:val="24"/>
          <w:szCs w:val="24"/>
          <w:lang w:eastAsia="pl-PL"/>
        </w:rPr>
        <w:t>Pzp</w:t>
      </w:r>
      <w:proofErr w:type="spellEnd"/>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F038D">
        <w:rPr>
          <w:rFonts w:ascii="Times New Roman" w:eastAsia="Times New Roman" w:hAnsi="Times New Roman" w:cs="Times New Roman"/>
          <w:sz w:val="24"/>
          <w:szCs w:val="24"/>
          <w:lang w:eastAsia="pl-PL"/>
        </w:rPr>
        <w:t>Pzp</w:t>
      </w:r>
      <w:proofErr w:type="spellEnd"/>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F038D">
        <w:rPr>
          <w:rFonts w:ascii="Times New Roman" w:eastAsia="Times New Roman" w:hAnsi="Times New Roman" w:cs="Times New Roman"/>
          <w:sz w:val="24"/>
          <w:szCs w:val="24"/>
          <w:lang w:eastAsia="pl-PL"/>
        </w:rPr>
        <w:t>Pzp</w:t>
      </w:r>
      <w:proofErr w:type="spellEnd"/>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038D">
        <w:rPr>
          <w:rFonts w:ascii="Times New Roman" w:eastAsia="Times New Roman" w:hAnsi="Times New Roman" w:cs="Times New Roman"/>
          <w:sz w:val="24"/>
          <w:szCs w:val="24"/>
          <w:lang w:eastAsia="pl-PL"/>
        </w:rPr>
        <w:br/>
        <w:t xml:space="preserve">Tak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Oświadczenie o spełnianiu kryteriów selekcji </w:t>
      </w:r>
      <w:r w:rsidRPr="00EF038D">
        <w:rPr>
          <w:rFonts w:ascii="Times New Roman" w:eastAsia="Times New Roman" w:hAnsi="Times New Roman" w:cs="Times New Roman"/>
          <w:sz w:val="24"/>
          <w:szCs w:val="24"/>
          <w:lang w:eastAsia="pl-PL"/>
        </w:rPr>
        <w:br/>
        <w:t xml:space="preserve">Nie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t>
      </w:r>
      <w:r w:rsidRPr="00EF038D">
        <w:rPr>
          <w:rFonts w:ascii="Times New Roman" w:eastAsia="Times New Roman" w:hAnsi="Times New Roman" w:cs="Times New Roman"/>
          <w:sz w:val="24"/>
          <w:szCs w:val="24"/>
          <w:lang w:eastAsia="pl-PL"/>
        </w:rPr>
        <w:lastRenderedPageBreak/>
        <w:t xml:space="preserve">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III.5.1) W ZAKRESIE SPEŁNIANIA WARUNKÓW UDZIAŁU W POSTĘPOWANIU:</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1) dotyczące sytuacji ekonomicznej lub finansowej: a) informacja banku lub spółdzielczej kasy oszczędnościowo – kredytowej potwierdzająca wysokość posiadanych środków finansowych lub zdolność kredytową wykonawcy w wysokości nie niższej niż 500 000 zł w okresie nie wcześniejszym niż 1 miesiąc przed upływem terminu składania ofert, b) dokumenty potwierdzające, że wykonawca jest ubezpieczony od odpowiedzialności cywilnej w zakresie prowadzonej działalności związanej z przedmiotem zamówienia na sumę gwarancyjną nie mniejszą niż 1 000 000 zł. 2) 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III.5.2) W ZAKRESIE KRYTERIÓW SELEKCJI:</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F038D">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III.7) INNE DOKUMENTY NIE WYMIENIONE W pkt III.3) - III.6)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12 do SIWZ.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u w:val="single"/>
          <w:lang w:eastAsia="pl-PL"/>
        </w:rPr>
        <w:t xml:space="preserve">SEKCJA IV: PROCEDURA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IV.1) OPIS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IV.1.1) Tryb udzielenia zamówienia: </w:t>
      </w:r>
      <w:r w:rsidRPr="00EF038D">
        <w:rPr>
          <w:rFonts w:ascii="Times New Roman" w:eastAsia="Times New Roman" w:hAnsi="Times New Roman" w:cs="Times New Roman"/>
          <w:sz w:val="24"/>
          <w:szCs w:val="24"/>
          <w:lang w:eastAsia="pl-PL"/>
        </w:rPr>
        <w:t xml:space="preserve">Przetarg nieograniczony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IV.1.2) Zamawiający żąda wniesienia wadium:</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Tak </w:t>
      </w:r>
      <w:r w:rsidRPr="00EF038D">
        <w:rPr>
          <w:rFonts w:ascii="Times New Roman" w:eastAsia="Times New Roman" w:hAnsi="Times New Roman" w:cs="Times New Roman"/>
          <w:sz w:val="24"/>
          <w:szCs w:val="24"/>
          <w:lang w:eastAsia="pl-PL"/>
        </w:rPr>
        <w:br/>
        <w:t xml:space="preserve">Informacja na temat wadium </w:t>
      </w:r>
      <w:r w:rsidRPr="00EF038D">
        <w:rPr>
          <w:rFonts w:ascii="Times New Roman" w:eastAsia="Times New Roman" w:hAnsi="Times New Roman" w:cs="Times New Roman"/>
          <w:sz w:val="24"/>
          <w:szCs w:val="24"/>
          <w:lang w:eastAsia="pl-PL"/>
        </w:rPr>
        <w:br/>
        <w:t xml:space="preserve">Zamawiający żąda od wykonawców wniesienia wadium w wysokości 60.000 zł. (słownie: sześćdziesiąt tysięcy złotych)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IV.1.3) Przewiduje się udzielenie zaliczek na poczet wykonania zamówienia:</w:t>
      </w:r>
      <w:r w:rsidRPr="00EF038D">
        <w:rPr>
          <w:rFonts w:ascii="Times New Roman" w:eastAsia="Times New Roman" w:hAnsi="Times New Roman" w:cs="Times New Roman"/>
          <w:sz w:val="24"/>
          <w:szCs w:val="24"/>
          <w:lang w:eastAsia="pl-PL"/>
        </w:rPr>
        <w:t xml:space="preserv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Należy podać informacje na temat udzielania zaliczek: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038D">
        <w:rPr>
          <w:rFonts w:ascii="Times New Roman" w:eastAsia="Times New Roman" w:hAnsi="Times New Roman" w:cs="Times New Roman"/>
          <w:sz w:val="24"/>
          <w:szCs w:val="24"/>
          <w:lang w:eastAsia="pl-PL"/>
        </w:rPr>
        <w:br/>
        <w:t xml:space="preserve">Nie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lastRenderedPageBreak/>
        <w:t xml:space="preserve">Informacje dodatkowe: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IV.1.5.) Wymaga się złożenia oferty wariantowej: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Dopuszcza się złożenie oferty wariantowej </w:t>
      </w:r>
      <w:r w:rsidRPr="00EF038D">
        <w:rPr>
          <w:rFonts w:ascii="Times New Roman" w:eastAsia="Times New Roman" w:hAnsi="Times New Roman" w:cs="Times New Roman"/>
          <w:sz w:val="24"/>
          <w:szCs w:val="24"/>
          <w:lang w:eastAsia="pl-PL"/>
        </w:rPr>
        <w:br/>
        <w:t xml:space="preserve">Nie </w:t>
      </w:r>
      <w:r w:rsidRPr="00EF03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Liczba wykonawców   </w:t>
      </w:r>
      <w:r w:rsidRPr="00EF038D">
        <w:rPr>
          <w:rFonts w:ascii="Times New Roman" w:eastAsia="Times New Roman" w:hAnsi="Times New Roman" w:cs="Times New Roman"/>
          <w:sz w:val="24"/>
          <w:szCs w:val="24"/>
          <w:lang w:eastAsia="pl-PL"/>
        </w:rPr>
        <w:br/>
        <w:t xml:space="preserve">Przewidywana minimalna liczba wykonawców </w:t>
      </w:r>
      <w:r w:rsidRPr="00EF038D">
        <w:rPr>
          <w:rFonts w:ascii="Times New Roman" w:eastAsia="Times New Roman" w:hAnsi="Times New Roman" w:cs="Times New Roman"/>
          <w:sz w:val="24"/>
          <w:szCs w:val="24"/>
          <w:lang w:eastAsia="pl-PL"/>
        </w:rPr>
        <w:br/>
        <w:t xml:space="preserve">Maksymalna liczba wykonawców   </w:t>
      </w:r>
      <w:r w:rsidRPr="00EF038D">
        <w:rPr>
          <w:rFonts w:ascii="Times New Roman" w:eastAsia="Times New Roman" w:hAnsi="Times New Roman" w:cs="Times New Roman"/>
          <w:sz w:val="24"/>
          <w:szCs w:val="24"/>
          <w:lang w:eastAsia="pl-PL"/>
        </w:rPr>
        <w:br/>
        <w:t xml:space="preserve">Kryteria selekcji wykonawców: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IV.1.7) Informacje na temat umowy ramowej lub dynamicznego systemu zakupów: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Umowa ramowa będzie zawarta: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Czy przewiduje się ograniczenie liczby uczestników umowy ramowej: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Przewidziana maksymalna liczba uczestników umowy ramowej: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Informacje dodatkowe: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Zamówienie obejmuje ustanowienie dynamicznego systemu zakupów: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Informacje dodatkowe: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IV.1.8) Aukcja elektroniczna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Przewidziane jest przeprowadzenie aukcji elektronicznej </w:t>
      </w:r>
      <w:r w:rsidRPr="00EF038D">
        <w:rPr>
          <w:rFonts w:ascii="Times New Roman" w:eastAsia="Times New Roman" w:hAnsi="Times New Roman" w:cs="Times New Roman"/>
          <w:i/>
          <w:iCs/>
          <w:sz w:val="24"/>
          <w:szCs w:val="24"/>
          <w:lang w:eastAsia="pl-PL"/>
        </w:rPr>
        <w:t xml:space="preserve">(przetarg nieograniczony, przetarg ograniczony, negocjacje z ogłoszeniem) </w:t>
      </w:r>
      <w:r w:rsidRPr="00EF038D">
        <w:rPr>
          <w:rFonts w:ascii="Times New Roman" w:eastAsia="Times New Roman" w:hAnsi="Times New Roman" w:cs="Times New Roman"/>
          <w:sz w:val="24"/>
          <w:szCs w:val="24"/>
          <w:lang w:eastAsia="pl-PL"/>
        </w:rPr>
        <w:t xml:space="preserve">Nie </w:t>
      </w:r>
      <w:r w:rsidRPr="00EF038D">
        <w:rPr>
          <w:rFonts w:ascii="Times New Roman" w:eastAsia="Times New Roman" w:hAnsi="Times New Roman" w:cs="Times New Roman"/>
          <w:sz w:val="24"/>
          <w:szCs w:val="24"/>
          <w:lang w:eastAsia="pl-PL"/>
        </w:rPr>
        <w:br/>
        <w:t xml:space="preserve">Należy podać adres strony internetowej, na której aukcja będzie prowadzona: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EF038D">
        <w:rPr>
          <w:rFonts w:ascii="Times New Roman" w:eastAsia="Times New Roman" w:hAnsi="Times New Roman" w:cs="Times New Roman"/>
          <w:sz w:val="24"/>
          <w:szCs w:val="24"/>
          <w:lang w:eastAsia="pl-PL"/>
        </w:rPr>
        <w:br/>
        <w:t xml:space="preserve">Informacje dotyczące przebiegu aukcji elektronicznej: </w:t>
      </w:r>
      <w:r w:rsidRPr="00EF03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03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03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038D">
        <w:rPr>
          <w:rFonts w:ascii="Times New Roman" w:eastAsia="Times New Roman" w:hAnsi="Times New Roman" w:cs="Times New Roman"/>
          <w:sz w:val="24"/>
          <w:szCs w:val="24"/>
          <w:lang w:eastAsia="pl-PL"/>
        </w:rPr>
        <w:br/>
        <w:t xml:space="preserve">Informacje o liczbie etapów aukcji elektronicznej i czasie ich trwania: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t xml:space="preserve">Czas trwania: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038D">
        <w:rPr>
          <w:rFonts w:ascii="Times New Roman" w:eastAsia="Times New Roman" w:hAnsi="Times New Roman" w:cs="Times New Roman"/>
          <w:sz w:val="24"/>
          <w:szCs w:val="24"/>
          <w:lang w:eastAsia="pl-PL"/>
        </w:rPr>
        <w:br/>
        <w:t xml:space="preserve">Warunki zamknięcia aukcji elektronicznej: </w:t>
      </w:r>
      <w:r w:rsidRPr="00EF038D">
        <w:rPr>
          <w:rFonts w:ascii="Times New Roman" w:eastAsia="Times New Roman" w:hAnsi="Times New Roman" w:cs="Times New Roman"/>
          <w:sz w:val="24"/>
          <w:szCs w:val="24"/>
          <w:lang w:eastAsia="pl-PL"/>
        </w:rPr>
        <w:br/>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 xml:space="preserve">IV.2) KRYTERIA OCENY OFERT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IV.2.1) Kryteria oceny ofert: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IV.2.2) Kryteria</w:t>
      </w:r>
      <w:r w:rsidRPr="00EF03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F038D" w:rsidRPr="00EF038D" w:rsidTr="00EF038D">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Znaczenie</w:t>
            </w:r>
          </w:p>
        </w:tc>
      </w:tr>
      <w:tr w:rsidR="00EF038D" w:rsidRPr="00EF038D" w:rsidTr="00EF038D">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60,00</w:t>
            </w:r>
          </w:p>
        </w:tc>
      </w:tr>
      <w:tr w:rsidR="00EF038D" w:rsidRPr="00EF038D" w:rsidTr="00EF038D">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40,00</w:t>
            </w:r>
          </w:p>
        </w:tc>
      </w:tr>
    </w:tbl>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038D">
        <w:rPr>
          <w:rFonts w:ascii="Times New Roman" w:eastAsia="Times New Roman" w:hAnsi="Times New Roman" w:cs="Times New Roman"/>
          <w:b/>
          <w:bCs/>
          <w:sz w:val="24"/>
          <w:szCs w:val="24"/>
          <w:lang w:eastAsia="pl-PL"/>
        </w:rPr>
        <w:t>Pzp</w:t>
      </w:r>
      <w:proofErr w:type="spellEnd"/>
      <w:r w:rsidRPr="00EF038D">
        <w:rPr>
          <w:rFonts w:ascii="Times New Roman" w:eastAsia="Times New Roman" w:hAnsi="Times New Roman" w:cs="Times New Roman"/>
          <w:b/>
          <w:bCs/>
          <w:sz w:val="24"/>
          <w:szCs w:val="24"/>
          <w:lang w:eastAsia="pl-PL"/>
        </w:rPr>
        <w:t xml:space="preserve"> </w:t>
      </w:r>
      <w:r w:rsidRPr="00EF038D">
        <w:rPr>
          <w:rFonts w:ascii="Times New Roman" w:eastAsia="Times New Roman" w:hAnsi="Times New Roman" w:cs="Times New Roman"/>
          <w:sz w:val="24"/>
          <w:szCs w:val="24"/>
          <w:lang w:eastAsia="pl-PL"/>
        </w:rPr>
        <w:t xml:space="preserve">(przetarg nieograniczony) </w:t>
      </w:r>
      <w:r w:rsidRPr="00EF038D">
        <w:rPr>
          <w:rFonts w:ascii="Times New Roman" w:eastAsia="Times New Roman" w:hAnsi="Times New Roman" w:cs="Times New Roman"/>
          <w:sz w:val="24"/>
          <w:szCs w:val="24"/>
          <w:lang w:eastAsia="pl-PL"/>
        </w:rPr>
        <w:br/>
        <w:t xml:space="preserve">Tak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IV.3) Negocjacje z ogłoszeniem, dialog konkurencyjny, partnerstwo innowacyjne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IV.3.1) Informacje na temat negocjacji z ogłoszeniem</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Minimalne wymagania, które muszą spełniać wszystkie oferty: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038D">
        <w:rPr>
          <w:rFonts w:ascii="Times New Roman" w:eastAsia="Times New Roman" w:hAnsi="Times New Roman" w:cs="Times New Roman"/>
          <w:sz w:val="24"/>
          <w:szCs w:val="24"/>
          <w:lang w:eastAsia="pl-PL"/>
        </w:rPr>
        <w:br/>
        <w:t xml:space="preserve">Przewidziany jest podział negocjacji na etapy w celu ograniczenia liczby ofert: </w:t>
      </w:r>
      <w:r w:rsidRPr="00EF038D">
        <w:rPr>
          <w:rFonts w:ascii="Times New Roman" w:eastAsia="Times New Roman" w:hAnsi="Times New Roman" w:cs="Times New Roman"/>
          <w:sz w:val="24"/>
          <w:szCs w:val="24"/>
          <w:lang w:eastAsia="pl-PL"/>
        </w:rPr>
        <w:br/>
        <w:t xml:space="preserve">Należy podać informacje na temat etapów negocjacji (w tym liczbę etapów):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Informacje dodatkowe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IV.3.2) Informacje na temat dialogu konkurencyjnego</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Wstępny harmonogram postępowania: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Podział dialogu na etapy w celu ograniczenia liczby rozwiązań: </w:t>
      </w:r>
      <w:r w:rsidRPr="00EF038D">
        <w:rPr>
          <w:rFonts w:ascii="Times New Roman" w:eastAsia="Times New Roman" w:hAnsi="Times New Roman" w:cs="Times New Roman"/>
          <w:sz w:val="24"/>
          <w:szCs w:val="24"/>
          <w:lang w:eastAsia="pl-PL"/>
        </w:rPr>
        <w:br/>
        <w:t xml:space="preserve">Należy podać informacje na temat etapów dialogu: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lastRenderedPageBreak/>
        <w:t xml:space="preserve">Informacje dodatkowe: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IV.3.3) Informacje na temat partnerstwa innowacyjnego</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Informacje dodatkowe: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IV.4) Licytacja elektroniczna </w:t>
      </w:r>
      <w:r w:rsidRPr="00EF038D">
        <w:rPr>
          <w:rFonts w:ascii="Times New Roman" w:eastAsia="Times New Roman" w:hAnsi="Times New Roman" w:cs="Times New Roman"/>
          <w:sz w:val="24"/>
          <w:szCs w:val="24"/>
          <w:lang w:eastAsia="pl-PL"/>
        </w:rPr>
        <w:br/>
        <w:t xml:space="preserve">Adres strony internetowej, na której będzie prowadzona licytacja elektroniczna: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Informacje o liczbie etapów licytacji elektronicznej i czasie ich trwania: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Czas trwania: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Termin składania wniosków o dopuszczenie do udziału w licytacji elektronicznej: </w:t>
      </w:r>
      <w:r w:rsidRPr="00EF038D">
        <w:rPr>
          <w:rFonts w:ascii="Times New Roman" w:eastAsia="Times New Roman" w:hAnsi="Times New Roman" w:cs="Times New Roman"/>
          <w:sz w:val="24"/>
          <w:szCs w:val="24"/>
          <w:lang w:eastAsia="pl-PL"/>
        </w:rPr>
        <w:br/>
        <w:t xml:space="preserve">Data: godzina: </w:t>
      </w:r>
      <w:r w:rsidRPr="00EF038D">
        <w:rPr>
          <w:rFonts w:ascii="Times New Roman" w:eastAsia="Times New Roman" w:hAnsi="Times New Roman" w:cs="Times New Roman"/>
          <w:sz w:val="24"/>
          <w:szCs w:val="24"/>
          <w:lang w:eastAsia="pl-PL"/>
        </w:rPr>
        <w:br/>
        <w:t xml:space="preserve">Termin otwarcia licytacji elektronicznej: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t xml:space="preserve">Termin i warunki zamknięcia licytacji elektronicznej: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t xml:space="preserve">Wymagania dotyczące zabezpieczenia należytego wykonania umowy: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sz w:val="24"/>
          <w:szCs w:val="24"/>
          <w:lang w:eastAsia="pl-PL"/>
        </w:rPr>
        <w:br/>
        <w:t xml:space="preserve">Informacje dodatkowe: </w:t>
      </w:r>
    </w:p>
    <w:p w:rsidR="00EF038D" w:rsidRPr="00EF038D" w:rsidRDefault="00EF038D" w:rsidP="00EF038D">
      <w:pPr>
        <w:spacing w:after="0" w:line="240" w:lineRule="auto"/>
        <w:rPr>
          <w:rFonts w:ascii="Times New Roman" w:eastAsia="Times New Roman" w:hAnsi="Times New Roman" w:cs="Times New Roman"/>
          <w:sz w:val="24"/>
          <w:szCs w:val="24"/>
          <w:lang w:eastAsia="pl-PL"/>
        </w:rPr>
      </w:pPr>
      <w:r w:rsidRPr="00EF038D">
        <w:rPr>
          <w:rFonts w:ascii="Times New Roman" w:eastAsia="Times New Roman" w:hAnsi="Times New Roman" w:cs="Times New Roman"/>
          <w:b/>
          <w:bCs/>
          <w:sz w:val="24"/>
          <w:szCs w:val="24"/>
          <w:lang w:eastAsia="pl-PL"/>
        </w:rPr>
        <w:t>IV.5) ZMIANA UMOWY</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038D">
        <w:rPr>
          <w:rFonts w:ascii="Times New Roman" w:eastAsia="Times New Roman" w:hAnsi="Times New Roman" w:cs="Times New Roman"/>
          <w:sz w:val="24"/>
          <w:szCs w:val="24"/>
          <w:lang w:eastAsia="pl-PL"/>
        </w:rPr>
        <w:t xml:space="preserve"> Tak </w:t>
      </w:r>
      <w:r w:rsidRPr="00EF038D">
        <w:rPr>
          <w:rFonts w:ascii="Times New Roman" w:eastAsia="Times New Roman" w:hAnsi="Times New Roman" w:cs="Times New Roman"/>
          <w:sz w:val="24"/>
          <w:szCs w:val="24"/>
          <w:lang w:eastAsia="pl-PL"/>
        </w:rPr>
        <w:br/>
        <w:t xml:space="preserve">Należy wskazać zakres, charakter zmian oraz warunki wprowadzenia zmian: </w:t>
      </w:r>
      <w:r w:rsidRPr="00EF038D">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w:t>
      </w:r>
      <w:r w:rsidRPr="00EF038D">
        <w:rPr>
          <w:rFonts w:ascii="Times New Roman" w:eastAsia="Times New Roman" w:hAnsi="Times New Roman" w:cs="Times New Roman"/>
          <w:sz w:val="24"/>
          <w:szCs w:val="24"/>
          <w:lang w:eastAsia="pl-PL"/>
        </w:rPr>
        <w:lastRenderedPageBreak/>
        <w:t xml:space="preserve">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Harmonogramy rzeczowo – finansowe mogą podlegać aktualizacji na wniosek każdej ze stron w zakresie przesunięcia terminów poszczególnych etapów robót. Wprowadzenie zmian do harmonogramów rzeczowo – finansowych w zakresie przesunięcia terminów poszczególnych etapów robót nie wymaga zmiany umowy, o ile nie powoduje zmiany terminów zakończenia poszczególnych etapów oraz końcowego terminu zakończenia inwestycji.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IV.6) INFORMACJE ADMINISTRACYJNE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IV.6.1) Sposób udostępniania informacji o charakterze poufnym </w:t>
      </w:r>
      <w:r w:rsidRPr="00EF038D">
        <w:rPr>
          <w:rFonts w:ascii="Times New Roman" w:eastAsia="Times New Roman" w:hAnsi="Times New Roman" w:cs="Times New Roman"/>
          <w:i/>
          <w:iCs/>
          <w:sz w:val="24"/>
          <w:szCs w:val="24"/>
          <w:lang w:eastAsia="pl-PL"/>
        </w:rPr>
        <w:t xml:space="preserve">(jeżeli dotyczy):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Środki służące ochronie informacji o charakterze poufnym</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038D">
        <w:rPr>
          <w:rFonts w:ascii="Times New Roman" w:eastAsia="Times New Roman" w:hAnsi="Times New Roman" w:cs="Times New Roman"/>
          <w:sz w:val="24"/>
          <w:szCs w:val="24"/>
          <w:lang w:eastAsia="pl-PL"/>
        </w:rPr>
        <w:br/>
        <w:t xml:space="preserve">Data: 2017-08-21, godzina: 10:00, </w:t>
      </w:r>
      <w:r w:rsidRPr="00EF03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Wskazać powody: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038D">
        <w:rPr>
          <w:rFonts w:ascii="Times New Roman" w:eastAsia="Times New Roman" w:hAnsi="Times New Roman" w:cs="Times New Roman"/>
          <w:sz w:val="24"/>
          <w:szCs w:val="24"/>
          <w:lang w:eastAsia="pl-PL"/>
        </w:rPr>
        <w:br/>
        <w:t xml:space="preserve">&gt; polski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 xml:space="preserve">IV.6.3) Termin związania ofertą: </w:t>
      </w:r>
      <w:r w:rsidRPr="00EF038D">
        <w:rPr>
          <w:rFonts w:ascii="Times New Roman" w:eastAsia="Times New Roman" w:hAnsi="Times New Roman" w:cs="Times New Roman"/>
          <w:sz w:val="24"/>
          <w:szCs w:val="24"/>
          <w:lang w:eastAsia="pl-PL"/>
        </w:rPr>
        <w:t xml:space="preserve">do: okres w dniach: 30 (od ostatecznego terminu składania ofert)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038D">
        <w:rPr>
          <w:rFonts w:ascii="Times New Roman" w:eastAsia="Times New Roman" w:hAnsi="Times New Roman" w:cs="Times New Roman"/>
          <w:sz w:val="24"/>
          <w:szCs w:val="24"/>
          <w:lang w:eastAsia="pl-PL"/>
        </w:rPr>
        <w:t xml:space="preserve"> Nie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038D">
        <w:rPr>
          <w:rFonts w:ascii="Times New Roman" w:eastAsia="Times New Roman" w:hAnsi="Times New Roman" w:cs="Times New Roman"/>
          <w:sz w:val="24"/>
          <w:szCs w:val="24"/>
          <w:lang w:eastAsia="pl-PL"/>
        </w:rPr>
        <w:t xml:space="preserve"> Nie </w:t>
      </w:r>
      <w:r w:rsidRPr="00EF038D">
        <w:rPr>
          <w:rFonts w:ascii="Times New Roman" w:eastAsia="Times New Roman" w:hAnsi="Times New Roman" w:cs="Times New Roman"/>
          <w:sz w:val="24"/>
          <w:szCs w:val="24"/>
          <w:lang w:eastAsia="pl-PL"/>
        </w:rPr>
        <w:br/>
      </w:r>
      <w:r w:rsidRPr="00EF038D">
        <w:rPr>
          <w:rFonts w:ascii="Times New Roman" w:eastAsia="Times New Roman" w:hAnsi="Times New Roman" w:cs="Times New Roman"/>
          <w:b/>
          <w:bCs/>
          <w:sz w:val="24"/>
          <w:szCs w:val="24"/>
          <w:lang w:eastAsia="pl-PL"/>
        </w:rPr>
        <w:t>IV.6.6) Informacje dodatkowe:</w:t>
      </w:r>
      <w:r w:rsidRPr="00EF038D">
        <w:rPr>
          <w:rFonts w:ascii="Times New Roman" w:eastAsia="Times New Roman" w:hAnsi="Times New Roman" w:cs="Times New Roman"/>
          <w:sz w:val="24"/>
          <w:szCs w:val="24"/>
          <w:lang w:eastAsia="pl-PL"/>
        </w:rPr>
        <w:t xml:space="preserve"> </w:t>
      </w:r>
      <w:r w:rsidRPr="00EF03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F038D" w:rsidRPr="00EF038D" w:rsidTr="00EF038D">
        <w:trPr>
          <w:tblCellSpacing w:w="15" w:type="dxa"/>
        </w:trPr>
        <w:tc>
          <w:tcPr>
            <w:tcW w:w="0" w:type="auto"/>
            <w:vAlign w:val="center"/>
            <w:hideMark/>
          </w:tcPr>
          <w:p w:rsidR="00EF038D" w:rsidRPr="00EF038D" w:rsidRDefault="00EF038D" w:rsidP="00EF038D">
            <w:pPr>
              <w:spacing w:after="0" w:line="240" w:lineRule="auto"/>
              <w:rPr>
                <w:rFonts w:ascii="Times New Roman" w:eastAsia="Times New Roman" w:hAnsi="Times New Roman" w:cs="Times New Roman"/>
                <w:sz w:val="24"/>
                <w:szCs w:val="24"/>
                <w:lang w:eastAsia="pl-PL"/>
              </w:rPr>
            </w:pPr>
          </w:p>
        </w:tc>
        <w:bookmarkStart w:id="0" w:name="_GoBack"/>
        <w:bookmarkEnd w:id="0"/>
      </w:tr>
    </w:tbl>
    <w:p w:rsidR="00EF038D" w:rsidRPr="00EF038D" w:rsidRDefault="00EF038D" w:rsidP="00EF038D">
      <w:pPr>
        <w:pBdr>
          <w:top w:val="single" w:sz="6" w:space="1" w:color="auto"/>
        </w:pBdr>
        <w:spacing w:after="0" w:line="240" w:lineRule="auto"/>
        <w:jc w:val="center"/>
        <w:rPr>
          <w:rFonts w:ascii="Arial" w:eastAsia="Times New Roman" w:hAnsi="Arial" w:cs="Arial"/>
          <w:vanish/>
          <w:sz w:val="16"/>
          <w:szCs w:val="16"/>
          <w:lang w:eastAsia="pl-PL"/>
        </w:rPr>
      </w:pPr>
      <w:r w:rsidRPr="00EF038D">
        <w:rPr>
          <w:rFonts w:ascii="Arial" w:eastAsia="Times New Roman" w:hAnsi="Arial" w:cs="Arial"/>
          <w:vanish/>
          <w:sz w:val="16"/>
          <w:szCs w:val="16"/>
          <w:lang w:eastAsia="pl-PL"/>
        </w:rPr>
        <w:t>Dół formularza</w:t>
      </w:r>
    </w:p>
    <w:p w:rsidR="00EF038D" w:rsidRPr="00EF038D" w:rsidRDefault="00EF038D" w:rsidP="00EF038D">
      <w:pPr>
        <w:pBdr>
          <w:bottom w:val="single" w:sz="6" w:space="1" w:color="auto"/>
        </w:pBdr>
        <w:spacing w:after="0" w:line="240" w:lineRule="auto"/>
        <w:jc w:val="center"/>
        <w:rPr>
          <w:rFonts w:ascii="Arial" w:eastAsia="Times New Roman" w:hAnsi="Arial" w:cs="Arial"/>
          <w:vanish/>
          <w:sz w:val="16"/>
          <w:szCs w:val="16"/>
          <w:lang w:eastAsia="pl-PL"/>
        </w:rPr>
      </w:pPr>
      <w:r w:rsidRPr="00EF038D">
        <w:rPr>
          <w:rFonts w:ascii="Arial" w:eastAsia="Times New Roman" w:hAnsi="Arial" w:cs="Arial"/>
          <w:vanish/>
          <w:sz w:val="16"/>
          <w:szCs w:val="16"/>
          <w:lang w:eastAsia="pl-PL"/>
        </w:rPr>
        <w:t>Początek formularza</w:t>
      </w:r>
    </w:p>
    <w:p w:rsidR="00EF038D" w:rsidRPr="00EF038D" w:rsidRDefault="00EF038D" w:rsidP="00EF038D">
      <w:pPr>
        <w:pBdr>
          <w:top w:val="single" w:sz="6" w:space="1" w:color="auto"/>
        </w:pBdr>
        <w:spacing w:after="0" w:line="240" w:lineRule="auto"/>
        <w:jc w:val="center"/>
        <w:rPr>
          <w:rFonts w:ascii="Arial" w:eastAsia="Times New Roman" w:hAnsi="Arial" w:cs="Arial"/>
          <w:vanish/>
          <w:sz w:val="16"/>
          <w:szCs w:val="16"/>
          <w:lang w:eastAsia="pl-PL"/>
        </w:rPr>
      </w:pPr>
      <w:r w:rsidRPr="00EF038D">
        <w:rPr>
          <w:rFonts w:ascii="Arial" w:eastAsia="Times New Roman" w:hAnsi="Arial" w:cs="Arial"/>
          <w:vanish/>
          <w:sz w:val="16"/>
          <w:szCs w:val="16"/>
          <w:lang w:eastAsia="pl-PL"/>
        </w:rPr>
        <w:t>Dół formularza</w:t>
      </w:r>
    </w:p>
    <w:p w:rsidR="009A5151" w:rsidRDefault="009A5151"/>
    <w:sectPr w:rsidR="009A5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C0"/>
    <w:rsid w:val="009A5151"/>
    <w:rsid w:val="00DD1BC0"/>
    <w:rsid w:val="00EF038D"/>
    <w:rsid w:val="00F25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3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3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3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38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3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3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3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38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5994">
      <w:bodyDiv w:val="1"/>
      <w:marLeft w:val="0"/>
      <w:marRight w:val="0"/>
      <w:marTop w:val="0"/>
      <w:marBottom w:val="0"/>
      <w:divBdr>
        <w:top w:val="none" w:sz="0" w:space="0" w:color="auto"/>
        <w:left w:val="none" w:sz="0" w:space="0" w:color="auto"/>
        <w:bottom w:val="none" w:sz="0" w:space="0" w:color="auto"/>
        <w:right w:val="none" w:sz="0" w:space="0" w:color="auto"/>
      </w:divBdr>
      <w:divsChild>
        <w:div w:id="1802963705">
          <w:marLeft w:val="0"/>
          <w:marRight w:val="0"/>
          <w:marTop w:val="0"/>
          <w:marBottom w:val="0"/>
          <w:divBdr>
            <w:top w:val="none" w:sz="0" w:space="0" w:color="auto"/>
            <w:left w:val="none" w:sz="0" w:space="0" w:color="auto"/>
            <w:bottom w:val="none" w:sz="0" w:space="0" w:color="auto"/>
            <w:right w:val="none" w:sz="0" w:space="0" w:color="auto"/>
          </w:divBdr>
          <w:divsChild>
            <w:div w:id="1928224489">
              <w:marLeft w:val="0"/>
              <w:marRight w:val="0"/>
              <w:marTop w:val="0"/>
              <w:marBottom w:val="0"/>
              <w:divBdr>
                <w:top w:val="none" w:sz="0" w:space="0" w:color="auto"/>
                <w:left w:val="none" w:sz="0" w:space="0" w:color="auto"/>
                <w:bottom w:val="none" w:sz="0" w:space="0" w:color="auto"/>
                <w:right w:val="none" w:sz="0" w:space="0" w:color="auto"/>
              </w:divBdr>
              <w:divsChild>
                <w:div w:id="1730113544">
                  <w:marLeft w:val="0"/>
                  <w:marRight w:val="0"/>
                  <w:marTop w:val="0"/>
                  <w:marBottom w:val="0"/>
                  <w:divBdr>
                    <w:top w:val="none" w:sz="0" w:space="0" w:color="auto"/>
                    <w:left w:val="none" w:sz="0" w:space="0" w:color="auto"/>
                    <w:bottom w:val="none" w:sz="0" w:space="0" w:color="auto"/>
                    <w:right w:val="none" w:sz="0" w:space="0" w:color="auto"/>
                  </w:divBdr>
                </w:div>
                <w:div w:id="327447193">
                  <w:marLeft w:val="0"/>
                  <w:marRight w:val="0"/>
                  <w:marTop w:val="0"/>
                  <w:marBottom w:val="0"/>
                  <w:divBdr>
                    <w:top w:val="none" w:sz="0" w:space="0" w:color="auto"/>
                    <w:left w:val="none" w:sz="0" w:space="0" w:color="auto"/>
                    <w:bottom w:val="none" w:sz="0" w:space="0" w:color="auto"/>
                    <w:right w:val="none" w:sz="0" w:space="0" w:color="auto"/>
                  </w:divBdr>
                </w:div>
                <w:div w:id="1819805962">
                  <w:marLeft w:val="0"/>
                  <w:marRight w:val="0"/>
                  <w:marTop w:val="0"/>
                  <w:marBottom w:val="0"/>
                  <w:divBdr>
                    <w:top w:val="none" w:sz="0" w:space="0" w:color="auto"/>
                    <w:left w:val="none" w:sz="0" w:space="0" w:color="auto"/>
                    <w:bottom w:val="none" w:sz="0" w:space="0" w:color="auto"/>
                    <w:right w:val="none" w:sz="0" w:space="0" w:color="auto"/>
                  </w:divBdr>
                  <w:divsChild>
                    <w:div w:id="2096049124">
                      <w:marLeft w:val="0"/>
                      <w:marRight w:val="0"/>
                      <w:marTop w:val="0"/>
                      <w:marBottom w:val="0"/>
                      <w:divBdr>
                        <w:top w:val="none" w:sz="0" w:space="0" w:color="auto"/>
                        <w:left w:val="none" w:sz="0" w:space="0" w:color="auto"/>
                        <w:bottom w:val="none" w:sz="0" w:space="0" w:color="auto"/>
                        <w:right w:val="none" w:sz="0" w:space="0" w:color="auto"/>
                      </w:divBdr>
                    </w:div>
                  </w:divsChild>
                </w:div>
                <w:div w:id="121925022">
                  <w:marLeft w:val="0"/>
                  <w:marRight w:val="0"/>
                  <w:marTop w:val="0"/>
                  <w:marBottom w:val="0"/>
                  <w:divBdr>
                    <w:top w:val="none" w:sz="0" w:space="0" w:color="auto"/>
                    <w:left w:val="none" w:sz="0" w:space="0" w:color="auto"/>
                    <w:bottom w:val="none" w:sz="0" w:space="0" w:color="auto"/>
                    <w:right w:val="none" w:sz="0" w:space="0" w:color="auto"/>
                  </w:divBdr>
                  <w:divsChild>
                    <w:div w:id="1319966755">
                      <w:marLeft w:val="0"/>
                      <w:marRight w:val="0"/>
                      <w:marTop w:val="0"/>
                      <w:marBottom w:val="0"/>
                      <w:divBdr>
                        <w:top w:val="none" w:sz="0" w:space="0" w:color="auto"/>
                        <w:left w:val="none" w:sz="0" w:space="0" w:color="auto"/>
                        <w:bottom w:val="none" w:sz="0" w:space="0" w:color="auto"/>
                        <w:right w:val="none" w:sz="0" w:space="0" w:color="auto"/>
                      </w:divBdr>
                    </w:div>
                  </w:divsChild>
                </w:div>
                <w:div w:id="1222787991">
                  <w:marLeft w:val="0"/>
                  <w:marRight w:val="0"/>
                  <w:marTop w:val="0"/>
                  <w:marBottom w:val="0"/>
                  <w:divBdr>
                    <w:top w:val="none" w:sz="0" w:space="0" w:color="auto"/>
                    <w:left w:val="none" w:sz="0" w:space="0" w:color="auto"/>
                    <w:bottom w:val="none" w:sz="0" w:space="0" w:color="auto"/>
                    <w:right w:val="none" w:sz="0" w:space="0" w:color="auto"/>
                  </w:divBdr>
                  <w:divsChild>
                    <w:div w:id="1994989073">
                      <w:marLeft w:val="0"/>
                      <w:marRight w:val="0"/>
                      <w:marTop w:val="0"/>
                      <w:marBottom w:val="0"/>
                      <w:divBdr>
                        <w:top w:val="none" w:sz="0" w:space="0" w:color="auto"/>
                        <w:left w:val="none" w:sz="0" w:space="0" w:color="auto"/>
                        <w:bottom w:val="none" w:sz="0" w:space="0" w:color="auto"/>
                        <w:right w:val="none" w:sz="0" w:space="0" w:color="auto"/>
                      </w:divBdr>
                    </w:div>
                    <w:div w:id="2123958054">
                      <w:marLeft w:val="0"/>
                      <w:marRight w:val="0"/>
                      <w:marTop w:val="0"/>
                      <w:marBottom w:val="0"/>
                      <w:divBdr>
                        <w:top w:val="none" w:sz="0" w:space="0" w:color="auto"/>
                        <w:left w:val="none" w:sz="0" w:space="0" w:color="auto"/>
                        <w:bottom w:val="none" w:sz="0" w:space="0" w:color="auto"/>
                        <w:right w:val="none" w:sz="0" w:space="0" w:color="auto"/>
                      </w:divBdr>
                    </w:div>
                    <w:div w:id="941498515">
                      <w:marLeft w:val="0"/>
                      <w:marRight w:val="0"/>
                      <w:marTop w:val="0"/>
                      <w:marBottom w:val="0"/>
                      <w:divBdr>
                        <w:top w:val="none" w:sz="0" w:space="0" w:color="auto"/>
                        <w:left w:val="none" w:sz="0" w:space="0" w:color="auto"/>
                        <w:bottom w:val="none" w:sz="0" w:space="0" w:color="auto"/>
                        <w:right w:val="none" w:sz="0" w:space="0" w:color="auto"/>
                      </w:divBdr>
                    </w:div>
                    <w:div w:id="1260991320">
                      <w:marLeft w:val="0"/>
                      <w:marRight w:val="0"/>
                      <w:marTop w:val="0"/>
                      <w:marBottom w:val="0"/>
                      <w:divBdr>
                        <w:top w:val="none" w:sz="0" w:space="0" w:color="auto"/>
                        <w:left w:val="none" w:sz="0" w:space="0" w:color="auto"/>
                        <w:bottom w:val="none" w:sz="0" w:space="0" w:color="auto"/>
                        <w:right w:val="none" w:sz="0" w:space="0" w:color="auto"/>
                      </w:divBdr>
                    </w:div>
                  </w:divsChild>
                </w:div>
                <w:div w:id="2174449">
                  <w:marLeft w:val="0"/>
                  <w:marRight w:val="0"/>
                  <w:marTop w:val="0"/>
                  <w:marBottom w:val="0"/>
                  <w:divBdr>
                    <w:top w:val="none" w:sz="0" w:space="0" w:color="auto"/>
                    <w:left w:val="none" w:sz="0" w:space="0" w:color="auto"/>
                    <w:bottom w:val="none" w:sz="0" w:space="0" w:color="auto"/>
                    <w:right w:val="none" w:sz="0" w:space="0" w:color="auto"/>
                  </w:divBdr>
                  <w:divsChild>
                    <w:div w:id="102581656">
                      <w:marLeft w:val="0"/>
                      <w:marRight w:val="0"/>
                      <w:marTop w:val="0"/>
                      <w:marBottom w:val="0"/>
                      <w:divBdr>
                        <w:top w:val="none" w:sz="0" w:space="0" w:color="auto"/>
                        <w:left w:val="none" w:sz="0" w:space="0" w:color="auto"/>
                        <w:bottom w:val="none" w:sz="0" w:space="0" w:color="auto"/>
                        <w:right w:val="none" w:sz="0" w:space="0" w:color="auto"/>
                      </w:divBdr>
                    </w:div>
                    <w:div w:id="1854997579">
                      <w:marLeft w:val="0"/>
                      <w:marRight w:val="0"/>
                      <w:marTop w:val="0"/>
                      <w:marBottom w:val="0"/>
                      <w:divBdr>
                        <w:top w:val="none" w:sz="0" w:space="0" w:color="auto"/>
                        <w:left w:val="none" w:sz="0" w:space="0" w:color="auto"/>
                        <w:bottom w:val="none" w:sz="0" w:space="0" w:color="auto"/>
                        <w:right w:val="none" w:sz="0" w:space="0" w:color="auto"/>
                      </w:divBdr>
                    </w:div>
                    <w:div w:id="743526178">
                      <w:marLeft w:val="0"/>
                      <w:marRight w:val="0"/>
                      <w:marTop w:val="0"/>
                      <w:marBottom w:val="0"/>
                      <w:divBdr>
                        <w:top w:val="none" w:sz="0" w:space="0" w:color="auto"/>
                        <w:left w:val="none" w:sz="0" w:space="0" w:color="auto"/>
                        <w:bottom w:val="none" w:sz="0" w:space="0" w:color="auto"/>
                        <w:right w:val="none" w:sz="0" w:space="0" w:color="auto"/>
                      </w:divBdr>
                    </w:div>
                    <w:div w:id="1819110419">
                      <w:marLeft w:val="0"/>
                      <w:marRight w:val="0"/>
                      <w:marTop w:val="0"/>
                      <w:marBottom w:val="0"/>
                      <w:divBdr>
                        <w:top w:val="none" w:sz="0" w:space="0" w:color="auto"/>
                        <w:left w:val="none" w:sz="0" w:space="0" w:color="auto"/>
                        <w:bottom w:val="none" w:sz="0" w:space="0" w:color="auto"/>
                        <w:right w:val="none" w:sz="0" w:space="0" w:color="auto"/>
                      </w:divBdr>
                    </w:div>
                    <w:div w:id="1302886241">
                      <w:marLeft w:val="0"/>
                      <w:marRight w:val="0"/>
                      <w:marTop w:val="0"/>
                      <w:marBottom w:val="0"/>
                      <w:divBdr>
                        <w:top w:val="none" w:sz="0" w:space="0" w:color="auto"/>
                        <w:left w:val="none" w:sz="0" w:space="0" w:color="auto"/>
                        <w:bottom w:val="none" w:sz="0" w:space="0" w:color="auto"/>
                        <w:right w:val="none" w:sz="0" w:space="0" w:color="auto"/>
                      </w:divBdr>
                    </w:div>
                    <w:div w:id="1567718840">
                      <w:marLeft w:val="0"/>
                      <w:marRight w:val="0"/>
                      <w:marTop w:val="0"/>
                      <w:marBottom w:val="0"/>
                      <w:divBdr>
                        <w:top w:val="none" w:sz="0" w:space="0" w:color="auto"/>
                        <w:left w:val="none" w:sz="0" w:space="0" w:color="auto"/>
                        <w:bottom w:val="none" w:sz="0" w:space="0" w:color="auto"/>
                        <w:right w:val="none" w:sz="0" w:space="0" w:color="auto"/>
                      </w:divBdr>
                    </w:div>
                    <w:div w:id="684134444">
                      <w:marLeft w:val="0"/>
                      <w:marRight w:val="0"/>
                      <w:marTop w:val="0"/>
                      <w:marBottom w:val="0"/>
                      <w:divBdr>
                        <w:top w:val="none" w:sz="0" w:space="0" w:color="auto"/>
                        <w:left w:val="none" w:sz="0" w:space="0" w:color="auto"/>
                        <w:bottom w:val="none" w:sz="0" w:space="0" w:color="auto"/>
                        <w:right w:val="none" w:sz="0" w:space="0" w:color="auto"/>
                      </w:divBdr>
                    </w:div>
                  </w:divsChild>
                </w:div>
                <w:div w:id="393620953">
                  <w:marLeft w:val="0"/>
                  <w:marRight w:val="0"/>
                  <w:marTop w:val="0"/>
                  <w:marBottom w:val="0"/>
                  <w:divBdr>
                    <w:top w:val="none" w:sz="0" w:space="0" w:color="auto"/>
                    <w:left w:val="none" w:sz="0" w:space="0" w:color="auto"/>
                    <w:bottom w:val="none" w:sz="0" w:space="0" w:color="auto"/>
                    <w:right w:val="none" w:sz="0" w:space="0" w:color="auto"/>
                  </w:divBdr>
                  <w:divsChild>
                    <w:div w:id="390613931">
                      <w:marLeft w:val="0"/>
                      <w:marRight w:val="0"/>
                      <w:marTop w:val="0"/>
                      <w:marBottom w:val="0"/>
                      <w:divBdr>
                        <w:top w:val="none" w:sz="0" w:space="0" w:color="auto"/>
                        <w:left w:val="none" w:sz="0" w:space="0" w:color="auto"/>
                        <w:bottom w:val="none" w:sz="0" w:space="0" w:color="auto"/>
                        <w:right w:val="none" w:sz="0" w:space="0" w:color="auto"/>
                      </w:divBdr>
                    </w:div>
                    <w:div w:id="520970447">
                      <w:marLeft w:val="0"/>
                      <w:marRight w:val="0"/>
                      <w:marTop w:val="0"/>
                      <w:marBottom w:val="0"/>
                      <w:divBdr>
                        <w:top w:val="none" w:sz="0" w:space="0" w:color="auto"/>
                        <w:left w:val="none" w:sz="0" w:space="0" w:color="auto"/>
                        <w:bottom w:val="none" w:sz="0" w:space="0" w:color="auto"/>
                        <w:right w:val="none" w:sz="0" w:space="0" w:color="auto"/>
                      </w:divBdr>
                    </w:div>
                  </w:divsChild>
                </w:div>
                <w:div w:id="1456871031">
                  <w:marLeft w:val="0"/>
                  <w:marRight w:val="0"/>
                  <w:marTop w:val="0"/>
                  <w:marBottom w:val="0"/>
                  <w:divBdr>
                    <w:top w:val="none" w:sz="0" w:space="0" w:color="auto"/>
                    <w:left w:val="none" w:sz="0" w:space="0" w:color="auto"/>
                    <w:bottom w:val="none" w:sz="0" w:space="0" w:color="auto"/>
                    <w:right w:val="none" w:sz="0" w:space="0" w:color="auto"/>
                  </w:divBdr>
                  <w:divsChild>
                    <w:div w:id="103817570">
                      <w:marLeft w:val="0"/>
                      <w:marRight w:val="0"/>
                      <w:marTop w:val="0"/>
                      <w:marBottom w:val="0"/>
                      <w:divBdr>
                        <w:top w:val="none" w:sz="0" w:space="0" w:color="auto"/>
                        <w:left w:val="none" w:sz="0" w:space="0" w:color="auto"/>
                        <w:bottom w:val="none" w:sz="0" w:space="0" w:color="auto"/>
                        <w:right w:val="none" w:sz="0" w:space="0" w:color="auto"/>
                      </w:divBdr>
                    </w:div>
                    <w:div w:id="1120303473">
                      <w:marLeft w:val="0"/>
                      <w:marRight w:val="0"/>
                      <w:marTop w:val="0"/>
                      <w:marBottom w:val="0"/>
                      <w:divBdr>
                        <w:top w:val="none" w:sz="0" w:space="0" w:color="auto"/>
                        <w:left w:val="none" w:sz="0" w:space="0" w:color="auto"/>
                        <w:bottom w:val="none" w:sz="0" w:space="0" w:color="auto"/>
                        <w:right w:val="none" w:sz="0" w:space="0" w:color="auto"/>
                      </w:divBdr>
                    </w:div>
                    <w:div w:id="204220050">
                      <w:marLeft w:val="0"/>
                      <w:marRight w:val="0"/>
                      <w:marTop w:val="0"/>
                      <w:marBottom w:val="0"/>
                      <w:divBdr>
                        <w:top w:val="none" w:sz="0" w:space="0" w:color="auto"/>
                        <w:left w:val="none" w:sz="0" w:space="0" w:color="auto"/>
                        <w:bottom w:val="none" w:sz="0" w:space="0" w:color="auto"/>
                        <w:right w:val="none" w:sz="0" w:space="0" w:color="auto"/>
                      </w:divBdr>
                    </w:div>
                    <w:div w:id="1001006580">
                      <w:marLeft w:val="0"/>
                      <w:marRight w:val="0"/>
                      <w:marTop w:val="0"/>
                      <w:marBottom w:val="0"/>
                      <w:divBdr>
                        <w:top w:val="none" w:sz="0" w:space="0" w:color="auto"/>
                        <w:left w:val="none" w:sz="0" w:space="0" w:color="auto"/>
                        <w:bottom w:val="none" w:sz="0" w:space="0" w:color="auto"/>
                        <w:right w:val="none" w:sz="0" w:space="0" w:color="auto"/>
                      </w:divBdr>
                    </w:div>
                    <w:div w:id="193277237">
                      <w:marLeft w:val="0"/>
                      <w:marRight w:val="0"/>
                      <w:marTop w:val="0"/>
                      <w:marBottom w:val="0"/>
                      <w:divBdr>
                        <w:top w:val="none" w:sz="0" w:space="0" w:color="auto"/>
                        <w:left w:val="none" w:sz="0" w:space="0" w:color="auto"/>
                        <w:bottom w:val="none" w:sz="0" w:space="0" w:color="auto"/>
                        <w:right w:val="none" w:sz="0" w:space="0" w:color="auto"/>
                      </w:divBdr>
                    </w:div>
                    <w:div w:id="1413770547">
                      <w:marLeft w:val="0"/>
                      <w:marRight w:val="0"/>
                      <w:marTop w:val="0"/>
                      <w:marBottom w:val="0"/>
                      <w:divBdr>
                        <w:top w:val="none" w:sz="0" w:space="0" w:color="auto"/>
                        <w:left w:val="none" w:sz="0" w:space="0" w:color="auto"/>
                        <w:bottom w:val="none" w:sz="0" w:space="0" w:color="auto"/>
                        <w:right w:val="none" w:sz="0" w:space="0" w:color="auto"/>
                      </w:divBdr>
                    </w:div>
                  </w:divsChild>
                </w:div>
                <w:div w:id="1986083560">
                  <w:marLeft w:val="0"/>
                  <w:marRight w:val="0"/>
                  <w:marTop w:val="0"/>
                  <w:marBottom w:val="0"/>
                  <w:divBdr>
                    <w:top w:val="none" w:sz="0" w:space="0" w:color="auto"/>
                    <w:left w:val="none" w:sz="0" w:space="0" w:color="auto"/>
                    <w:bottom w:val="none" w:sz="0" w:space="0" w:color="auto"/>
                    <w:right w:val="none" w:sz="0" w:space="0" w:color="auto"/>
                  </w:divBdr>
                  <w:divsChild>
                    <w:div w:id="1893230504">
                      <w:marLeft w:val="0"/>
                      <w:marRight w:val="0"/>
                      <w:marTop w:val="0"/>
                      <w:marBottom w:val="0"/>
                      <w:divBdr>
                        <w:top w:val="none" w:sz="0" w:space="0" w:color="auto"/>
                        <w:left w:val="none" w:sz="0" w:space="0" w:color="auto"/>
                        <w:bottom w:val="none" w:sz="0" w:space="0" w:color="auto"/>
                        <w:right w:val="none" w:sz="0" w:space="0" w:color="auto"/>
                      </w:divBdr>
                    </w:div>
                    <w:div w:id="817960512">
                      <w:marLeft w:val="0"/>
                      <w:marRight w:val="0"/>
                      <w:marTop w:val="0"/>
                      <w:marBottom w:val="0"/>
                      <w:divBdr>
                        <w:top w:val="none" w:sz="0" w:space="0" w:color="auto"/>
                        <w:left w:val="none" w:sz="0" w:space="0" w:color="auto"/>
                        <w:bottom w:val="none" w:sz="0" w:space="0" w:color="auto"/>
                        <w:right w:val="none" w:sz="0" w:space="0" w:color="auto"/>
                      </w:divBdr>
                    </w:div>
                    <w:div w:id="750780507">
                      <w:marLeft w:val="0"/>
                      <w:marRight w:val="0"/>
                      <w:marTop w:val="0"/>
                      <w:marBottom w:val="0"/>
                      <w:divBdr>
                        <w:top w:val="none" w:sz="0" w:space="0" w:color="auto"/>
                        <w:left w:val="none" w:sz="0" w:space="0" w:color="auto"/>
                        <w:bottom w:val="none" w:sz="0" w:space="0" w:color="auto"/>
                        <w:right w:val="none" w:sz="0" w:space="0" w:color="auto"/>
                      </w:divBdr>
                    </w:div>
                    <w:div w:id="844436846">
                      <w:marLeft w:val="0"/>
                      <w:marRight w:val="0"/>
                      <w:marTop w:val="0"/>
                      <w:marBottom w:val="0"/>
                      <w:divBdr>
                        <w:top w:val="none" w:sz="0" w:space="0" w:color="auto"/>
                        <w:left w:val="none" w:sz="0" w:space="0" w:color="auto"/>
                        <w:bottom w:val="none" w:sz="0" w:space="0" w:color="auto"/>
                        <w:right w:val="none" w:sz="0" w:space="0" w:color="auto"/>
                      </w:divBdr>
                    </w:div>
                    <w:div w:id="1011378224">
                      <w:marLeft w:val="0"/>
                      <w:marRight w:val="0"/>
                      <w:marTop w:val="0"/>
                      <w:marBottom w:val="0"/>
                      <w:divBdr>
                        <w:top w:val="none" w:sz="0" w:space="0" w:color="auto"/>
                        <w:left w:val="none" w:sz="0" w:space="0" w:color="auto"/>
                        <w:bottom w:val="none" w:sz="0" w:space="0" w:color="auto"/>
                        <w:right w:val="none" w:sz="0" w:space="0" w:color="auto"/>
                      </w:divBdr>
                    </w:div>
                    <w:div w:id="264190362">
                      <w:marLeft w:val="0"/>
                      <w:marRight w:val="0"/>
                      <w:marTop w:val="0"/>
                      <w:marBottom w:val="0"/>
                      <w:divBdr>
                        <w:top w:val="none" w:sz="0" w:space="0" w:color="auto"/>
                        <w:left w:val="none" w:sz="0" w:space="0" w:color="auto"/>
                        <w:bottom w:val="none" w:sz="0" w:space="0" w:color="auto"/>
                        <w:right w:val="none" w:sz="0" w:space="0" w:color="auto"/>
                      </w:divBdr>
                    </w:div>
                    <w:div w:id="1950357940">
                      <w:marLeft w:val="0"/>
                      <w:marRight w:val="0"/>
                      <w:marTop w:val="0"/>
                      <w:marBottom w:val="0"/>
                      <w:divBdr>
                        <w:top w:val="none" w:sz="0" w:space="0" w:color="auto"/>
                        <w:left w:val="none" w:sz="0" w:space="0" w:color="auto"/>
                        <w:bottom w:val="none" w:sz="0" w:space="0" w:color="auto"/>
                        <w:right w:val="none" w:sz="0" w:space="0" w:color="auto"/>
                      </w:divBdr>
                    </w:div>
                    <w:div w:id="1657419933">
                      <w:marLeft w:val="0"/>
                      <w:marRight w:val="0"/>
                      <w:marTop w:val="0"/>
                      <w:marBottom w:val="0"/>
                      <w:divBdr>
                        <w:top w:val="none" w:sz="0" w:space="0" w:color="auto"/>
                        <w:left w:val="none" w:sz="0" w:space="0" w:color="auto"/>
                        <w:bottom w:val="none" w:sz="0" w:space="0" w:color="auto"/>
                        <w:right w:val="none" w:sz="0" w:space="0" w:color="auto"/>
                      </w:divBdr>
                    </w:div>
                  </w:divsChild>
                </w:div>
                <w:div w:id="20848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4641</Words>
  <Characters>27848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5</cp:revision>
  <cp:lastPrinted>2017-08-04T12:39:00Z</cp:lastPrinted>
  <dcterms:created xsi:type="dcterms:W3CDTF">2017-08-04T12:38:00Z</dcterms:created>
  <dcterms:modified xsi:type="dcterms:W3CDTF">2017-08-04T12:39:00Z</dcterms:modified>
</cp:coreProperties>
</file>