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01" w:rsidRPr="006D1E01" w:rsidRDefault="006D1E01" w:rsidP="006D1E01">
      <w:pPr>
        <w:pBdr>
          <w:bottom w:val="single" w:sz="6" w:space="1" w:color="auto"/>
        </w:pBdr>
        <w:spacing w:after="0" w:line="240" w:lineRule="auto"/>
        <w:jc w:val="center"/>
        <w:rPr>
          <w:rFonts w:ascii="Arial" w:eastAsia="Times New Roman" w:hAnsi="Arial" w:cs="Arial"/>
          <w:vanish/>
          <w:sz w:val="16"/>
          <w:szCs w:val="16"/>
          <w:lang w:eastAsia="pl-PL"/>
        </w:rPr>
      </w:pPr>
      <w:r w:rsidRPr="006D1E01">
        <w:rPr>
          <w:rFonts w:ascii="Arial" w:eastAsia="Times New Roman" w:hAnsi="Arial" w:cs="Arial"/>
          <w:vanish/>
          <w:sz w:val="16"/>
          <w:szCs w:val="16"/>
          <w:lang w:eastAsia="pl-PL"/>
        </w:rPr>
        <w:t>Początek formularza</w:t>
      </w:r>
    </w:p>
    <w:p w:rsidR="006D1E01" w:rsidRPr="006D1E01" w:rsidRDefault="006D1E01" w:rsidP="006D1E01">
      <w:pPr>
        <w:spacing w:after="24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Ogłoszenie nr 564492-N-2017 z dnia 2017-08-04 r. </w:t>
      </w:r>
    </w:p>
    <w:p w:rsidR="006D1E01" w:rsidRDefault="006D1E01" w:rsidP="006D1E01">
      <w:pPr>
        <w:spacing w:after="0" w:line="240" w:lineRule="auto"/>
        <w:jc w:val="center"/>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Gmina Dobre Miasto: </w:t>
      </w:r>
    </w:p>
    <w:p w:rsidR="006D1E01" w:rsidRDefault="006D1E01" w:rsidP="006D1E01">
      <w:pPr>
        <w:spacing w:after="0" w:line="240" w:lineRule="auto"/>
        <w:jc w:val="center"/>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sz w:val="24"/>
          <w:szCs w:val="24"/>
          <w:lang w:eastAsia="pl-PL"/>
        </w:rPr>
        <w:t>Modernizacja budynku przy ul. Górnej 24 w Dobrym Mieście</w:t>
      </w:r>
    </w:p>
    <w:p w:rsidR="006D1E01" w:rsidRPr="006D1E01" w:rsidRDefault="006D1E01" w:rsidP="006D1E01">
      <w:pPr>
        <w:spacing w:after="0" w:line="240" w:lineRule="auto"/>
        <w:jc w:val="center"/>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t xml:space="preserve">OGŁOSZENIE O ZAMÓWIENIU - Roboty budowlane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Zamieszczanie ogłoszenia:</w:t>
      </w:r>
      <w:r w:rsidRPr="006D1E01">
        <w:rPr>
          <w:rFonts w:ascii="Times New Roman" w:eastAsia="Times New Roman" w:hAnsi="Times New Roman" w:cs="Times New Roman"/>
          <w:sz w:val="24"/>
          <w:szCs w:val="24"/>
          <w:lang w:eastAsia="pl-PL"/>
        </w:rPr>
        <w:t xml:space="preserve"> Zamieszczanie obowiązkowe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Ogłoszenie dotyczy:</w:t>
      </w:r>
      <w:r w:rsidRPr="006D1E01">
        <w:rPr>
          <w:rFonts w:ascii="Times New Roman" w:eastAsia="Times New Roman" w:hAnsi="Times New Roman" w:cs="Times New Roman"/>
          <w:sz w:val="24"/>
          <w:szCs w:val="24"/>
          <w:lang w:eastAsia="pl-PL"/>
        </w:rPr>
        <w:t xml:space="preserve"> Zamówienia publicznego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Tak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Nazwa projektu lub programu</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Europejski Fundusz Rozwoju Regionalnego w ramach Regionalnego Programu Operacyjnego Warmia i Mazury na lata 2014-2020, Oś priorytetowa 8 Obszary wymagające rewitalizacji, działanie 8.1 Rewitalizacja obszarów miejskich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1E01">
        <w:rPr>
          <w:rFonts w:ascii="Times New Roman" w:eastAsia="Times New Roman" w:hAnsi="Times New Roman" w:cs="Times New Roman"/>
          <w:sz w:val="24"/>
          <w:szCs w:val="24"/>
          <w:lang w:eastAsia="pl-PL"/>
        </w:rPr>
        <w:t>Pzp</w:t>
      </w:r>
      <w:proofErr w:type="spellEnd"/>
      <w:r w:rsidRPr="006D1E0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u w:val="single"/>
          <w:lang w:eastAsia="pl-PL"/>
        </w:rPr>
        <w:t>SEKCJA I: ZAMAWIAJĄCY</w:t>
      </w:r>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Postępowanie przeprowadza centralny zamawiający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Informacje na temat podmiotu któremu zamawiający powierzył/powierzyli prowadzenie postępowania:</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Postępowanie jest przeprowadzane wspólnie przez zamawiających</w:t>
      </w:r>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Informacje dodatkowe:</w:t>
      </w:r>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 1) NAZWA I ADRES: </w:t>
      </w:r>
      <w:r w:rsidRPr="006D1E01">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w:t>
      </w:r>
      <w:r w:rsidRPr="006D1E01">
        <w:rPr>
          <w:rFonts w:ascii="Times New Roman" w:eastAsia="Times New Roman" w:hAnsi="Times New Roman" w:cs="Times New Roman"/>
          <w:sz w:val="24"/>
          <w:szCs w:val="24"/>
          <w:lang w:eastAsia="pl-PL"/>
        </w:rPr>
        <w:lastRenderedPageBreak/>
        <w:t xml:space="preserve">państwo Polska, tel. 896 153 939, , e-mail info@dobremiasto.com.pl, , faks 896 161 443. </w:t>
      </w:r>
      <w:r w:rsidRPr="006D1E01">
        <w:rPr>
          <w:rFonts w:ascii="Times New Roman" w:eastAsia="Times New Roman" w:hAnsi="Times New Roman" w:cs="Times New Roman"/>
          <w:sz w:val="24"/>
          <w:szCs w:val="24"/>
          <w:lang w:eastAsia="pl-PL"/>
        </w:rPr>
        <w:br/>
        <w:t xml:space="preserve">Adres strony internetowej (URL): http://bip.dobremiasto.com.pl/ </w:t>
      </w:r>
      <w:r w:rsidRPr="006D1E01">
        <w:rPr>
          <w:rFonts w:ascii="Times New Roman" w:eastAsia="Times New Roman" w:hAnsi="Times New Roman" w:cs="Times New Roman"/>
          <w:sz w:val="24"/>
          <w:szCs w:val="24"/>
          <w:lang w:eastAsia="pl-PL"/>
        </w:rPr>
        <w:br/>
        <w:t xml:space="preserve">Adres profilu nabywcy: </w:t>
      </w:r>
      <w:r w:rsidRPr="006D1E0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 2) RODZAJ ZAMAWIAJĄCEGO: </w:t>
      </w:r>
      <w:r w:rsidRPr="006D1E01">
        <w:rPr>
          <w:rFonts w:ascii="Times New Roman" w:eastAsia="Times New Roman" w:hAnsi="Times New Roman" w:cs="Times New Roman"/>
          <w:sz w:val="24"/>
          <w:szCs w:val="24"/>
          <w:lang w:eastAsia="pl-PL"/>
        </w:rPr>
        <w:t xml:space="preserve">Administracja samorządowa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I.3) WSPÓLNE UDZIELANIE ZAMÓWIENIA </w:t>
      </w:r>
      <w:r w:rsidRPr="006D1E01">
        <w:rPr>
          <w:rFonts w:ascii="Times New Roman" w:eastAsia="Times New Roman" w:hAnsi="Times New Roman" w:cs="Times New Roman"/>
          <w:b/>
          <w:bCs/>
          <w:i/>
          <w:iCs/>
          <w:sz w:val="24"/>
          <w:szCs w:val="24"/>
          <w:lang w:eastAsia="pl-PL"/>
        </w:rPr>
        <w:t>(jeżeli dotyczy)</w:t>
      </w:r>
      <w:r w:rsidRPr="006D1E01">
        <w:rPr>
          <w:rFonts w:ascii="Times New Roman" w:eastAsia="Times New Roman" w:hAnsi="Times New Roman" w:cs="Times New Roman"/>
          <w:b/>
          <w:bCs/>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I.4) KOMUNIKACJA: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Tak </w:t>
      </w:r>
      <w:r w:rsidRPr="006D1E01">
        <w:rPr>
          <w:rFonts w:ascii="Times New Roman" w:eastAsia="Times New Roman" w:hAnsi="Times New Roman" w:cs="Times New Roman"/>
          <w:sz w:val="24"/>
          <w:szCs w:val="24"/>
          <w:lang w:eastAsia="pl-PL"/>
        </w:rPr>
        <w:br/>
        <w:t xml:space="preserve">http://bip.dobremiasto.com.pl/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Tak </w:t>
      </w:r>
      <w:r w:rsidRPr="006D1E01">
        <w:rPr>
          <w:rFonts w:ascii="Times New Roman" w:eastAsia="Times New Roman" w:hAnsi="Times New Roman" w:cs="Times New Roman"/>
          <w:sz w:val="24"/>
          <w:szCs w:val="24"/>
          <w:lang w:eastAsia="pl-PL"/>
        </w:rPr>
        <w:br/>
        <w:t xml:space="preserve">http://bip.dobremiasto.com.pl/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Oferty lub wnioski o dopuszczenie do udziału w postępowaniu należy przesyłać:</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Elektronicznie</w:t>
      </w:r>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r w:rsidRPr="006D1E01">
        <w:rPr>
          <w:rFonts w:ascii="Times New Roman" w:eastAsia="Times New Roman" w:hAnsi="Times New Roman" w:cs="Times New Roman"/>
          <w:sz w:val="24"/>
          <w:szCs w:val="24"/>
          <w:lang w:eastAsia="pl-PL"/>
        </w:rPr>
        <w:br/>
        <w:t xml:space="preserve">adres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Tak </w:t>
      </w:r>
      <w:r w:rsidRPr="006D1E01">
        <w:rPr>
          <w:rFonts w:ascii="Times New Roman" w:eastAsia="Times New Roman" w:hAnsi="Times New Roman" w:cs="Times New Roman"/>
          <w:sz w:val="24"/>
          <w:szCs w:val="24"/>
          <w:lang w:eastAsia="pl-PL"/>
        </w:rPr>
        <w:br/>
        <w:t xml:space="preserve">Inny sposób: </w:t>
      </w:r>
      <w:r w:rsidRPr="006D1E01">
        <w:rPr>
          <w:rFonts w:ascii="Times New Roman" w:eastAsia="Times New Roman" w:hAnsi="Times New Roman" w:cs="Times New Roman"/>
          <w:sz w:val="24"/>
          <w:szCs w:val="24"/>
          <w:lang w:eastAsia="pl-PL"/>
        </w:rPr>
        <w:br/>
        <w:t xml:space="preserve">pisemnie na adres: Urząd Miejski w Dobrym Mieście ul. </w:t>
      </w:r>
      <w:proofErr w:type="spellStart"/>
      <w:r w:rsidRPr="006D1E01">
        <w:rPr>
          <w:rFonts w:ascii="Times New Roman" w:eastAsia="Times New Roman" w:hAnsi="Times New Roman" w:cs="Times New Roman"/>
          <w:sz w:val="24"/>
          <w:szCs w:val="24"/>
          <w:lang w:eastAsia="pl-PL"/>
        </w:rPr>
        <w:t>Warzawska</w:t>
      </w:r>
      <w:proofErr w:type="spellEnd"/>
      <w:r w:rsidRPr="006D1E01">
        <w:rPr>
          <w:rFonts w:ascii="Times New Roman" w:eastAsia="Times New Roman" w:hAnsi="Times New Roman" w:cs="Times New Roman"/>
          <w:sz w:val="24"/>
          <w:szCs w:val="24"/>
          <w:lang w:eastAsia="pl-PL"/>
        </w:rPr>
        <w:t xml:space="preserve"> 14, 11-040 Dobre Miasto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Nie </w:t>
      </w:r>
      <w:r w:rsidRPr="006D1E01">
        <w:rPr>
          <w:rFonts w:ascii="Times New Roman" w:eastAsia="Times New Roman" w:hAnsi="Times New Roman" w:cs="Times New Roman"/>
          <w:sz w:val="24"/>
          <w:szCs w:val="24"/>
          <w:lang w:eastAsia="pl-PL"/>
        </w:rPr>
        <w:br/>
        <w:t xml:space="preserve">Inny sposób: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Adres: </w:t>
      </w:r>
      <w:r w:rsidRPr="006D1E01">
        <w:rPr>
          <w:rFonts w:ascii="Times New Roman" w:eastAsia="Times New Roman" w:hAnsi="Times New Roman" w:cs="Times New Roman"/>
          <w:sz w:val="24"/>
          <w:szCs w:val="24"/>
          <w:lang w:eastAsia="pl-PL"/>
        </w:rPr>
        <w:br/>
        <w:t xml:space="preserve">Urząd Miejski w Dobrym Mieście ul. Warszawska 14, 11-040 Dobre Miasto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lastRenderedPageBreak/>
        <w:br/>
      </w:r>
      <w:r w:rsidRPr="006D1E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r w:rsidRPr="006D1E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u w:val="single"/>
          <w:lang w:eastAsia="pl-PL"/>
        </w:rPr>
        <w:t xml:space="preserve">SEKCJA II: PRZEDMIOT ZAMÓWIENIA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II.1) Nazwa nadana zamówieniu przez zamawiającego: </w:t>
      </w:r>
      <w:r w:rsidRPr="006D1E01">
        <w:rPr>
          <w:rFonts w:ascii="Times New Roman" w:eastAsia="Times New Roman" w:hAnsi="Times New Roman" w:cs="Times New Roman"/>
          <w:sz w:val="24"/>
          <w:szCs w:val="24"/>
          <w:lang w:eastAsia="pl-PL"/>
        </w:rPr>
        <w:t xml:space="preserve">Modernizacja budynku przy ul. Górnej 24 w Dobrym Mieście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Numer referencyjny: </w:t>
      </w:r>
      <w:r w:rsidRPr="006D1E01">
        <w:rPr>
          <w:rFonts w:ascii="Times New Roman" w:eastAsia="Times New Roman" w:hAnsi="Times New Roman" w:cs="Times New Roman"/>
          <w:sz w:val="24"/>
          <w:szCs w:val="24"/>
          <w:lang w:eastAsia="pl-PL"/>
        </w:rPr>
        <w:t xml:space="preserve">FR.271.14.2017.EK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1E01" w:rsidRPr="006D1E01" w:rsidRDefault="006D1E01" w:rsidP="006D1E01">
      <w:pPr>
        <w:spacing w:after="0" w:line="240" w:lineRule="auto"/>
        <w:jc w:val="both"/>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II.2) Rodzaj zamówienia: </w:t>
      </w:r>
      <w:r w:rsidRPr="006D1E01">
        <w:rPr>
          <w:rFonts w:ascii="Times New Roman" w:eastAsia="Times New Roman" w:hAnsi="Times New Roman" w:cs="Times New Roman"/>
          <w:sz w:val="24"/>
          <w:szCs w:val="24"/>
          <w:lang w:eastAsia="pl-PL"/>
        </w:rPr>
        <w:t xml:space="preserve">Roboty budowlane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II.3) Informacja o możliwości składania ofert częściowych</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Zamówienie podzielone jest na części: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Oferty lub wnioski o dopuszczenie do udziału w postępowaniu można składać w odniesieniu do:</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II.4) Krótki opis przedmiotu zamówienia </w:t>
      </w:r>
      <w:r w:rsidRPr="006D1E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1E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1E01">
        <w:rPr>
          <w:rFonts w:ascii="Times New Roman" w:eastAsia="Times New Roman" w:hAnsi="Times New Roman" w:cs="Times New Roman"/>
          <w:sz w:val="24"/>
          <w:szCs w:val="24"/>
          <w:lang w:eastAsia="pl-PL"/>
        </w:rPr>
        <w:t xml:space="preserve">1. Przedmiotem zamówienia jest modernizacja budynku przy ul. Górnej 24 w Dobrym Mieście. 2. Przedmiot zamówienia obejmuje modernizację i adaptację budynku ul. Górna 24 wraz z budową odcinka ul Górnej i zagospodarowaniem terenu dz. nr geod. 3407/01, 127, 102/10, 85 </w:t>
      </w:r>
      <w:proofErr w:type="spellStart"/>
      <w:r w:rsidRPr="006D1E01">
        <w:rPr>
          <w:rFonts w:ascii="Times New Roman" w:eastAsia="Times New Roman" w:hAnsi="Times New Roman" w:cs="Times New Roman"/>
          <w:sz w:val="24"/>
          <w:szCs w:val="24"/>
          <w:lang w:eastAsia="pl-PL"/>
        </w:rPr>
        <w:t>obr</w:t>
      </w:r>
      <w:proofErr w:type="spellEnd"/>
      <w:r w:rsidRPr="006D1E01">
        <w:rPr>
          <w:rFonts w:ascii="Times New Roman" w:eastAsia="Times New Roman" w:hAnsi="Times New Roman" w:cs="Times New Roman"/>
          <w:sz w:val="24"/>
          <w:szCs w:val="24"/>
          <w:lang w:eastAsia="pl-PL"/>
        </w:rPr>
        <w:t xml:space="preserve">. 4 miasta Dobre Miasto – pozwolenie na budowę znak: BI-II.6740.5.70.2016.RB2 z dnia 24.11.2016 r. Nr Db/51/2016. 3. Szczegółowy opis przedmiotu zamówienia został określony w dokumentacji projektowej, stanowiącej załącznik nr 10 do SIWZ, szczegółowej specyfikacji wykonania i odbioru robót budowlanych stanowiącej załącznik nr 11 do SIWZ oraz przedmiarze robót, stanowiącym załącznik nr 12 do SIWZ.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5.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6. Na podstawie art. 29 ust. 3a ustawy Zamawiający określa, iż wszelkie czynności bezpośrednio związane z realizacją </w:t>
      </w:r>
      <w:r w:rsidRPr="006D1E01">
        <w:rPr>
          <w:rFonts w:ascii="Times New Roman" w:eastAsia="Times New Roman" w:hAnsi="Times New Roman" w:cs="Times New Roman"/>
          <w:sz w:val="24"/>
          <w:szCs w:val="24"/>
          <w:lang w:eastAsia="pl-PL"/>
        </w:rPr>
        <w:lastRenderedPageBreak/>
        <w:t xml:space="preserve">przedmiotu zamówienia na terenie budowy, mają być wykonywane przez osoby zatrudnione przez wykonawcę lub podwykonawcę na podstawie umowy o pracę. Wymóg ten dotyczy osób, które wykonują czynności bezpośrednio związane z wykonywaniem robót ogólnobudowlanych, sanitarnych, elektrycznych i telekomunikacyjnych,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(Dz.U. z 2016 r. poz. 1666 ze zm.). 7. Szczegółowe warunki realizacji wymagań określonych przez Zamawiającego w pkt 6,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8.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9. Przedmiot zamówienia jest współfinansowany ze środków Europejskiego Funduszu Rozwoju Regionalnego w ramach Regionalnego Programu Operacyjnego Warmia i Mazury na lata 2014-2020, Oś priorytetowa 8 Obszary wymagające rewitalizacji, działanie 8.1 Rewitalizacja obszarów miejskich i podlega rygorom wynikającym z tego tytułu.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II.5) Główny kod CPV: </w:t>
      </w:r>
      <w:r w:rsidRPr="006D1E01">
        <w:rPr>
          <w:rFonts w:ascii="Times New Roman" w:eastAsia="Times New Roman" w:hAnsi="Times New Roman" w:cs="Times New Roman"/>
          <w:sz w:val="24"/>
          <w:szCs w:val="24"/>
          <w:lang w:eastAsia="pl-PL"/>
        </w:rPr>
        <w:t xml:space="preserve">45453000-7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Dodatkowe kody CPV:</w:t>
      </w:r>
      <w:r w:rsidRPr="006D1E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1E01" w:rsidRPr="006D1E01" w:rsidTr="006D1E01">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Kod CPV</w:t>
            </w:r>
          </w:p>
        </w:tc>
      </w:tr>
      <w:tr w:rsidR="006D1E01" w:rsidRPr="006D1E01" w:rsidTr="006D1E01">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45223200-8</w:t>
            </w:r>
          </w:p>
        </w:tc>
      </w:tr>
      <w:tr w:rsidR="006D1E01" w:rsidRPr="006D1E01" w:rsidTr="006D1E01">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45400000-1</w:t>
            </w:r>
          </w:p>
        </w:tc>
      </w:tr>
      <w:tr w:rsidR="006D1E01" w:rsidRPr="006D1E01" w:rsidTr="006D1E01">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45300000-0</w:t>
            </w:r>
          </w:p>
        </w:tc>
      </w:tr>
    </w:tbl>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II.6) Całkowita wartość zamówienia </w:t>
      </w:r>
      <w:r w:rsidRPr="006D1E01">
        <w:rPr>
          <w:rFonts w:ascii="Times New Roman" w:eastAsia="Times New Roman" w:hAnsi="Times New Roman" w:cs="Times New Roman"/>
          <w:i/>
          <w:iCs/>
          <w:sz w:val="24"/>
          <w:szCs w:val="24"/>
          <w:lang w:eastAsia="pl-PL"/>
        </w:rPr>
        <w:t>(jeżeli zamawiający podaje informacje o wartości zamówienia)</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Wartość bez VAT: </w:t>
      </w:r>
      <w:r w:rsidRPr="006D1E01">
        <w:rPr>
          <w:rFonts w:ascii="Times New Roman" w:eastAsia="Times New Roman" w:hAnsi="Times New Roman" w:cs="Times New Roman"/>
          <w:sz w:val="24"/>
          <w:szCs w:val="24"/>
          <w:lang w:eastAsia="pl-PL"/>
        </w:rPr>
        <w:br/>
        <w:t xml:space="preserve">Waluta: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1E01">
        <w:rPr>
          <w:rFonts w:ascii="Times New Roman" w:eastAsia="Times New Roman" w:hAnsi="Times New Roman" w:cs="Times New Roman"/>
          <w:b/>
          <w:bCs/>
          <w:sz w:val="24"/>
          <w:szCs w:val="24"/>
          <w:lang w:eastAsia="pl-PL"/>
        </w:rPr>
        <w:t>Pzp</w:t>
      </w:r>
      <w:proofErr w:type="spellEnd"/>
      <w:r w:rsidRPr="006D1E01">
        <w:rPr>
          <w:rFonts w:ascii="Times New Roman" w:eastAsia="Times New Roman" w:hAnsi="Times New Roman" w:cs="Times New Roman"/>
          <w:b/>
          <w:bCs/>
          <w:sz w:val="24"/>
          <w:szCs w:val="24"/>
          <w:lang w:eastAsia="pl-PL"/>
        </w:rPr>
        <w:t xml:space="preserve">: </w:t>
      </w:r>
      <w:r w:rsidRPr="006D1E01">
        <w:rPr>
          <w:rFonts w:ascii="Times New Roman" w:eastAsia="Times New Roman" w:hAnsi="Times New Roman" w:cs="Times New Roman"/>
          <w:sz w:val="24"/>
          <w:szCs w:val="24"/>
          <w:lang w:eastAsia="pl-PL"/>
        </w:rPr>
        <w:t xml:space="preserve">Nie </w:t>
      </w:r>
      <w:r w:rsidRPr="006D1E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1E01">
        <w:rPr>
          <w:rFonts w:ascii="Times New Roman" w:eastAsia="Times New Roman" w:hAnsi="Times New Roman" w:cs="Times New Roman"/>
          <w:sz w:val="24"/>
          <w:szCs w:val="24"/>
          <w:lang w:eastAsia="pl-PL"/>
        </w:rPr>
        <w:t>Pzp</w:t>
      </w:r>
      <w:proofErr w:type="spellEnd"/>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miesiącach:   </w:t>
      </w:r>
      <w:r w:rsidRPr="006D1E01">
        <w:rPr>
          <w:rFonts w:ascii="Times New Roman" w:eastAsia="Times New Roman" w:hAnsi="Times New Roman" w:cs="Times New Roman"/>
          <w:i/>
          <w:iCs/>
          <w:sz w:val="24"/>
          <w:szCs w:val="24"/>
          <w:lang w:eastAsia="pl-PL"/>
        </w:rPr>
        <w:t xml:space="preserve"> lub </w:t>
      </w:r>
      <w:r w:rsidRPr="006D1E01">
        <w:rPr>
          <w:rFonts w:ascii="Times New Roman" w:eastAsia="Times New Roman" w:hAnsi="Times New Roman" w:cs="Times New Roman"/>
          <w:b/>
          <w:bCs/>
          <w:sz w:val="24"/>
          <w:szCs w:val="24"/>
          <w:lang w:eastAsia="pl-PL"/>
        </w:rPr>
        <w:t>dniach:</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i/>
          <w:iCs/>
          <w:sz w:val="24"/>
          <w:szCs w:val="24"/>
          <w:lang w:eastAsia="pl-PL"/>
        </w:rPr>
        <w:t>lub</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data rozpoczęcia: </w:t>
      </w:r>
      <w:r w:rsidRPr="006D1E01">
        <w:rPr>
          <w:rFonts w:ascii="Times New Roman" w:eastAsia="Times New Roman" w:hAnsi="Times New Roman" w:cs="Times New Roman"/>
          <w:sz w:val="24"/>
          <w:szCs w:val="24"/>
          <w:lang w:eastAsia="pl-PL"/>
        </w:rPr>
        <w:t> </w:t>
      </w:r>
      <w:r w:rsidRPr="006D1E01">
        <w:rPr>
          <w:rFonts w:ascii="Times New Roman" w:eastAsia="Times New Roman" w:hAnsi="Times New Roman" w:cs="Times New Roman"/>
          <w:i/>
          <w:iCs/>
          <w:sz w:val="24"/>
          <w:szCs w:val="24"/>
          <w:lang w:eastAsia="pl-PL"/>
        </w:rPr>
        <w:t xml:space="preserve"> lub </w:t>
      </w:r>
      <w:r w:rsidRPr="006D1E01">
        <w:rPr>
          <w:rFonts w:ascii="Times New Roman" w:eastAsia="Times New Roman" w:hAnsi="Times New Roman" w:cs="Times New Roman"/>
          <w:b/>
          <w:bCs/>
          <w:sz w:val="24"/>
          <w:szCs w:val="24"/>
          <w:lang w:eastAsia="pl-PL"/>
        </w:rPr>
        <w:t xml:space="preserve">zakończenia: </w:t>
      </w:r>
      <w:r w:rsidRPr="006D1E01">
        <w:rPr>
          <w:rFonts w:ascii="Times New Roman" w:eastAsia="Times New Roman" w:hAnsi="Times New Roman" w:cs="Times New Roman"/>
          <w:sz w:val="24"/>
          <w:szCs w:val="24"/>
          <w:lang w:eastAsia="pl-PL"/>
        </w:rPr>
        <w:t xml:space="preserve">2018-06-29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lastRenderedPageBreak/>
        <w:br/>
      </w:r>
      <w:r w:rsidRPr="006D1E01">
        <w:rPr>
          <w:rFonts w:ascii="Times New Roman" w:eastAsia="Times New Roman" w:hAnsi="Times New Roman" w:cs="Times New Roman"/>
          <w:b/>
          <w:bCs/>
          <w:sz w:val="24"/>
          <w:szCs w:val="24"/>
          <w:lang w:eastAsia="pl-PL"/>
        </w:rPr>
        <w:t xml:space="preserve">II.9) Informacje dodatkowe: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III.1) WARUNKI UDZIAŁU W POSTĘPOWANIU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6D1E01">
        <w:rPr>
          <w:rFonts w:ascii="Times New Roman" w:eastAsia="Times New Roman" w:hAnsi="Times New Roman" w:cs="Times New Roman"/>
          <w:sz w:val="24"/>
          <w:szCs w:val="24"/>
          <w:lang w:eastAsia="pl-PL"/>
        </w:rPr>
        <w:br/>
        <w:t xml:space="preserve">Informacje dodatkowe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III.1.2) Sytuacja finansowa lub ekonomiczna </w:t>
      </w:r>
      <w:r w:rsidRPr="006D1E01">
        <w:rPr>
          <w:rFonts w:ascii="Times New Roman" w:eastAsia="Times New Roman" w:hAnsi="Times New Roman" w:cs="Times New Roman"/>
          <w:sz w:val="24"/>
          <w:szCs w:val="24"/>
          <w:lang w:eastAsia="pl-PL"/>
        </w:rPr>
        <w:br/>
        <w:t xml:space="preserve">Określenie warunków: Zamawiający uzna warunek za spełniony, jeżeli Wykonawca potwierdzi, że: a) posiada środki finansowe lub zdolność kredytowana kwotę nie mniejszą niż 500 000 zł, b) jest ubezpieczony od odpowiedzialności cywilnej w zakresie prowadzonej działalności związanej z przedmiotem zamówienia na sumę gwarancyjną nie mniejszą niż 1 000 000 zł. </w:t>
      </w:r>
      <w:r w:rsidRPr="006D1E01">
        <w:rPr>
          <w:rFonts w:ascii="Times New Roman" w:eastAsia="Times New Roman" w:hAnsi="Times New Roman" w:cs="Times New Roman"/>
          <w:sz w:val="24"/>
          <w:szCs w:val="24"/>
          <w:lang w:eastAsia="pl-PL"/>
        </w:rPr>
        <w:br/>
        <w:t xml:space="preserve">Informacje dodatkowe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III.1.3) Zdolność techniczna lub zawodowa </w:t>
      </w:r>
      <w:r w:rsidRPr="006D1E01">
        <w:rPr>
          <w:rFonts w:ascii="Times New Roman" w:eastAsia="Times New Roman" w:hAnsi="Times New Roman" w:cs="Times New Roman"/>
          <w:sz w:val="24"/>
          <w:szCs w:val="24"/>
          <w:lang w:eastAsia="pl-PL"/>
        </w:rPr>
        <w:br/>
        <w:t xml:space="preserve">Określenie warunków: a) zamawiający wymaga, aby wykonawca wykazał, że w okresie ostatnich 5 lat przed upływem terminu składania ofert, a jeżeli okres prowadzenia działalności jest krótszy w tym okresie wykonał co najmniej jedną robotę budowlaną polegającą na budowie, przebudowie lub remoncie budynku o wartości nie mniejszej niż 1 000 000 zł. brutto, b) zamawiający wymaga, aby wykonawca wykazał dysponowanie osobami zdolnymi do kierowania budową i robotami, przynależącymi do właściwej izby samorządu zawodowego, posiadającymi uprawnienia budowlane w specjalnościach: a. </w:t>
      </w:r>
      <w:proofErr w:type="spellStart"/>
      <w:r w:rsidRPr="006D1E01">
        <w:rPr>
          <w:rFonts w:ascii="Times New Roman" w:eastAsia="Times New Roman" w:hAnsi="Times New Roman" w:cs="Times New Roman"/>
          <w:sz w:val="24"/>
          <w:szCs w:val="24"/>
          <w:lang w:eastAsia="pl-PL"/>
        </w:rPr>
        <w:t>konstrukcyjno</w:t>
      </w:r>
      <w:proofErr w:type="spellEnd"/>
      <w:r w:rsidRPr="006D1E01">
        <w:rPr>
          <w:rFonts w:ascii="Times New Roman" w:eastAsia="Times New Roman" w:hAnsi="Times New Roman" w:cs="Times New Roman"/>
          <w:sz w:val="24"/>
          <w:szCs w:val="24"/>
          <w:lang w:eastAsia="pl-PL"/>
        </w:rPr>
        <w:t xml:space="preserve"> – budowlanej – kierownik budowy, b. instalacyjnej w zakresie sieci, instalacji i urządzeń telekomunikacyjnych – kierownik robót telekomunikacyjnych, c. instalacyjnej w zakresie sieci, instalacji i urządzeń cieplnych, wentylacyjnych, gazowych, wodociągowych i kanalizacyjnych – kierownik robót sanitarnych, d. instalacyjnej w zakresie sieci, instalacji i urządzeń elektrycznych i elektroenergetycznych – kierownik robót elektrycznych. </w:t>
      </w:r>
      <w:r w:rsidRPr="006D1E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D1E01">
        <w:rPr>
          <w:rFonts w:ascii="Times New Roman" w:eastAsia="Times New Roman" w:hAnsi="Times New Roman" w:cs="Times New Roman"/>
          <w:sz w:val="24"/>
          <w:szCs w:val="24"/>
          <w:lang w:eastAsia="pl-PL"/>
        </w:rPr>
        <w:br/>
        <w:t xml:space="preserve">Informacje dodatkowe: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III.2) PODSTAWY WYKLUCZENIA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1E01">
        <w:rPr>
          <w:rFonts w:ascii="Times New Roman" w:eastAsia="Times New Roman" w:hAnsi="Times New Roman" w:cs="Times New Roman"/>
          <w:b/>
          <w:bCs/>
          <w:sz w:val="24"/>
          <w:szCs w:val="24"/>
          <w:lang w:eastAsia="pl-PL"/>
        </w:rPr>
        <w:t>Pzp</w:t>
      </w:r>
      <w:proofErr w:type="spellEnd"/>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1E01">
        <w:rPr>
          <w:rFonts w:ascii="Times New Roman" w:eastAsia="Times New Roman" w:hAnsi="Times New Roman" w:cs="Times New Roman"/>
          <w:b/>
          <w:bCs/>
          <w:sz w:val="24"/>
          <w:szCs w:val="24"/>
          <w:lang w:eastAsia="pl-PL"/>
        </w:rPr>
        <w:t>Pzp</w:t>
      </w:r>
      <w:proofErr w:type="spellEnd"/>
      <w:r w:rsidRPr="006D1E0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1E01">
        <w:rPr>
          <w:rFonts w:ascii="Times New Roman" w:eastAsia="Times New Roman" w:hAnsi="Times New Roman" w:cs="Times New Roman"/>
          <w:sz w:val="24"/>
          <w:szCs w:val="24"/>
          <w:lang w:eastAsia="pl-PL"/>
        </w:rPr>
        <w:t>Pzp</w:t>
      </w:r>
      <w:proofErr w:type="spellEnd"/>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D1E01">
        <w:rPr>
          <w:rFonts w:ascii="Times New Roman" w:eastAsia="Times New Roman" w:hAnsi="Times New Roman" w:cs="Times New Roman"/>
          <w:sz w:val="24"/>
          <w:szCs w:val="24"/>
          <w:lang w:eastAsia="pl-PL"/>
        </w:rPr>
        <w:t>Pzp</w:t>
      </w:r>
      <w:proofErr w:type="spellEnd"/>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D1E01">
        <w:rPr>
          <w:rFonts w:ascii="Times New Roman" w:eastAsia="Times New Roman" w:hAnsi="Times New Roman" w:cs="Times New Roman"/>
          <w:sz w:val="24"/>
          <w:szCs w:val="24"/>
          <w:lang w:eastAsia="pl-PL"/>
        </w:rPr>
        <w:t>Pzp</w:t>
      </w:r>
      <w:proofErr w:type="spellEnd"/>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D1E01">
        <w:rPr>
          <w:rFonts w:ascii="Times New Roman" w:eastAsia="Times New Roman" w:hAnsi="Times New Roman" w:cs="Times New Roman"/>
          <w:sz w:val="24"/>
          <w:szCs w:val="24"/>
          <w:lang w:eastAsia="pl-PL"/>
        </w:rPr>
        <w:t>Pzp</w:t>
      </w:r>
      <w:proofErr w:type="spellEnd"/>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1E01">
        <w:rPr>
          <w:rFonts w:ascii="Times New Roman" w:eastAsia="Times New Roman" w:hAnsi="Times New Roman" w:cs="Times New Roman"/>
          <w:sz w:val="24"/>
          <w:szCs w:val="24"/>
          <w:lang w:eastAsia="pl-PL"/>
        </w:rPr>
        <w:br/>
        <w:t xml:space="preserve">Tak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lastRenderedPageBreak/>
        <w:t xml:space="preserve">Oświadczenie o spełnianiu kryteriów selekcji </w:t>
      </w:r>
      <w:r w:rsidRPr="006D1E01">
        <w:rPr>
          <w:rFonts w:ascii="Times New Roman" w:eastAsia="Times New Roman" w:hAnsi="Times New Roman" w:cs="Times New Roman"/>
          <w:sz w:val="24"/>
          <w:szCs w:val="24"/>
          <w:lang w:eastAsia="pl-PL"/>
        </w:rPr>
        <w:br/>
        <w:t xml:space="preserve">Nie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III.5.1) W ZAKRESIE SPEŁNIANIA WARUNKÓW UDZIAŁU W POSTĘPOWANIU:</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1) dotyczące sytuacji ekonomicznej lub finansowej: a) informacja banku lub spółdzielczej kasy oszczędnościowo – kredytowej potwierdzająca wysokość posiadanych środków finansowych lub zdolność kredytową wykonawcy w wysokości nie niższej niż 500 000 zł w okresie nie wcześniejszym niż 1 miesiąc przed upływem terminu składania ofert, b) dokumenty potwierdzające, że wykonawca jest ubezpieczony od odpowiedzialności cywilnej w zakresie prowadzonej działalności związanej z przedmiotem zamówienia na sumę gwarancyjną nie mniejszą niż 1 000 000 zł. 2) dotyczące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6D1E01">
        <w:rPr>
          <w:rFonts w:ascii="Times New Roman" w:eastAsia="Times New Roman" w:hAnsi="Times New Roman" w:cs="Times New Roman"/>
          <w:sz w:val="24"/>
          <w:szCs w:val="24"/>
          <w:lang w:eastAsia="pl-PL"/>
        </w:rPr>
        <w:lastRenderedPageBreak/>
        <w:t xml:space="preserve">zamówienia publicznego, a także zakresu wykonywanych przez nie czynności oraz informacja o podstawie do dysponowania tymi osobami, zgodnie z załącznikiem nr 6 do SIWZ.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III.5.2) W ZAKRESIE KRYTERIÓW SELEKCJI:</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III.7) INNE DOKUMENTY NIE WYMIENIONE W pkt III.3) - III.6)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Wykonawca zobowiązany jest do złożenia wraz z ofertą kosztorysu ofertowego. W oparciu o kosztorys ofertowy wykonawca sporządzi harmonogram rzeczowo – finansowy na formularzu, stanowiącym załącznik nr 12 do SIWZ.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u w:val="single"/>
          <w:lang w:eastAsia="pl-PL"/>
        </w:rPr>
        <w:t xml:space="preserve">SEKCJA IV: PROCEDURA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IV.1) OPIS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IV.1.1) Tryb udzielenia zamówienia: </w:t>
      </w:r>
      <w:r w:rsidRPr="006D1E01">
        <w:rPr>
          <w:rFonts w:ascii="Times New Roman" w:eastAsia="Times New Roman" w:hAnsi="Times New Roman" w:cs="Times New Roman"/>
          <w:sz w:val="24"/>
          <w:szCs w:val="24"/>
          <w:lang w:eastAsia="pl-PL"/>
        </w:rPr>
        <w:t xml:space="preserve">Przetarg nieograniczony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IV.1.2) Zamawiający żąda wniesienia wadium:</w:t>
      </w:r>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Tak </w:t>
      </w:r>
      <w:r w:rsidRPr="006D1E01">
        <w:rPr>
          <w:rFonts w:ascii="Times New Roman" w:eastAsia="Times New Roman" w:hAnsi="Times New Roman" w:cs="Times New Roman"/>
          <w:sz w:val="24"/>
          <w:szCs w:val="24"/>
          <w:lang w:eastAsia="pl-PL"/>
        </w:rPr>
        <w:br/>
        <w:t xml:space="preserve">Informacja na temat wadium </w:t>
      </w:r>
      <w:r w:rsidRPr="006D1E01">
        <w:rPr>
          <w:rFonts w:ascii="Times New Roman" w:eastAsia="Times New Roman" w:hAnsi="Times New Roman" w:cs="Times New Roman"/>
          <w:sz w:val="24"/>
          <w:szCs w:val="24"/>
          <w:lang w:eastAsia="pl-PL"/>
        </w:rPr>
        <w:br/>
        <w:t xml:space="preserve">Zamawiający żąda od wykonawców wniesienia wadium w wysokości 50.000 zł. (słownie: pięćdziesiąt tysięcy złotych)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IV.1.3) Przewiduje się udzielenie zaliczek na poczet wykonania zamówienia:</w:t>
      </w:r>
      <w:r w:rsidRPr="006D1E01">
        <w:rPr>
          <w:rFonts w:ascii="Times New Roman" w:eastAsia="Times New Roman" w:hAnsi="Times New Roman" w:cs="Times New Roman"/>
          <w:sz w:val="24"/>
          <w:szCs w:val="24"/>
          <w:lang w:eastAsia="pl-PL"/>
        </w:rPr>
        <w:t xml:space="preserv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r w:rsidRPr="006D1E01">
        <w:rPr>
          <w:rFonts w:ascii="Times New Roman" w:eastAsia="Times New Roman" w:hAnsi="Times New Roman" w:cs="Times New Roman"/>
          <w:sz w:val="24"/>
          <w:szCs w:val="24"/>
          <w:lang w:eastAsia="pl-PL"/>
        </w:rPr>
        <w:br/>
        <w:t xml:space="preserve">Należy podać informacje na temat udzielania zaliczek: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lastRenderedPageBreak/>
        <w:br/>
      </w:r>
      <w:r w:rsidRPr="006D1E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r w:rsidRPr="006D1E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1E01">
        <w:rPr>
          <w:rFonts w:ascii="Times New Roman" w:eastAsia="Times New Roman" w:hAnsi="Times New Roman" w:cs="Times New Roman"/>
          <w:sz w:val="24"/>
          <w:szCs w:val="24"/>
          <w:lang w:eastAsia="pl-PL"/>
        </w:rPr>
        <w:br/>
        <w:t xml:space="preserve">Nie </w:t>
      </w:r>
      <w:r w:rsidRPr="006D1E01">
        <w:rPr>
          <w:rFonts w:ascii="Times New Roman" w:eastAsia="Times New Roman" w:hAnsi="Times New Roman" w:cs="Times New Roman"/>
          <w:sz w:val="24"/>
          <w:szCs w:val="24"/>
          <w:lang w:eastAsia="pl-PL"/>
        </w:rPr>
        <w:br/>
        <w:t xml:space="preserve">Informacje dodatkowe: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IV.1.5.) Wymaga się złożenia oferty wariantowej: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Nie </w:t>
      </w:r>
      <w:r w:rsidRPr="006D1E01">
        <w:rPr>
          <w:rFonts w:ascii="Times New Roman" w:eastAsia="Times New Roman" w:hAnsi="Times New Roman" w:cs="Times New Roman"/>
          <w:sz w:val="24"/>
          <w:szCs w:val="24"/>
          <w:lang w:eastAsia="pl-PL"/>
        </w:rPr>
        <w:br/>
        <w:t xml:space="preserve">Dopuszcza się złożenie oferty wariantowej </w:t>
      </w:r>
      <w:r w:rsidRPr="006D1E01">
        <w:rPr>
          <w:rFonts w:ascii="Times New Roman" w:eastAsia="Times New Roman" w:hAnsi="Times New Roman" w:cs="Times New Roman"/>
          <w:sz w:val="24"/>
          <w:szCs w:val="24"/>
          <w:lang w:eastAsia="pl-PL"/>
        </w:rPr>
        <w:br/>
        <w:t xml:space="preserve">Nie </w:t>
      </w:r>
      <w:r w:rsidRPr="006D1E0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Liczba wykonawców   </w:t>
      </w:r>
      <w:r w:rsidRPr="006D1E01">
        <w:rPr>
          <w:rFonts w:ascii="Times New Roman" w:eastAsia="Times New Roman" w:hAnsi="Times New Roman" w:cs="Times New Roman"/>
          <w:sz w:val="24"/>
          <w:szCs w:val="24"/>
          <w:lang w:eastAsia="pl-PL"/>
        </w:rPr>
        <w:br/>
        <w:t xml:space="preserve">Przewidywana minimalna liczba wykonawców </w:t>
      </w:r>
      <w:r w:rsidRPr="006D1E01">
        <w:rPr>
          <w:rFonts w:ascii="Times New Roman" w:eastAsia="Times New Roman" w:hAnsi="Times New Roman" w:cs="Times New Roman"/>
          <w:sz w:val="24"/>
          <w:szCs w:val="24"/>
          <w:lang w:eastAsia="pl-PL"/>
        </w:rPr>
        <w:br/>
        <w:t xml:space="preserve">Maksymalna liczba wykonawców   </w:t>
      </w:r>
      <w:r w:rsidRPr="006D1E01">
        <w:rPr>
          <w:rFonts w:ascii="Times New Roman" w:eastAsia="Times New Roman" w:hAnsi="Times New Roman" w:cs="Times New Roman"/>
          <w:sz w:val="24"/>
          <w:szCs w:val="24"/>
          <w:lang w:eastAsia="pl-PL"/>
        </w:rPr>
        <w:br/>
        <w:t xml:space="preserve">Kryteria selekcji wykonawców: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IV.1.7) Informacje na temat umowy ramowej lub dynamicznego systemu zakupów: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Umowa ramowa będzie zawarta: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Czy przewiduje się ograniczenie liczby uczestników umowy ramowej: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Przewidziana maksymalna liczba uczestników umowy ramowej: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Informacje dodatkowe: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Zamówienie obejmuje ustanowienie dynamicznego systemu zakupów: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Informacje dodatkowe: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IV.1.8) Aukcja elektroniczna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Przewidziane jest przeprowadzenie aukcji elektronicznej </w:t>
      </w:r>
      <w:r w:rsidRPr="006D1E01">
        <w:rPr>
          <w:rFonts w:ascii="Times New Roman" w:eastAsia="Times New Roman" w:hAnsi="Times New Roman" w:cs="Times New Roman"/>
          <w:i/>
          <w:iCs/>
          <w:sz w:val="24"/>
          <w:szCs w:val="24"/>
          <w:lang w:eastAsia="pl-PL"/>
        </w:rPr>
        <w:t xml:space="preserve">(przetarg nieograniczony, przetarg ograniczony, negocjacje z ogłoszeniem) </w:t>
      </w:r>
      <w:r w:rsidRPr="006D1E01">
        <w:rPr>
          <w:rFonts w:ascii="Times New Roman" w:eastAsia="Times New Roman" w:hAnsi="Times New Roman" w:cs="Times New Roman"/>
          <w:sz w:val="24"/>
          <w:szCs w:val="24"/>
          <w:lang w:eastAsia="pl-PL"/>
        </w:rPr>
        <w:t xml:space="preserve">Nie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lastRenderedPageBreak/>
        <w:t xml:space="preserve">Należy podać adres strony internetowej, na której aukcja będzie prowadzona: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1E01">
        <w:rPr>
          <w:rFonts w:ascii="Times New Roman" w:eastAsia="Times New Roman" w:hAnsi="Times New Roman" w:cs="Times New Roman"/>
          <w:sz w:val="24"/>
          <w:szCs w:val="24"/>
          <w:lang w:eastAsia="pl-PL"/>
        </w:rPr>
        <w:br/>
        <w:t xml:space="preserve">Informacje dotyczące przebiegu aukcji elektronicznej: </w:t>
      </w:r>
      <w:r w:rsidRPr="006D1E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1E0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1E01">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1E01">
        <w:rPr>
          <w:rFonts w:ascii="Times New Roman" w:eastAsia="Times New Roman" w:hAnsi="Times New Roman" w:cs="Times New Roman"/>
          <w:sz w:val="24"/>
          <w:szCs w:val="24"/>
          <w:lang w:eastAsia="pl-PL"/>
        </w:rPr>
        <w:br/>
        <w:t xml:space="preserve">Informacje o liczbie etapów aukcji elektronicznej i czasie ich trwania: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t xml:space="preserve">Czas trwania: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1E01">
        <w:rPr>
          <w:rFonts w:ascii="Times New Roman" w:eastAsia="Times New Roman" w:hAnsi="Times New Roman" w:cs="Times New Roman"/>
          <w:sz w:val="24"/>
          <w:szCs w:val="24"/>
          <w:lang w:eastAsia="pl-PL"/>
        </w:rPr>
        <w:br/>
        <w:t xml:space="preserve">Warunki zamknięcia aukcji elektronicznej: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 xml:space="preserve">IV.2) KRYTERIA OCENY OFERT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IV.2.1) Kryteria oceny ofert: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IV.2.2) Kryteria</w:t>
      </w:r>
      <w:r w:rsidRPr="006D1E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D1E01" w:rsidRPr="006D1E01" w:rsidTr="006D1E01">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Znaczenie</w:t>
            </w:r>
          </w:p>
        </w:tc>
      </w:tr>
      <w:tr w:rsidR="006D1E01" w:rsidRPr="006D1E01" w:rsidTr="006D1E01">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60,00</w:t>
            </w:r>
          </w:p>
        </w:tc>
      </w:tr>
      <w:tr w:rsidR="006D1E01" w:rsidRPr="006D1E01" w:rsidTr="006D1E01">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40,00</w:t>
            </w:r>
          </w:p>
        </w:tc>
      </w:tr>
    </w:tbl>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1E01">
        <w:rPr>
          <w:rFonts w:ascii="Times New Roman" w:eastAsia="Times New Roman" w:hAnsi="Times New Roman" w:cs="Times New Roman"/>
          <w:b/>
          <w:bCs/>
          <w:sz w:val="24"/>
          <w:szCs w:val="24"/>
          <w:lang w:eastAsia="pl-PL"/>
        </w:rPr>
        <w:t>Pzp</w:t>
      </w:r>
      <w:proofErr w:type="spellEnd"/>
      <w:r w:rsidRPr="006D1E01">
        <w:rPr>
          <w:rFonts w:ascii="Times New Roman" w:eastAsia="Times New Roman" w:hAnsi="Times New Roman" w:cs="Times New Roman"/>
          <w:b/>
          <w:bCs/>
          <w:sz w:val="24"/>
          <w:szCs w:val="24"/>
          <w:lang w:eastAsia="pl-PL"/>
        </w:rPr>
        <w:t xml:space="preserve"> </w:t>
      </w:r>
      <w:r w:rsidRPr="006D1E01">
        <w:rPr>
          <w:rFonts w:ascii="Times New Roman" w:eastAsia="Times New Roman" w:hAnsi="Times New Roman" w:cs="Times New Roman"/>
          <w:sz w:val="24"/>
          <w:szCs w:val="24"/>
          <w:lang w:eastAsia="pl-PL"/>
        </w:rPr>
        <w:t xml:space="preserve">(przetarg nieograniczony) </w:t>
      </w:r>
      <w:r w:rsidRPr="006D1E01">
        <w:rPr>
          <w:rFonts w:ascii="Times New Roman" w:eastAsia="Times New Roman" w:hAnsi="Times New Roman" w:cs="Times New Roman"/>
          <w:sz w:val="24"/>
          <w:szCs w:val="24"/>
          <w:lang w:eastAsia="pl-PL"/>
        </w:rPr>
        <w:br/>
        <w:t xml:space="preserve">Tak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IV.3) Negocjacje z ogłoszeniem, dialog konkurencyjny, partnerstwo innowacyjne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IV.3.1) Informacje na temat negocjacji z ogłoszeniem</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Minimalne wymagania, które muszą spełniać wszystkie oferty: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1E01">
        <w:rPr>
          <w:rFonts w:ascii="Times New Roman" w:eastAsia="Times New Roman" w:hAnsi="Times New Roman" w:cs="Times New Roman"/>
          <w:sz w:val="24"/>
          <w:szCs w:val="24"/>
          <w:lang w:eastAsia="pl-PL"/>
        </w:rPr>
        <w:br/>
        <w:t xml:space="preserve">Przewidziany jest podział negocjacji na etapy w celu ograniczenia liczby ofert: </w:t>
      </w:r>
      <w:r w:rsidRPr="006D1E01">
        <w:rPr>
          <w:rFonts w:ascii="Times New Roman" w:eastAsia="Times New Roman" w:hAnsi="Times New Roman" w:cs="Times New Roman"/>
          <w:sz w:val="24"/>
          <w:szCs w:val="24"/>
          <w:lang w:eastAsia="pl-PL"/>
        </w:rPr>
        <w:br/>
        <w:t xml:space="preserve">Należy podać informacje na temat etapów negocjacji (w tym liczbę etapów):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Informacje dodatkowe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IV.3.2) Informacje na temat dialogu konkurencyjnego</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lastRenderedPageBreak/>
        <w:t xml:space="preserve">Wstępny harmonogram postępowania: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Podział dialogu na etapy w celu ograniczenia liczby rozwiązań: </w:t>
      </w:r>
      <w:r w:rsidRPr="006D1E01">
        <w:rPr>
          <w:rFonts w:ascii="Times New Roman" w:eastAsia="Times New Roman" w:hAnsi="Times New Roman" w:cs="Times New Roman"/>
          <w:sz w:val="24"/>
          <w:szCs w:val="24"/>
          <w:lang w:eastAsia="pl-PL"/>
        </w:rPr>
        <w:br/>
        <w:t xml:space="preserve">Należy podać informacje na temat etapów dialogu: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bookmarkStart w:id="0" w:name="_GoBack"/>
      <w:bookmarkEnd w:id="0"/>
      <w:r w:rsidRPr="006D1E01">
        <w:rPr>
          <w:rFonts w:ascii="Times New Roman" w:eastAsia="Times New Roman" w:hAnsi="Times New Roman" w:cs="Times New Roman"/>
          <w:sz w:val="24"/>
          <w:szCs w:val="24"/>
          <w:lang w:eastAsia="pl-PL"/>
        </w:rPr>
        <w:t xml:space="preserve">Informacje dodatkowe: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IV.3.3) Informacje na temat partnerstwa innowacyjnego</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Informacje dodatkowe: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IV.4) Licytacja elektroniczna </w:t>
      </w:r>
      <w:r w:rsidRPr="006D1E01">
        <w:rPr>
          <w:rFonts w:ascii="Times New Roman" w:eastAsia="Times New Roman" w:hAnsi="Times New Roman" w:cs="Times New Roman"/>
          <w:sz w:val="24"/>
          <w:szCs w:val="24"/>
          <w:lang w:eastAsia="pl-PL"/>
        </w:rPr>
        <w:br/>
        <w:t xml:space="preserve">Adres strony internetowej, na której będzie prowadzona licytacja elektroniczna: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Informacje o liczbie etapów licytacji elektronicznej i czasie ich trwania: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Czas trwania: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Termin składania wniosków o dopuszczenie do udziału w licytacji elektronicznej: </w:t>
      </w:r>
      <w:r w:rsidRPr="006D1E01">
        <w:rPr>
          <w:rFonts w:ascii="Times New Roman" w:eastAsia="Times New Roman" w:hAnsi="Times New Roman" w:cs="Times New Roman"/>
          <w:sz w:val="24"/>
          <w:szCs w:val="24"/>
          <w:lang w:eastAsia="pl-PL"/>
        </w:rPr>
        <w:br/>
        <w:t xml:space="preserve">Data: godzina: </w:t>
      </w:r>
      <w:r w:rsidRPr="006D1E01">
        <w:rPr>
          <w:rFonts w:ascii="Times New Roman" w:eastAsia="Times New Roman" w:hAnsi="Times New Roman" w:cs="Times New Roman"/>
          <w:sz w:val="24"/>
          <w:szCs w:val="24"/>
          <w:lang w:eastAsia="pl-PL"/>
        </w:rPr>
        <w:br/>
        <w:t xml:space="preserve">Termin otwarcia licytacji elektronicznej: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t xml:space="preserve">Termin i warunki zamknięcia licytacji elektronicznej: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t xml:space="preserve">Wymagania dotyczące zabezpieczenia należytego wykonania umowy: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sz w:val="24"/>
          <w:szCs w:val="24"/>
          <w:lang w:eastAsia="pl-PL"/>
        </w:rPr>
        <w:br/>
        <w:t xml:space="preserve">Informacje dodatkowe: </w:t>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r w:rsidRPr="006D1E01">
        <w:rPr>
          <w:rFonts w:ascii="Times New Roman" w:eastAsia="Times New Roman" w:hAnsi="Times New Roman" w:cs="Times New Roman"/>
          <w:b/>
          <w:bCs/>
          <w:sz w:val="24"/>
          <w:szCs w:val="24"/>
          <w:lang w:eastAsia="pl-PL"/>
        </w:rPr>
        <w:t>IV.5) ZMIANA UMOWY</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1E01">
        <w:rPr>
          <w:rFonts w:ascii="Times New Roman" w:eastAsia="Times New Roman" w:hAnsi="Times New Roman" w:cs="Times New Roman"/>
          <w:sz w:val="24"/>
          <w:szCs w:val="24"/>
          <w:lang w:eastAsia="pl-PL"/>
        </w:rPr>
        <w:t xml:space="preserve"> Tak </w:t>
      </w:r>
      <w:r w:rsidRPr="006D1E01">
        <w:rPr>
          <w:rFonts w:ascii="Times New Roman" w:eastAsia="Times New Roman" w:hAnsi="Times New Roman" w:cs="Times New Roman"/>
          <w:sz w:val="24"/>
          <w:szCs w:val="24"/>
          <w:lang w:eastAsia="pl-PL"/>
        </w:rPr>
        <w:br/>
        <w:t xml:space="preserve">Należy wskazać zakres, charakter zmian oraz warunki wprowadzenia zmian: </w:t>
      </w:r>
      <w:r w:rsidRPr="006D1E01">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w:t>
      </w:r>
      <w:r w:rsidRPr="006D1E01">
        <w:rPr>
          <w:rFonts w:ascii="Times New Roman" w:eastAsia="Times New Roman" w:hAnsi="Times New Roman" w:cs="Times New Roman"/>
          <w:sz w:val="24"/>
          <w:szCs w:val="24"/>
          <w:lang w:eastAsia="pl-PL"/>
        </w:rPr>
        <w:lastRenderedPageBreak/>
        <w:t xml:space="preserve">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Wszelkie zmiany niniejszej umowy wymagają zachowania formy pisemnej pod rygorem nieważności.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IV.6) INFORMACJE ADMINISTRACYJNE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IV.6.1) Sposób udostępniania informacji o charakterze poufnym </w:t>
      </w:r>
      <w:r w:rsidRPr="006D1E01">
        <w:rPr>
          <w:rFonts w:ascii="Times New Roman" w:eastAsia="Times New Roman" w:hAnsi="Times New Roman" w:cs="Times New Roman"/>
          <w:i/>
          <w:iCs/>
          <w:sz w:val="24"/>
          <w:szCs w:val="24"/>
          <w:lang w:eastAsia="pl-PL"/>
        </w:rPr>
        <w:t xml:space="preserve">(jeżeli dotyczy):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Środki służące ochronie informacji o charakterze poufnym</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1E01">
        <w:rPr>
          <w:rFonts w:ascii="Times New Roman" w:eastAsia="Times New Roman" w:hAnsi="Times New Roman" w:cs="Times New Roman"/>
          <w:sz w:val="24"/>
          <w:szCs w:val="24"/>
          <w:lang w:eastAsia="pl-PL"/>
        </w:rPr>
        <w:br/>
        <w:t xml:space="preserve">Data: 2017-08-21, godzina: 10:00, </w:t>
      </w:r>
      <w:r w:rsidRPr="006D1E0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Wskazać powody: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1E01">
        <w:rPr>
          <w:rFonts w:ascii="Times New Roman" w:eastAsia="Times New Roman" w:hAnsi="Times New Roman" w:cs="Times New Roman"/>
          <w:sz w:val="24"/>
          <w:szCs w:val="24"/>
          <w:lang w:eastAsia="pl-PL"/>
        </w:rPr>
        <w:br/>
        <w:t xml:space="preserve">&gt; polski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IV.6.3) Termin związania ofertą: </w:t>
      </w:r>
      <w:r w:rsidRPr="006D1E01">
        <w:rPr>
          <w:rFonts w:ascii="Times New Roman" w:eastAsia="Times New Roman" w:hAnsi="Times New Roman" w:cs="Times New Roman"/>
          <w:sz w:val="24"/>
          <w:szCs w:val="24"/>
          <w:lang w:eastAsia="pl-PL"/>
        </w:rPr>
        <w:t xml:space="preserve">do: okres w dniach: 30 (od ostatecznego terminu składania ofert)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1E01">
        <w:rPr>
          <w:rFonts w:ascii="Times New Roman" w:eastAsia="Times New Roman" w:hAnsi="Times New Roman" w:cs="Times New Roman"/>
          <w:sz w:val="24"/>
          <w:szCs w:val="24"/>
          <w:lang w:eastAsia="pl-PL"/>
        </w:rPr>
        <w:t xml:space="preserve"> Nie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6D1E01">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6D1E01">
        <w:rPr>
          <w:rFonts w:ascii="Times New Roman" w:eastAsia="Times New Roman" w:hAnsi="Times New Roman" w:cs="Times New Roman"/>
          <w:sz w:val="24"/>
          <w:szCs w:val="24"/>
          <w:lang w:eastAsia="pl-PL"/>
        </w:rPr>
        <w:t xml:space="preserve"> Nie </w:t>
      </w:r>
      <w:r w:rsidRPr="006D1E01">
        <w:rPr>
          <w:rFonts w:ascii="Times New Roman" w:eastAsia="Times New Roman" w:hAnsi="Times New Roman" w:cs="Times New Roman"/>
          <w:sz w:val="24"/>
          <w:szCs w:val="24"/>
          <w:lang w:eastAsia="pl-PL"/>
        </w:rPr>
        <w:br/>
      </w:r>
      <w:r w:rsidRPr="006D1E01">
        <w:rPr>
          <w:rFonts w:ascii="Times New Roman" w:eastAsia="Times New Roman" w:hAnsi="Times New Roman" w:cs="Times New Roman"/>
          <w:b/>
          <w:bCs/>
          <w:sz w:val="24"/>
          <w:szCs w:val="24"/>
          <w:lang w:eastAsia="pl-PL"/>
        </w:rPr>
        <w:t>IV.6.6) Informacje dodatkowe:</w:t>
      </w:r>
      <w:r w:rsidRPr="006D1E01">
        <w:rPr>
          <w:rFonts w:ascii="Times New Roman" w:eastAsia="Times New Roman" w:hAnsi="Times New Roman" w:cs="Times New Roman"/>
          <w:sz w:val="24"/>
          <w:szCs w:val="24"/>
          <w:lang w:eastAsia="pl-PL"/>
        </w:rPr>
        <w:t xml:space="preserve"> </w:t>
      </w:r>
      <w:r w:rsidRPr="006D1E01">
        <w:rPr>
          <w:rFonts w:ascii="Times New Roman" w:eastAsia="Times New Roman" w:hAnsi="Times New Roman" w:cs="Times New Roman"/>
          <w:sz w:val="24"/>
          <w:szCs w:val="24"/>
          <w:lang w:eastAsia="pl-PL"/>
        </w:rPr>
        <w:br/>
      </w:r>
    </w:p>
    <w:p w:rsidR="006D1E01" w:rsidRPr="006D1E01" w:rsidRDefault="006D1E01" w:rsidP="006D1E01">
      <w:pPr>
        <w:spacing w:after="0" w:line="240" w:lineRule="auto"/>
        <w:rPr>
          <w:rFonts w:ascii="Times New Roman" w:eastAsia="Times New Roman" w:hAnsi="Times New Roman" w:cs="Times New Roman"/>
          <w:sz w:val="24"/>
          <w:szCs w:val="24"/>
          <w:lang w:eastAsia="pl-PL"/>
        </w:rPr>
      </w:pPr>
    </w:p>
    <w:p w:rsidR="006D1E01" w:rsidRPr="006D1E01" w:rsidRDefault="006D1E01" w:rsidP="006D1E01">
      <w:pPr>
        <w:spacing w:after="0" w:line="240" w:lineRule="auto"/>
        <w:rPr>
          <w:rFonts w:ascii="Times New Roman" w:eastAsia="Times New Roman" w:hAnsi="Times New Roman" w:cs="Times New Roman"/>
          <w:sz w:val="24"/>
          <w:szCs w:val="24"/>
          <w:lang w:eastAsia="pl-PL"/>
        </w:rPr>
      </w:pPr>
    </w:p>
    <w:p w:rsidR="006D1E01" w:rsidRPr="006D1E01" w:rsidRDefault="006D1E01" w:rsidP="006D1E01">
      <w:pPr>
        <w:spacing w:after="240" w:line="240" w:lineRule="auto"/>
        <w:rPr>
          <w:rFonts w:ascii="Times New Roman" w:eastAsia="Times New Roman" w:hAnsi="Times New Roman" w:cs="Times New Roman"/>
          <w:sz w:val="24"/>
          <w:szCs w:val="24"/>
          <w:lang w:eastAsia="pl-PL"/>
        </w:rPr>
      </w:pPr>
    </w:p>
    <w:p w:rsidR="006D1E01" w:rsidRPr="006D1E01" w:rsidRDefault="006D1E01" w:rsidP="006D1E0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1E01" w:rsidRPr="006D1E01" w:rsidTr="006D1E01">
        <w:trPr>
          <w:tblCellSpacing w:w="15" w:type="dxa"/>
        </w:trPr>
        <w:tc>
          <w:tcPr>
            <w:tcW w:w="0" w:type="auto"/>
            <w:vAlign w:val="center"/>
            <w:hideMark/>
          </w:tcPr>
          <w:p w:rsidR="006D1E01" w:rsidRPr="006D1E01" w:rsidRDefault="006D1E01" w:rsidP="006D1E01">
            <w:pPr>
              <w:spacing w:after="0" w:line="240" w:lineRule="auto"/>
              <w:rPr>
                <w:rFonts w:ascii="Times New Roman" w:eastAsia="Times New Roman" w:hAnsi="Times New Roman" w:cs="Times New Roman"/>
                <w:sz w:val="24"/>
                <w:szCs w:val="24"/>
                <w:lang w:eastAsia="pl-PL"/>
              </w:rPr>
            </w:pPr>
          </w:p>
        </w:tc>
      </w:tr>
    </w:tbl>
    <w:p w:rsidR="006D1E01" w:rsidRPr="006D1E01" w:rsidRDefault="006D1E01" w:rsidP="006D1E01">
      <w:pPr>
        <w:pBdr>
          <w:top w:val="single" w:sz="6" w:space="1" w:color="auto"/>
        </w:pBdr>
        <w:spacing w:after="0" w:line="240" w:lineRule="auto"/>
        <w:jc w:val="center"/>
        <w:rPr>
          <w:rFonts w:ascii="Arial" w:eastAsia="Times New Roman" w:hAnsi="Arial" w:cs="Arial"/>
          <w:vanish/>
          <w:sz w:val="16"/>
          <w:szCs w:val="16"/>
          <w:lang w:eastAsia="pl-PL"/>
        </w:rPr>
      </w:pPr>
      <w:r w:rsidRPr="006D1E01">
        <w:rPr>
          <w:rFonts w:ascii="Arial" w:eastAsia="Times New Roman" w:hAnsi="Arial" w:cs="Arial"/>
          <w:vanish/>
          <w:sz w:val="16"/>
          <w:szCs w:val="16"/>
          <w:lang w:eastAsia="pl-PL"/>
        </w:rPr>
        <w:t>Dół formularza</w:t>
      </w:r>
    </w:p>
    <w:p w:rsidR="006D1E01" w:rsidRPr="006D1E01" w:rsidRDefault="006D1E01" w:rsidP="006D1E01">
      <w:pPr>
        <w:pBdr>
          <w:bottom w:val="single" w:sz="6" w:space="1" w:color="auto"/>
        </w:pBdr>
        <w:spacing w:after="0" w:line="240" w:lineRule="auto"/>
        <w:jc w:val="center"/>
        <w:rPr>
          <w:rFonts w:ascii="Arial" w:eastAsia="Times New Roman" w:hAnsi="Arial" w:cs="Arial"/>
          <w:vanish/>
          <w:sz w:val="16"/>
          <w:szCs w:val="16"/>
          <w:lang w:eastAsia="pl-PL"/>
        </w:rPr>
      </w:pPr>
      <w:r w:rsidRPr="006D1E01">
        <w:rPr>
          <w:rFonts w:ascii="Arial" w:eastAsia="Times New Roman" w:hAnsi="Arial" w:cs="Arial"/>
          <w:vanish/>
          <w:sz w:val="16"/>
          <w:szCs w:val="16"/>
          <w:lang w:eastAsia="pl-PL"/>
        </w:rPr>
        <w:t>Początek formularza</w:t>
      </w:r>
    </w:p>
    <w:p w:rsidR="006D1E01" w:rsidRPr="006D1E01" w:rsidRDefault="006D1E01" w:rsidP="006D1E01">
      <w:pPr>
        <w:pBdr>
          <w:top w:val="single" w:sz="6" w:space="1" w:color="auto"/>
        </w:pBdr>
        <w:spacing w:after="0" w:line="240" w:lineRule="auto"/>
        <w:jc w:val="center"/>
        <w:rPr>
          <w:rFonts w:ascii="Arial" w:eastAsia="Times New Roman" w:hAnsi="Arial" w:cs="Arial"/>
          <w:vanish/>
          <w:sz w:val="16"/>
          <w:szCs w:val="16"/>
          <w:lang w:eastAsia="pl-PL"/>
        </w:rPr>
      </w:pPr>
      <w:r w:rsidRPr="006D1E01">
        <w:rPr>
          <w:rFonts w:ascii="Arial" w:eastAsia="Times New Roman" w:hAnsi="Arial" w:cs="Arial"/>
          <w:vanish/>
          <w:sz w:val="16"/>
          <w:szCs w:val="16"/>
          <w:lang w:eastAsia="pl-PL"/>
        </w:rPr>
        <w:t>Dół formularza</w:t>
      </w:r>
    </w:p>
    <w:p w:rsidR="00A554DB" w:rsidRDefault="00A554DB"/>
    <w:sectPr w:rsidR="00A55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08"/>
    <w:rsid w:val="006D1E01"/>
    <w:rsid w:val="00A554DB"/>
    <w:rsid w:val="00E67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1E0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D1E0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D1E0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D1E0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1E0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D1E0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D1E0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D1E0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4345">
      <w:bodyDiv w:val="1"/>
      <w:marLeft w:val="0"/>
      <w:marRight w:val="0"/>
      <w:marTop w:val="0"/>
      <w:marBottom w:val="0"/>
      <w:divBdr>
        <w:top w:val="none" w:sz="0" w:space="0" w:color="auto"/>
        <w:left w:val="none" w:sz="0" w:space="0" w:color="auto"/>
        <w:bottom w:val="none" w:sz="0" w:space="0" w:color="auto"/>
        <w:right w:val="none" w:sz="0" w:space="0" w:color="auto"/>
      </w:divBdr>
      <w:divsChild>
        <w:div w:id="2120562783">
          <w:marLeft w:val="0"/>
          <w:marRight w:val="0"/>
          <w:marTop w:val="0"/>
          <w:marBottom w:val="0"/>
          <w:divBdr>
            <w:top w:val="none" w:sz="0" w:space="0" w:color="auto"/>
            <w:left w:val="none" w:sz="0" w:space="0" w:color="auto"/>
            <w:bottom w:val="none" w:sz="0" w:space="0" w:color="auto"/>
            <w:right w:val="none" w:sz="0" w:space="0" w:color="auto"/>
          </w:divBdr>
          <w:divsChild>
            <w:div w:id="1521620540">
              <w:marLeft w:val="0"/>
              <w:marRight w:val="0"/>
              <w:marTop w:val="0"/>
              <w:marBottom w:val="0"/>
              <w:divBdr>
                <w:top w:val="none" w:sz="0" w:space="0" w:color="auto"/>
                <w:left w:val="none" w:sz="0" w:space="0" w:color="auto"/>
                <w:bottom w:val="none" w:sz="0" w:space="0" w:color="auto"/>
                <w:right w:val="none" w:sz="0" w:space="0" w:color="auto"/>
              </w:divBdr>
              <w:divsChild>
                <w:div w:id="1697000879">
                  <w:marLeft w:val="0"/>
                  <w:marRight w:val="0"/>
                  <w:marTop w:val="0"/>
                  <w:marBottom w:val="0"/>
                  <w:divBdr>
                    <w:top w:val="none" w:sz="0" w:space="0" w:color="auto"/>
                    <w:left w:val="none" w:sz="0" w:space="0" w:color="auto"/>
                    <w:bottom w:val="none" w:sz="0" w:space="0" w:color="auto"/>
                    <w:right w:val="none" w:sz="0" w:space="0" w:color="auto"/>
                  </w:divBdr>
                </w:div>
                <w:div w:id="943615842">
                  <w:marLeft w:val="0"/>
                  <w:marRight w:val="0"/>
                  <w:marTop w:val="0"/>
                  <w:marBottom w:val="0"/>
                  <w:divBdr>
                    <w:top w:val="none" w:sz="0" w:space="0" w:color="auto"/>
                    <w:left w:val="none" w:sz="0" w:space="0" w:color="auto"/>
                    <w:bottom w:val="none" w:sz="0" w:space="0" w:color="auto"/>
                    <w:right w:val="none" w:sz="0" w:space="0" w:color="auto"/>
                  </w:divBdr>
                </w:div>
                <w:div w:id="185950057">
                  <w:marLeft w:val="0"/>
                  <w:marRight w:val="0"/>
                  <w:marTop w:val="0"/>
                  <w:marBottom w:val="0"/>
                  <w:divBdr>
                    <w:top w:val="none" w:sz="0" w:space="0" w:color="auto"/>
                    <w:left w:val="none" w:sz="0" w:space="0" w:color="auto"/>
                    <w:bottom w:val="none" w:sz="0" w:space="0" w:color="auto"/>
                    <w:right w:val="none" w:sz="0" w:space="0" w:color="auto"/>
                  </w:divBdr>
                  <w:divsChild>
                    <w:div w:id="492139165">
                      <w:marLeft w:val="0"/>
                      <w:marRight w:val="0"/>
                      <w:marTop w:val="0"/>
                      <w:marBottom w:val="0"/>
                      <w:divBdr>
                        <w:top w:val="none" w:sz="0" w:space="0" w:color="auto"/>
                        <w:left w:val="none" w:sz="0" w:space="0" w:color="auto"/>
                        <w:bottom w:val="none" w:sz="0" w:space="0" w:color="auto"/>
                        <w:right w:val="none" w:sz="0" w:space="0" w:color="auto"/>
                      </w:divBdr>
                    </w:div>
                  </w:divsChild>
                </w:div>
                <w:div w:id="1203060235">
                  <w:marLeft w:val="0"/>
                  <w:marRight w:val="0"/>
                  <w:marTop w:val="0"/>
                  <w:marBottom w:val="0"/>
                  <w:divBdr>
                    <w:top w:val="none" w:sz="0" w:space="0" w:color="auto"/>
                    <w:left w:val="none" w:sz="0" w:space="0" w:color="auto"/>
                    <w:bottom w:val="none" w:sz="0" w:space="0" w:color="auto"/>
                    <w:right w:val="none" w:sz="0" w:space="0" w:color="auto"/>
                  </w:divBdr>
                  <w:divsChild>
                    <w:div w:id="1603956669">
                      <w:marLeft w:val="0"/>
                      <w:marRight w:val="0"/>
                      <w:marTop w:val="0"/>
                      <w:marBottom w:val="0"/>
                      <w:divBdr>
                        <w:top w:val="none" w:sz="0" w:space="0" w:color="auto"/>
                        <w:left w:val="none" w:sz="0" w:space="0" w:color="auto"/>
                        <w:bottom w:val="none" w:sz="0" w:space="0" w:color="auto"/>
                        <w:right w:val="none" w:sz="0" w:space="0" w:color="auto"/>
                      </w:divBdr>
                    </w:div>
                  </w:divsChild>
                </w:div>
                <w:div w:id="702900054">
                  <w:marLeft w:val="0"/>
                  <w:marRight w:val="0"/>
                  <w:marTop w:val="0"/>
                  <w:marBottom w:val="0"/>
                  <w:divBdr>
                    <w:top w:val="none" w:sz="0" w:space="0" w:color="auto"/>
                    <w:left w:val="none" w:sz="0" w:space="0" w:color="auto"/>
                    <w:bottom w:val="none" w:sz="0" w:space="0" w:color="auto"/>
                    <w:right w:val="none" w:sz="0" w:space="0" w:color="auto"/>
                  </w:divBdr>
                  <w:divsChild>
                    <w:div w:id="998923679">
                      <w:marLeft w:val="0"/>
                      <w:marRight w:val="0"/>
                      <w:marTop w:val="0"/>
                      <w:marBottom w:val="0"/>
                      <w:divBdr>
                        <w:top w:val="none" w:sz="0" w:space="0" w:color="auto"/>
                        <w:left w:val="none" w:sz="0" w:space="0" w:color="auto"/>
                        <w:bottom w:val="none" w:sz="0" w:space="0" w:color="auto"/>
                        <w:right w:val="none" w:sz="0" w:space="0" w:color="auto"/>
                      </w:divBdr>
                    </w:div>
                    <w:div w:id="1152405346">
                      <w:marLeft w:val="0"/>
                      <w:marRight w:val="0"/>
                      <w:marTop w:val="0"/>
                      <w:marBottom w:val="0"/>
                      <w:divBdr>
                        <w:top w:val="none" w:sz="0" w:space="0" w:color="auto"/>
                        <w:left w:val="none" w:sz="0" w:space="0" w:color="auto"/>
                        <w:bottom w:val="none" w:sz="0" w:space="0" w:color="auto"/>
                        <w:right w:val="none" w:sz="0" w:space="0" w:color="auto"/>
                      </w:divBdr>
                    </w:div>
                    <w:div w:id="1882740534">
                      <w:marLeft w:val="0"/>
                      <w:marRight w:val="0"/>
                      <w:marTop w:val="0"/>
                      <w:marBottom w:val="0"/>
                      <w:divBdr>
                        <w:top w:val="none" w:sz="0" w:space="0" w:color="auto"/>
                        <w:left w:val="none" w:sz="0" w:space="0" w:color="auto"/>
                        <w:bottom w:val="none" w:sz="0" w:space="0" w:color="auto"/>
                        <w:right w:val="none" w:sz="0" w:space="0" w:color="auto"/>
                      </w:divBdr>
                    </w:div>
                    <w:div w:id="1717662405">
                      <w:marLeft w:val="0"/>
                      <w:marRight w:val="0"/>
                      <w:marTop w:val="0"/>
                      <w:marBottom w:val="0"/>
                      <w:divBdr>
                        <w:top w:val="none" w:sz="0" w:space="0" w:color="auto"/>
                        <w:left w:val="none" w:sz="0" w:space="0" w:color="auto"/>
                        <w:bottom w:val="none" w:sz="0" w:space="0" w:color="auto"/>
                        <w:right w:val="none" w:sz="0" w:space="0" w:color="auto"/>
                      </w:divBdr>
                    </w:div>
                  </w:divsChild>
                </w:div>
                <w:div w:id="94598171">
                  <w:marLeft w:val="0"/>
                  <w:marRight w:val="0"/>
                  <w:marTop w:val="0"/>
                  <w:marBottom w:val="0"/>
                  <w:divBdr>
                    <w:top w:val="none" w:sz="0" w:space="0" w:color="auto"/>
                    <w:left w:val="none" w:sz="0" w:space="0" w:color="auto"/>
                    <w:bottom w:val="none" w:sz="0" w:space="0" w:color="auto"/>
                    <w:right w:val="none" w:sz="0" w:space="0" w:color="auto"/>
                  </w:divBdr>
                  <w:divsChild>
                    <w:div w:id="1814519640">
                      <w:marLeft w:val="0"/>
                      <w:marRight w:val="0"/>
                      <w:marTop w:val="0"/>
                      <w:marBottom w:val="0"/>
                      <w:divBdr>
                        <w:top w:val="none" w:sz="0" w:space="0" w:color="auto"/>
                        <w:left w:val="none" w:sz="0" w:space="0" w:color="auto"/>
                        <w:bottom w:val="none" w:sz="0" w:space="0" w:color="auto"/>
                        <w:right w:val="none" w:sz="0" w:space="0" w:color="auto"/>
                      </w:divBdr>
                    </w:div>
                    <w:div w:id="1723402294">
                      <w:marLeft w:val="0"/>
                      <w:marRight w:val="0"/>
                      <w:marTop w:val="0"/>
                      <w:marBottom w:val="0"/>
                      <w:divBdr>
                        <w:top w:val="none" w:sz="0" w:space="0" w:color="auto"/>
                        <w:left w:val="none" w:sz="0" w:space="0" w:color="auto"/>
                        <w:bottom w:val="none" w:sz="0" w:space="0" w:color="auto"/>
                        <w:right w:val="none" w:sz="0" w:space="0" w:color="auto"/>
                      </w:divBdr>
                    </w:div>
                    <w:div w:id="422264775">
                      <w:marLeft w:val="0"/>
                      <w:marRight w:val="0"/>
                      <w:marTop w:val="0"/>
                      <w:marBottom w:val="0"/>
                      <w:divBdr>
                        <w:top w:val="none" w:sz="0" w:space="0" w:color="auto"/>
                        <w:left w:val="none" w:sz="0" w:space="0" w:color="auto"/>
                        <w:bottom w:val="none" w:sz="0" w:space="0" w:color="auto"/>
                        <w:right w:val="none" w:sz="0" w:space="0" w:color="auto"/>
                      </w:divBdr>
                    </w:div>
                    <w:div w:id="1374036729">
                      <w:marLeft w:val="0"/>
                      <w:marRight w:val="0"/>
                      <w:marTop w:val="0"/>
                      <w:marBottom w:val="0"/>
                      <w:divBdr>
                        <w:top w:val="none" w:sz="0" w:space="0" w:color="auto"/>
                        <w:left w:val="none" w:sz="0" w:space="0" w:color="auto"/>
                        <w:bottom w:val="none" w:sz="0" w:space="0" w:color="auto"/>
                        <w:right w:val="none" w:sz="0" w:space="0" w:color="auto"/>
                      </w:divBdr>
                    </w:div>
                    <w:div w:id="1053849564">
                      <w:marLeft w:val="0"/>
                      <w:marRight w:val="0"/>
                      <w:marTop w:val="0"/>
                      <w:marBottom w:val="0"/>
                      <w:divBdr>
                        <w:top w:val="none" w:sz="0" w:space="0" w:color="auto"/>
                        <w:left w:val="none" w:sz="0" w:space="0" w:color="auto"/>
                        <w:bottom w:val="none" w:sz="0" w:space="0" w:color="auto"/>
                        <w:right w:val="none" w:sz="0" w:space="0" w:color="auto"/>
                      </w:divBdr>
                    </w:div>
                    <w:div w:id="1644773827">
                      <w:marLeft w:val="0"/>
                      <w:marRight w:val="0"/>
                      <w:marTop w:val="0"/>
                      <w:marBottom w:val="0"/>
                      <w:divBdr>
                        <w:top w:val="none" w:sz="0" w:space="0" w:color="auto"/>
                        <w:left w:val="none" w:sz="0" w:space="0" w:color="auto"/>
                        <w:bottom w:val="none" w:sz="0" w:space="0" w:color="auto"/>
                        <w:right w:val="none" w:sz="0" w:space="0" w:color="auto"/>
                      </w:divBdr>
                    </w:div>
                    <w:div w:id="1788961886">
                      <w:marLeft w:val="0"/>
                      <w:marRight w:val="0"/>
                      <w:marTop w:val="0"/>
                      <w:marBottom w:val="0"/>
                      <w:divBdr>
                        <w:top w:val="none" w:sz="0" w:space="0" w:color="auto"/>
                        <w:left w:val="none" w:sz="0" w:space="0" w:color="auto"/>
                        <w:bottom w:val="none" w:sz="0" w:space="0" w:color="auto"/>
                        <w:right w:val="none" w:sz="0" w:space="0" w:color="auto"/>
                      </w:divBdr>
                    </w:div>
                  </w:divsChild>
                </w:div>
                <w:div w:id="1774521102">
                  <w:marLeft w:val="0"/>
                  <w:marRight w:val="0"/>
                  <w:marTop w:val="0"/>
                  <w:marBottom w:val="0"/>
                  <w:divBdr>
                    <w:top w:val="none" w:sz="0" w:space="0" w:color="auto"/>
                    <w:left w:val="none" w:sz="0" w:space="0" w:color="auto"/>
                    <w:bottom w:val="none" w:sz="0" w:space="0" w:color="auto"/>
                    <w:right w:val="none" w:sz="0" w:space="0" w:color="auto"/>
                  </w:divBdr>
                  <w:divsChild>
                    <w:div w:id="1396704829">
                      <w:marLeft w:val="0"/>
                      <w:marRight w:val="0"/>
                      <w:marTop w:val="0"/>
                      <w:marBottom w:val="0"/>
                      <w:divBdr>
                        <w:top w:val="none" w:sz="0" w:space="0" w:color="auto"/>
                        <w:left w:val="none" w:sz="0" w:space="0" w:color="auto"/>
                        <w:bottom w:val="none" w:sz="0" w:space="0" w:color="auto"/>
                        <w:right w:val="none" w:sz="0" w:space="0" w:color="auto"/>
                      </w:divBdr>
                    </w:div>
                    <w:div w:id="2114669239">
                      <w:marLeft w:val="0"/>
                      <w:marRight w:val="0"/>
                      <w:marTop w:val="0"/>
                      <w:marBottom w:val="0"/>
                      <w:divBdr>
                        <w:top w:val="none" w:sz="0" w:space="0" w:color="auto"/>
                        <w:left w:val="none" w:sz="0" w:space="0" w:color="auto"/>
                        <w:bottom w:val="none" w:sz="0" w:space="0" w:color="auto"/>
                        <w:right w:val="none" w:sz="0" w:space="0" w:color="auto"/>
                      </w:divBdr>
                    </w:div>
                  </w:divsChild>
                </w:div>
                <w:div w:id="736123447">
                  <w:marLeft w:val="0"/>
                  <w:marRight w:val="0"/>
                  <w:marTop w:val="0"/>
                  <w:marBottom w:val="0"/>
                  <w:divBdr>
                    <w:top w:val="none" w:sz="0" w:space="0" w:color="auto"/>
                    <w:left w:val="none" w:sz="0" w:space="0" w:color="auto"/>
                    <w:bottom w:val="none" w:sz="0" w:space="0" w:color="auto"/>
                    <w:right w:val="none" w:sz="0" w:space="0" w:color="auto"/>
                  </w:divBdr>
                  <w:divsChild>
                    <w:div w:id="827746576">
                      <w:marLeft w:val="0"/>
                      <w:marRight w:val="0"/>
                      <w:marTop w:val="0"/>
                      <w:marBottom w:val="0"/>
                      <w:divBdr>
                        <w:top w:val="none" w:sz="0" w:space="0" w:color="auto"/>
                        <w:left w:val="none" w:sz="0" w:space="0" w:color="auto"/>
                        <w:bottom w:val="none" w:sz="0" w:space="0" w:color="auto"/>
                        <w:right w:val="none" w:sz="0" w:space="0" w:color="auto"/>
                      </w:divBdr>
                    </w:div>
                    <w:div w:id="929509667">
                      <w:marLeft w:val="0"/>
                      <w:marRight w:val="0"/>
                      <w:marTop w:val="0"/>
                      <w:marBottom w:val="0"/>
                      <w:divBdr>
                        <w:top w:val="none" w:sz="0" w:space="0" w:color="auto"/>
                        <w:left w:val="none" w:sz="0" w:space="0" w:color="auto"/>
                        <w:bottom w:val="none" w:sz="0" w:space="0" w:color="auto"/>
                        <w:right w:val="none" w:sz="0" w:space="0" w:color="auto"/>
                      </w:divBdr>
                    </w:div>
                    <w:div w:id="765661761">
                      <w:marLeft w:val="0"/>
                      <w:marRight w:val="0"/>
                      <w:marTop w:val="0"/>
                      <w:marBottom w:val="0"/>
                      <w:divBdr>
                        <w:top w:val="none" w:sz="0" w:space="0" w:color="auto"/>
                        <w:left w:val="none" w:sz="0" w:space="0" w:color="auto"/>
                        <w:bottom w:val="none" w:sz="0" w:space="0" w:color="auto"/>
                        <w:right w:val="none" w:sz="0" w:space="0" w:color="auto"/>
                      </w:divBdr>
                    </w:div>
                    <w:div w:id="1258320098">
                      <w:marLeft w:val="0"/>
                      <w:marRight w:val="0"/>
                      <w:marTop w:val="0"/>
                      <w:marBottom w:val="0"/>
                      <w:divBdr>
                        <w:top w:val="none" w:sz="0" w:space="0" w:color="auto"/>
                        <w:left w:val="none" w:sz="0" w:space="0" w:color="auto"/>
                        <w:bottom w:val="none" w:sz="0" w:space="0" w:color="auto"/>
                        <w:right w:val="none" w:sz="0" w:space="0" w:color="auto"/>
                      </w:divBdr>
                    </w:div>
                    <w:div w:id="957640474">
                      <w:marLeft w:val="0"/>
                      <w:marRight w:val="0"/>
                      <w:marTop w:val="0"/>
                      <w:marBottom w:val="0"/>
                      <w:divBdr>
                        <w:top w:val="none" w:sz="0" w:space="0" w:color="auto"/>
                        <w:left w:val="none" w:sz="0" w:space="0" w:color="auto"/>
                        <w:bottom w:val="none" w:sz="0" w:space="0" w:color="auto"/>
                        <w:right w:val="none" w:sz="0" w:space="0" w:color="auto"/>
                      </w:divBdr>
                    </w:div>
                    <w:div w:id="1915704701">
                      <w:marLeft w:val="0"/>
                      <w:marRight w:val="0"/>
                      <w:marTop w:val="0"/>
                      <w:marBottom w:val="0"/>
                      <w:divBdr>
                        <w:top w:val="none" w:sz="0" w:space="0" w:color="auto"/>
                        <w:left w:val="none" w:sz="0" w:space="0" w:color="auto"/>
                        <w:bottom w:val="none" w:sz="0" w:space="0" w:color="auto"/>
                        <w:right w:val="none" w:sz="0" w:space="0" w:color="auto"/>
                      </w:divBdr>
                    </w:div>
                  </w:divsChild>
                </w:div>
                <w:div w:id="1632176105">
                  <w:marLeft w:val="0"/>
                  <w:marRight w:val="0"/>
                  <w:marTop w:val="0"/>
                  <w:marBottom w:val="0"/>
                  <w:divBdr>
                    <w:top w:val="none" w:sz="0" w:space="0" w:color="auto"/>
                    <w:left w:val="none" w:sz="0" w:space="0" w:color="auto"/>
                    <w:bottom w:val="none" w:sz="0" w:space="0" w:color="auto"/>
                    <w:right w:val="none" w:sz="0" w:space="0" w:color="auto"/>
                  </w:divBdr>
                  <w:divsChild>
                    <w:div w:id="506560383">
                      <w:marLeft w:val="0"/>
                      <w:marRight w:val="0"/>
                      <w:marTop w:val="0"/>
                      <w:marBottom w:val="0"/>
                      <w:divBdr>
                        <w:top w:val="none" w:sz="0" w:space="0" w:color="auto"/>
                        <w:left w:val="none" w:sz="0" w:space="0" w:color="auto"/>
                        <w:bottom w:val="none" w:sz="0" w:space="0" w:color="auto"/>
                        <w:right w:val="none" w:sz="0" w:space="0" w:color="auto"/>
                      </w:divBdr>
                    </w:div>
                    <w:div w:id="1735545817">
                      <w:marLeft w:val="0"/>
                      <w:marRight w:val="0"/>
                      <w:marTop w:val="0"/>
                      <w:marBottom w:val="0"/>
                      <w:divBdr>
                        <w:top w:val="none" w:sz="0" w:space="0" w:color="auto"/>
                        <w:left w:val="none" w:sz="0" w:space="0" w:color="auto"/>
                        <w:bottom w:val="none" w:sz="0" w:space="0" w:color="auto"/>
                        <w:right w:val="none" w:sz="0" w:space="0" w:color="auto"/>
                      </w:divBdr>
                    </w:div>
                    <w:div w:id="997616921">
                      <w:marLeft w:val="0"/>
                      <w:marRight w:val="0"/>
                      <w:marTop w:val="0"/>
                      <w:marBottom w:val="0"/>
                      <w:divBdr>
                        <w:top w:val="none" w:sz="0" w:space="0" w:color="auto"/>
                        <w:left w:val="none" w:sz="0" w:space="0" w:color="auto"/>
                        <w:bottom w:val="none" w:sz="0" w:space="0" w:color="auto"/>
                        <w:right w:val="none" w:sz="0" w:space="0" w:color="auto"/>
                      </w:divBdr>
                    </w:div>
                    <w:div w:id="1899710096">
                      <w:marLeft w:val="0"/>
                      <w:marRight w:val="0"/>
                      <w:marTop w:val="0"/>
                      <w:marBottom w:val="0"/>
                      <w:divBdr>
                        <w:top w:val="none" w:sz="0" w:space="0" w:color="auto"/>
                        <w:left w:val="none" w:sz="0" w:space="0" w:color="auto"/>
                        <w:bottom w:val="none" w:sz="0" w:space="0" w:color="auto"/>
                        <w:right w:val="none" w:sz="0" w:space="0" w:color="auto"/>
                      </w:divBdr>
                    </w:div>
                    <w:div w:id="235019808">
                      <w:marLeft w:val="0"/>
                      <w:marRight w:val="0"/>
                      <w:marTop w:val="0"/>
                      <w:marBottom w:val="0"/>
                      <w:divBdr>
                        <w:top w:val="none" w:sz="0" w:space="0" w:color="auto"/>
                        <w:left w:val="none" w:sz="0" w:space="0" w:color="auto"/>
                        <w:bottom w:val="none" w:sz="0" w:space="0" w:color="auto"/>
                        <w:right w:val="none" w:sz="0" w:space="0" w:color="auto"/>
                      </w:divBdr>
                    </w:div>
                    <w:div w:id="832795018">
                      <w:marLeft w:val="0"/>
                      <w:marRight w:val="0"/>
                      <w:marTop w:val="0"/>
                      <w:marBottom w:val="0"/>
                      <w:divBdr>
                        <w:top w:val="none" w:sz="0" w:space="0" w:color="auto"/>
                        <w:left w:val="none" w:sz="0" w:space="0" w:color="auto"/>
                        <w:bottom w:val="none" w:sz="0" w:space="0" w:color="auto"/>
                        <w:right w:val="none" w:sz="0" w:space="0" w:color="auto"/>
                      </w:divBdr>
                    </w:div>
                    <w:div w:id="1883709718">
                      <w:marLeft w:val="0"/>
                      <w:marRight w:val="0"/>
                      <w:marTop w:val="0"/>
                      <w:marBottom w:val="0"/>
                      <w:divBdr>
                        <w:top w:val="none" w:sz="0" w:space="0" w:color="auto"/>
                        <w:left w:val="none" w:sz="0" w:space="0" w:color="auto"/>
                        <w:bottom w:val="none" w:sz="0" w:space="0" w:color="auto"/>
                        <w:right w:val="none" w:sz="0" w:space="0" w:color="auto"/>
                      </w:divBdr>
                    </w:div>
                    <w:div w:id="302777630">
                      <w:marLeft w:val="0"/>
                      <w:marRight w:val="0"/>
                      <w:marTop w:val="0"/>
                      <w:marBottom w:val="0"/>
                      <w:divBdr>
                        <w:top w:val="none" w:sz="0" w:space="0" w:color="auto"/>
                        <w:left w:val="none" w:sz="0" w:space="0" w:color="auto"/>
                        <w:bottom w:val="none" w:sz="0" w:space="0" w:color="auto"/>
                        <w:right w:val="none" w:sz="0" w:space="0" w:color="auto"/>
                      </w:divBdr>
                    </w:div>
                  </w:divsChild>
                </w:div>
                <w:div w:id="1195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4155</Words>
  <Characters>24934</Characters>
  <Application>Microsoft Office Word</Application>
  <DocSecurity>0</DocSecurity>
  <Lines>207</Lines>
  <Paragraphs>58</Paragraphs>
  <ScaleCrop>false</ScaleCrop>
  <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3</cp:revision>
  <dcterms:created xsi:type="dcterms:W3CDTF">2017-08-04T12:47:00Z</dcterms:created>
  <dcterms:modified xsi:type="dcterms:W3CDTF">2017-08-04T12:48:00Z</dcterms:modified>
</cp:coreProperties>
</file>