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8" w:rsidRPr="00245EB8" w:rsidRDefault="00245EB8" w:rsidP="00245EB8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ind w:left="284" w:hanging="284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</w:pPr>
      <w:r w:rsidRPr="00245EB8">
        <w:rPr>
          <w:rFonts w:ascii="Tahoma" w:eastAsia="Times New Roman" w:hAnsi="Tahoma" w:cs="Times New Roman"/>
          <w:b/>
          <w:bCs/>
          <w:sz w:val="20"/>
          <w:szCs w:val="20"/>
          <w:lang w:val="x-none" w:eastAsia="pl-PL"/>
        </w:rPr>
        <w:t>Załącznik Nr 1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 w:rsidR="00245EB8" w:rsidRPr="00245EB8" w:rsidRDefault="00245EB8" w:rsidP="00245EB8">
      <w:pPr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(miejscowość, data)</w:t>
      </w:r>
    </w:p>
    <w:p w:rsidR="00245EB8" w:rsidRPr="00245EB8" w:rsidRDefault="00245EB8" w:rsidP="00245EB8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Wykonawca/ Wykonawcy wspólnie ubiegający się o udzielenie zamówienia*</w:t>
      </w:r>
    </w:p>
    <w:p w:rsidR="00245EB8" w:rsidRPr="00245EB8" w:rsidRDefault="00245EB8" w:rsidP="00245EB8">
      <w:pPr>
        <w:spacing w:after="0" w:line="240" w:lineRule="auto"/>
        <w:ind w:right="6803"/>
        <w:rPr>
          <w:rFonts w:ascii="Tahoma" w:eastAsia="Times New Roman" w:hAnsi="Tahoma" w:cs="Tahoma"/>
          <w:sz w:val="14"/>
          <w:szCs w:val="14"/>
          <w:lang w:eastAsia="pl-PL"/>
        </w:rPr>
      </w:pPr>
      <w:r w:rsidRPr="00245EB8">
        <w:rPr>
          <w:rFonts w:ascii="Tahoma" w:eastAsia="Times New Roman" w:hAnsi="Tahoma" w:cs="Tahoma"/>
          <w:sz w:val="14"/>
          <w:szCs w:val="14"/>
          <w:lang w:eastAsia="pl-PL"/>
        </w:rPr>
        <w:t>* (w przypadku Wykonawców wspólnie ubiegających się o udzielenie zamówienia w formularzu Oferty należy wpisać wszystkich Wykonawców wspólnie ubiegających się o udzielenie zamówienia)</w:t>
      </w:r>
    </w:p>
    <w:p w:rsidR="00245EB8" w:rsidRPr="00245EB8" w:rsidRDefault="00245EB8" w:rsidP="00245EB8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Nazwa:…………………………………………………………………………………..</w:t>
      </w:r>
    </w:p>
    <w:p w:rsidR="00245EB8" w:rsidRPr="00245EB8" w:rsidRDefault="00245EB8" w:rsidP="00245EB8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:rsidR="00245EB8" w:rsidRPr="00245EB8" w:rsidRDefault="00245EB8" w:rsidP="00245EB8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245EB8" w:rsidRPr="00245EB8" w:rsidRDefault="00245EB8" w:rsidP="00245EB8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245EB8" w:rsidRPr="00245EB8" w:rsidRDefault="00245EB8" w:rsidP="00245EB8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Województwo:……………………………………………………………………….</w:t>
      </w:r>
    </w:p>
    <w:p w:rsidR="00245EB8" w:rsidRPr="00245EB8" w:rsidRDefault="00245EB8" w:rsidP="00245EB8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Miejscowość:…………………………………………………………………………</w:t>
      </w:r>
    </w:p>
    <w:p w:rsidR="00245EB8" w:rsidRPr="00245EB8" w:rsidRDefault="00245EB8" w:rsidP="00245EB8">
      <w:pPr>
        <w:spacing w:after="0" w:line="360" w:lineRule="auto"/>
        <w:ind w:right="-113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Kod pocztowy:………………………………………………………………………</w:t>
      </w:r>
    </w:p>
    <w:p w:rsidR="00245EB8" w:rsidRPr="00245EB8" w:rsidRDefault="00245EB8" w:rsidP="00245EB8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Kraj:……………………………………………………………………………………..</w:t>
      </w:r>
    </w:p>
    <w:p w:rsidR="00245EB8" w:rsidRPr="00245EB8" w:rsidRDefault="00245EB8" w:rsidP="00245EB8">
      <w:pPr>
        <w:spacing w:after="0" w:line="360" w:lineRule="auto"/>
        <w:ind w:right="28"/>
        <w:rPr>
          <w:rFonts w:ascii="Tahoma" w:eastAsia="Times New Roman" w:hAnsi="Tahoma" w:cs="Tahoma"/>
          <w:sz w:val="14"/>
          <w:szCs w:val="14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 xml:space="preserve">Adres pocztowy </w:t>
      </w:r>
      <w:r w:rsidRPr="00245EB8">
        <w:rPr>
          <w:rFonts w:ascii="Tahoma" w:eastAsia="Times New Roman" w:hAnsi="Tahoma" w:cs="Tahoma"/>
          <w:sz w:val="14"/>
          <w:szCs w:val="14"/>
          <w:lang w:eastAsia="pl-PL"/>
        </w:rPr>
        <w:t xml:space="preserve">(ulic, nr domu i lokalu):  </w:t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</w:p>
    <w:p w:rsidR="00245EB8" w:rsidRPr="00245EB8" w:rsidRDefault="00245EB8" w:rsidP="00245EB8">
      <w:pPr>
        <w:spacing w:after="0" w:line="360" w:lineRule="auto"/>
        <w:ind w:right="6803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val="en-US" w:eastAsia="pl-PL"/>
        </w:rPr>
        <w:t>Tel.:………………………………………..</w:t>
      </w:r>
    </w:p>
    <w:p w:rsidR="00245EB8" w:rsidRPr="00245EB8" w:rsidRDefault="00245EB8" w:rsidP="00245EB8">
      <w:pPr>
        <w:spacing w:after="0" w:line="360" w:lineRule="auto"/>
        <w:ind w:right="6803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val="en-US" w:eastAsia="pl-PL"/>
        </w:rPr>
        <w:t>Fax:………………………………………..</w:t>
      </w:r>
    </w:p>
    <w:p w:rsidR="00245EB8" w:rsidRPr="00245EB8" w:rsidRDefault="00245EB8" w:rsidP="00245EB8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val="en-US" w:eastAsia="pl-PL"/>
        </w:rPr>
        <w:t>e-mail: ………………………………...</w:t>
      </w:r>
    </w:p>
    <w:p w:rsidR="00245EB8" w:rsidRPr="00245EB8" w:rsidRDefault="00245EB8" w:rsidP="00245EB8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245EB8" w:rsidRPr="00245EB8" w:rsidRDefault="00245EB8" w:rsidP="00245EB8">
      <w:pPr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>Gmina Dobre Miasto</w:t>
      </w:r>
    </w:p>
    <w:p w:rsidR="00245EB8" w:rsidRPr="00245EB8" w:rsidRDefault="00245EB8" w:rsidP="00245EB8">
      <w:pPr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>Ul. Warszawska 14</w:t>
      </w:r>
    </w:p>
    <w:p w:rsidR="00245EB8" w:rsidRPr="00245EB8" w:rsidRDefault="00245EB8" w:rsidP="00245EB8">
      <w:pPr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val="en-US" w:eastAsia="pl-PL"/>
        </w:rPr>
        <w:t>11-040 Dobre Miasto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>O F E R TA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Przystępując do przetargu na </w:t>
      </w:r>
      <w:r w:rsidRPr="00245EB8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UBEZPIECZENIE MIENIA I ODPOWIEDZIALNOŚCI ZAMAWIAJĄCEGO </w:t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zgodnie ze SIWZ, oferujemy wykonanie zamówienia: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>w części I Zamówienia*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>w części II Zamówienia*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>w części III Zamówienia*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na następujących warunkach: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>Część I Zamówienia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val="x-none" w:eastAsia="pl-PL"/>
        </w:rPr>
        <w:t>Oferta obejmuje okres ubezpieczenia wskazany w SIWZ to jest: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45EB8" w:rsidRPr="00245EB8" w:rsidRDefault="00245EB8" w:rsidP="00245EB8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ubezpieczenia majątkowe: od  01.01.2018 r. do 31.12.2020 r.</w:t>
      </w:r>
    </w:p>
    <w:p w:rsidR="00245EB8" w:rsidRPr="00245EB8" w:rsidRDefault="00245EB8" w:rsidP="00245EB8">
      <w:pPr>
        <w:tabs>
          <w:tab w:val="left" w:pos="360"/>
          <w:tab w:val="num" w:pos="928"/>
        </w:tabs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45EB8" w:rsidRPr="00245EB8" w:rsidRDefault="00245EB8" w:rsidP="00245EB8">
      <w:pPr>
        <w:tabs>
          <w:tab w:val="left" w:pos="360"/>
          <w:tab w:val="num" w:pos="928"/>
        </w:tabs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 w:rsidR="00245EB8" w:rsidRPr="00245EB8" w:rsidRDefault="00245EB8" w:rsidP="00245EB8">
      <w:pPr>
        <w:tabs>
          <w:tab w:val="left" w:pos="360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Akceptujemy wszystkie klauzule obligatoryjne od nr 1 do 40 oraz następujące klauzule fakultatywne w części I zamówienia:</w:t>
      </w:r>
    </w:p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45EB8" w:rsidRPr="00245EB8" w:rsidRDefault="00245EB8" w:rsidP="00245EB8">
      <w:pPr>
        <w:suppressAutoHyphens/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245EB8" w:rsidRPr="00245EB8" w:rsidTr="00C01296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245EB8" w:rsidRPr="00245EB8" w:rsidTr="00C01296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45EB8" w:rsidRPr="00245EB8" w:rsidTr="00C01296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45EB8" w:rsidRPr="00245EB8" w:rsidTr="00C01296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45EB8" w:rsidRPr="00245EB8" w:rsidTr="00C01296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45EB8" w:rsidRPr="00245EB8" w:rsidTr="00C01296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pkt</w:t>
            </w:r>
          </w:p>
        </w:tc>
      </w:tr>
      <w:tr w:rsidR="00245EB8" w:rsidRPr="00245EB8" w:rsidTr="00C01296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45EB8" w:rsidRPr="00245EB8" w:rsidTr="00C01296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245EB8" w:rsidRPr="00245EB8" w:rsidTr="00C01296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45EB8" w:rsidRPr="00245EB8" w:rsidTr="00C01296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45EB8" w:rsidRPr="00245EB8" w:rsidTr="00C01296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ryzyk nienazwanych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245EB8" w:rsidRPr="00245EB8" w:rsidTr="00C01296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 w:rsidR="00245EB8" w:rsidRPr="00245EB8" w:rsidTr="00C01296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odpowiedzialności za zdarzenia powiązane przyczynowo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45EB8" w:rsidRPr="00245EB8" w:rsidTr="00C01296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 w:rsidR="00245EB8" w:rsidRPr="00245EB8" w:rsidTr="00C01296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naruszenia dóbr osobistych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245EB8" w:rsidRPr="00245EB8" w:rsidTr="00C01296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</w:tbl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imes New Roman"/>
          <w:position w:val="-4"/>
          <w:sz w:val="18"/>
          <w:szCs w:val="18"/>
          <w:highlight w:val="yellow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62"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  <w:r w:rsidRPr="00245EB8"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360" w:lineRule="auto"/>
        <w:ind w:left="62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  <w:r w:rsidRPr="00245EB8"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  <w:t>Wprowadzamy następujące postanowienia dodatkowe do oferty dotyczące zwiększenia limitów: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2658"/>
        <w:gridCol w:w="1842"/>
      </w:tblGrid>
      <w:tr w:rsidR="00245EB8" w:rsidRPr="00245EB8" w:rsidTr="00C01296">
        <w:tc>
          <w:tcPr>
            <w:tcW w:w="5089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Opis postanowienia dodatkowego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245EB8"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pl-PL"/>
              </w:rPr>
              <w:t>Zmiany limitów wprowadzone w ofercie przez Wykonawcę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TAK/NIE</w:t>
            </w:r>
          </w:p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(prosimy wypełnić tylko jedną opcję dla zwiększenia limitu w danym ryzyku*)</w:t>
            </w:r>
          </w:p>
        </w:tc>
      </w:tr>
      <w:tr w:rsidR="00245EB8" w:rsidRPr="00245EB8" w:rsidTr="00C01296">
        <w:tc>
          <w:tcPr>
            <w:tcW w:w="5089" w:type="dxa"/>
            <w:vMerge w:val="restart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odpowiedzialności dla ryzyka przepięcia/przetężenia (w klauzuli przepięcia) </w:t>
            </w: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 w:val="restart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ryzyka dewastacji</w:t>
            </w: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 w:val="restart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 w:val="restart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 w:val="restart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rPr>
          <w:trHeight w:val="274"/>
        </w:trPr>
        <w:tc>
          <w:tcPr>
            <w:tcW w:w="5089" w:type="dxa"/>
            <w:vMerge w:val="restart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lastRenderedPageBreak/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 w:val="restart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 w:val="restart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 w:val="restart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sumy gwarancyjnej w ubezpieczeniu odpowiedzialności cywilnej deliktowej i kontraktowej</w:t>
            </w: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 w:val="restart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sumy gwarancyjnej w ubezpieczeniu odpowiedzialności cywilnej zarządcy drogi</w:t>
            </w: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c>
          <w:tcPr>
            <w:tcW w:w="5089" w:type="dxa"/>
            <w:vMerge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</w:tbl>
    <w:p w:rsidR="00245EB8" w:rsidRPr="00245EB8" w:rsidRDefault="00245EB8" w:rsidP="00245EB8">
      <w:pPr>
        <w:spacing w:after="0" w:line="240" w:lineRule="auto"/>
        <w:ind w:left="505"/>
        <w:jc w:val="both"/>
        <w:rPr>
          <w:rFonts w:ascii="Tahoma" w:eastAsia="Calibri" w:hAnsi="Tahoma" w:cs="Times New Roman"/>
          <w:position w:val="-4"/>
          <w:sz w:val="18"/>
          <w:szCs w:val="18"/>
          <w:lang w:val="x-none" w:eastAsia="pl-PL"/>
        </w:rPr>
      </w:pPr>
    </w:p>
    <w:p w:rsidR="00245EB8" w:rsidRPr="00245EB8" w:rsidRDefault="00245EB8" w:rsidP="00245EB8">
      <w:pPr>
        <w:spacing w:after="0" w:line="240" w:lineRule="auto"/>
        <w:ind w:left="505"/>
        <w:jc w:val="both"/>
        <w:rPr>
          <w:rFonts w:ascii="Tahoma" w:eastAsia="Calibri" w:hAnsi="Tahoma" w:cs="Times New Roman"/>
          <w:position w:val="-4"/>
          <w:sz w:val="18"/>
          <w:szCs w:val="18"/>
          <w:lang w:val="x-none" w:eastAsia="pl-PL"/>
        </w:rPr>
      </w:pPr>
      <w:r w:rsidRPr="00245EB8">
        <w:rPr>
          <w:rFonts w:ascii="Tahoma" w:eastAsia="Calibri" w:hAnsi="Tahoma" w:cs="Times New Roman"/>
          <w:position w:val="-4"/>
          <w:sz w:val="18"/>
          <w:szCs w:val="18"/>
          <w:lang w:val="x-none" w:eastAsia="pl-PL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  <w:r w:rsidRPr="00245EB8"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  <w:t xml:space="preserve">Część II Zamówienia 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val="x-none" w:eastAsia="pl-PL"/>
        </w:rPr>
        <w:t>Oferta obejmuje okres ubezpieczenia wskazany w SIWZ to jest: trzy okresy roczne, maksymalnie okres ubezpieczeń komunikacyjnych zakończy się 30.12.2021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45EB8" w:rsidRPr="00245EB8" w:rsidRDefault="00245EB8" w:rsidP="00245EB8">
      <w:pPr>
        <w:tabs>
          <w:tab w:val="left" w:pos="360"/>
          <w:tab w:val="num" w:pos="928"/>
        </w:tabs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 w:rsidR="00245EB8" w:rsidRPr="00245EB8" w:rsidRDefault="00245EB8" w:rsidP="00245EB8">
      <w:pPr>
        <w:tabs>
          <w:tab w:val="left" w:pos="360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3 oraz następujące klauzule fakultatywne w części II zamówienia:</w:t>
      </w:r>
    </w:p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245EB8" w:rsidRPr="00245EB8" w:rsidTr="00C01296">
        <w:trPr>
          <w:trHeight w:val="480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245EB8" w:rsidRPr="00245EB8" w:rsidTr="00C01296">
        <w:trPr>
          <w:trHeight w:val="386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245EB8" w:rsidRPr="00245EB8" w:rsidTr="00C01296">
        <w:trPr>
          <w:trHeight w:val="413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 pkt</w:t>
            </w:r>
          </w:p>
        </w:tc>
      </w:tr>
      <w:tr w:rsidR="00245EB8" w:rsidRPr="00245EB8" w:rsidTr="00C01296">
        <w:trPr>
          <w:trHeight w:val="344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245EB8" w:rsidRPr="00245EB8" w:rsidTr="00C01296">
        <w:trPr>
          <w:trHeight w:val="405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 w:rsidR="00245EB8" w:rsidRPr="00245EB8" w:rsidTr="00C01296">
        <w:trPr>
          <w:trHeight w:val="411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245EB8" w:rsidRPr="00245EB8" w:rsidTr="00C01296">
        <w:trPr>
          <w:trHeight w:val="411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245EB8" w:rsidRPr="00245EB8" w:rsidTr="00C01296">
        <w:trPr>
          <w:trHeight w:val="411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okolicznościowa w AC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245EB8" w:rsidRPr="00245EB8" w:rsidTr="00C01296">
        <w:trPr>
          <w:trHeight w:val="411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pkt</w:t>
            </w:r>
          </w:p>
        </w:tc>
      </w:tr>
      <w:tr w:rsidR="00245EB8" w:rsidRPr="00245EB8" w:rsidTr="00C01296">
        <w:trPr>
          <w:trHeight w:val="411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</w:tbl>
    <w:p w:rsidR="00245EB8" w:rsidRPr="00245EB8" w:rsidRDefault="00245EB8" w:rsidP="00245EB8">
      <w:pPr>
        <w:spacing w:after="0" w:line="240" w:lineRule="auto"/>
        <w:ind w:left="62"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  <w:r w:rsidRPr="00245EB8"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 w:rsidR="00245EB8" w:rsidRPr="00245EB8" w:rsidRDefault="00245EB8" w:rsidP="00245EB8">
      <w:pPr>
        <w:spacing w:after="0" w:line="240" w:lineRule="auto"/>
        <w:ind w:left="62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62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  <w:r w:rsidRPr="00245EB8"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  <w:t>Akceptujemy postanowienia dodatkowe do umowy ubezpieczenia dotyczące zniżki za niską szkodowość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1247"/>
      </w:tblGrid>
      <w:tr w:rsidR="00245EB8" w:rsidRPr="00245EB8" w:rsidTr="00C01296">
        <w:trPr>
          <w:trHeight w:val="941"/>
        </w:trPr>
        <w:tc>
          <w:tcPr>
            <w:tcW w:w="8250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245E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Opis postanowienia dodatkowego do umowy ubezpieczenia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TAK/NIE</w:t>
            </w:r>
          </w:p>
          <w:p w:rsidR="00245EB8" w:rsidRPr="00245EB8" w:rsidRDefault="00245EB8" w:rsidP="00245EB8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rPr>
          <w:trHeight w:val="1750"/>
        </w:trPr>
        <w:tc>
          <w:tcPr>
            <w:tcW w:w="8250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position w:val="-4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Ubezpieczyciel wyraża zgodę na wprowadzenie następujących postanowień dodatkowych do umów ubezpieczenia komunikacyjnego. W przypadku kiedy wskaźnik szkodowości (</w:t>
            </w: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pl-PL"/>
              </w:rPr>
              <w:t>s</w:t>
            </w: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 Ubezpieczającego/Ubezpieczonego w pierwszym rocznym okresie rozliczeniowych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01.01.2018 r. do 31.12.2020 r. . Dotyczy ubezpieczenia OC posiadaczy pojazdów mechanicznych oraz ubezpieczenia autocasco.</w:t>
            </w:r>
          </w:p>
        </w:tc>
        <w:tc>
          <w:tcPr>
            <w:tcW w:w="1247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position w:val="-4"/>
                <w:sz w:val="20"/>
                <w:szCs w:val="20"/>
                <w:lang w:eastAsia="pl-PL"/>
              </w:rPr>
            </w:pPr>
          </w:p>
        </w:tc>
      </w:tr>
    </w:tbl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  <w:r w:rsidRPr="00245EB8"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  <w:t xml:space="preserve">Część III Zamówienia 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val="x-none" w:eastAsia="pl-PL"/>
        </w:rPr>
        <w:t>Oferta obejmuje okres ubezpieczenia wskazany w SIWZ to jest: od 01.01.2018 do 31.12.2020 r.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45EB8" w:rsidRPr="00245EB8" w:rsidRDefault="00245EB8" w:rsidP="00245EB8">
      <w:pPr>
        <w:tabs>
          <w:tab w:val="left" w:pos="360"/>
          <w:tab w:val="num" w:pos="928"/>
        </w:tabs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 w:rsidR="00245EB8" w:rsidRPr="00245EB8" w:rsidRDefault="00245EB8" w:rsidP="00245EB8">
      <w:pPr>
        <w:tabs>
          <w:tab w:val="left" w:pos="360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3 oraz następujące klauzule fakultatywne w części III zamówienia:</w:t>
      </w:r>
    </w:p>
    <w:p w:rsidR="00245EB8" w:rsidRPr="00245EB8" w:rsidRDefault="00245EB8" w:rsidP="00245EB8">
      <w:pPr>
        <w:suppressAutoHyphens/>
        <w:spacing w:after="0"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245EB8" w:rsidRPr="00245EB8" w:rsidTr="00C01296">
        <w:trPr>
          <w:trHeight w:val="480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245EB8" w:rsidRPr="00245EB8" w:rsidTr="00C01296">
        <w:trPr>
          <w:trHeight w:val="386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pkt</w:t>
            </w:r>
          </w:p>
        </w:tc>
      </w:tr>
      <w:tr w:rsidR="00245EB8" w:rsidRPr="00245EB8" w:rsidTr="00C01296">
        <w:trPr>
          <w:trHeight w:val="413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 pkt</w:t>
            </w:r>
          </w:p>
        </w:tc>
      </w:tr>
      <w:tr w:rsidR="00245EB8" w:rsidRPr="00245EB8" w:rsidTr="00C01296">
        <w:trPr>
          <w:trHeight w:val="344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245EB8" w:rsidRPr="00245EB8" w:rsidTr="00C01296">
        <w:trPr>
          <w:trHeight w:val="405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</w:tr>
      <w:tr w:rsidR="00245EB8" w:rsidRPr="00245EB8" w:rsidTr="00C01296">
        <w:trPr>
          <w:trHeight w:val="411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</w:tr>
      <w:tr w:rsidR="00245EB8" w:rsidRPr="00245EB8" w:rsidTr="00C01296">
        <w:trPr>
          <w:trHeight w:val="411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245EB8" w:rsidRPr="00245EB8" w:rsidTr="00C01296">
        <w:trPr>
          <w:trHeight w:val="411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 w:rsidR="00245EB8" w:rsidRPr="00245EB8" w:rsidTr="00C01296">
        <w:trPr>
          <w:trHeight w:val="411"/>
          <w:jc w:val="center"/>
        </w:trPr>
        <w:tc>
          <w:tcPr>
            <w:tcW w:w="1003" w:type="dxa"/>
            <w:vAlign w:val="center"/>
          </w:tcPr>
          <w:p w:rsidR="00245EB8" w:rsidRPr="00245EB8" w:rsidRDefault="00245EB8" w:rsidP="00245E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zwiększenia sumy ubezpieczenia w ubezpieczeniu bezimiennym</w:t>
            </w:r>
          </w:p>
        </w:tc>
        <w:tc>
          <w:tcPr>
            <w:tcW w:w="992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</w:tr>
    </w:tbl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highlight w:val="darkGreen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62"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  <w:r w:rsidRPr="00245EB8"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 w:rsidR="00245EB8" w:rsidRPr="00245EB8" w:rsidRDefault="00245EB8" w:rsidP="00245EB8">
      <w:pPr>
        <w:spacing w:after="0" w:line="240" w:lineRule="auto"/>
        <w:ind w:left="709" w:hanging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709" w:hanging="360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Oświadczenie dotyczące wszystkich części Zamówienia:</w:t>
      </w:r>
    </w:p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Oświadczamy, że uzyskaliśmy informacje niezbędne do przygotowania oferty i właściwego wykonania zamówienia oraz przyjmujemy warunki określone w SIWZ.</w:t>
      </w:r>
    </w:p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Oświadczamy, że jesteśmy związani niniejszą ofertą przez okres 30 dni od daty upływu terminu składania ofert.</w:t>
      </w:r>
    </w:p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Oświadczamy, że zawarte w warunkach umownych SIWZ zaproponowane przez Zamawiającego warunki płatności zostały przez naszą firmę zaakceptowane.</w:t>
      </w:r>
    </w:p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</w:t>
      </w:r>
      <w:r w:rsidRPr="00245EB8">
        <w:rPr>
          <w:rFonts w:ascii="Tahoma" w:eastAsia="Times New Roman" w:hAnsi="Tahoma" w:cs="Tahoma"/>
          <w:sz w:val="18"/>
          <w:szCs w:val="18"/>
          <w:lang w:eastAsia="pl-PL"/>
        </w:rPr>
        <w:t>usługa ubezpieczenia zwolniona jest z podatku VAT zgodnie z art. 43 ust. 1 pkt 37 Ustawy z dnia 11 marca 2004 o podatku od towarów i usług (Dz.U. z 2017 r. poz. 1221).</w:t>
      </w:r>
    </w:p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i akceptujemy istotne postanowienia umowy określone w SIWZ</w:t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Następujące części niniejszego zamówienia powierzamy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245EB8" w:rsidRPr="00245EB8" w:rsidTr="00C01296">
        <w:trPr>
          <w:jc w:val="center"/>
        </w:trPr>
        <w:tc>
          <w:tcPr>
            <w:tcW w:w="582" w:type="dxa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04" w:type="dxa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części zamówienia</w:t>
            </w:r>
          </w:p>
        </w:tc>
        <w:tc>
          <w:tcPr>
            <w:tcW w:w="4438" w:type="dxa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245EB8" w:rsidRPr="00245EB8" w:rsidTr="00C01296">
        <w:trPr>
          <w:jc w:val="center"/>
        </w:trPr>
        <w:tc>
          <w:tcPr>
            <w:tcW w:w="582" w:type="dxa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04" w:type="dxa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38" w:type="dxa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45EB8" w:rsidRPr="00245EB8" w:rsidTr="00C01296">
        <w:trPr>
          <w:jc w:val="center"/>
        </w:trPr>
        <w:tc>
          <w:tcPr>
            <w:tcW w:w="582" w:type="dxa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04" w:type="dxa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38" w:type="dxa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45EB8" w:rsidRPr="00245EB8" w:rsidRDefault="00245EB8" w:rsidP="00245EB8">
      <w:pPr>
        <w:spacing w:after="0" w:line="240" w:lineRule="auto"/>
        <w:ind w:left="709" w:hanging="34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ab/>
        <w:t>Uwaga: wypełniają tylko Wykonawcy, którzy powierzą wykonanie części zamówienia podwykonawcom</w:t>
      </w:r>
    </w:p>
    <w:p w:rsidR="00245EB8" w:rsidRPr="00245EB8" w:rsidRDefault="00245EB8" w:rsidP="00245EB8">
      <w:pPr>
        <w:spacing w:after="0" w:line="240" w:lineRule="auto"/>
        <w:ind w:left="709" w:hanging="34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Oświadczamy, że Zamawiający (jednostki Zamawiającego)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2017 r. poz. 1170),</w:t>
      </w:r>
    </w:p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Oświadczamy, że osoby wykonujące czynności administracyjne w trakcie realizacji zamówienia związane z wystawianiem umów ubezpieczenia i rozliczaniem płatności będą zatrudnione na podstawie umowy o pracę.</w:t>
      </w:r>
    </w:p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24"/>
      </w:tblGrid>
      <w:tr w:rsidR="00245EB8" w:rsidRPr="00245EB8" w:rsidTr="00C01296">
        <w:tc>
          <w:tcPr>
            <w:tcW w:w="4765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Warunki ubezpieczenia mające zastosowanie do danego ubezpieczenia</w:t>
            </w:r>
          </w:p>
        </w:tc>
      </w:tr>
      <w:tr w:rsidR="00245EB8" w:rsidRPr="00245EB8" w:rsidTr="00C01296">
        <w:tc>
          <w:tcPr>
            <w:tcW w:w="9589" w:type="dxa"/>
            <w:gridSpan w:val="2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Część I zamówienia</w:t>
            </w:r>
          </w:p>
        </w:tc>
      </w:tr>
      <w:tr w:rsidR="00245EB8" w:rsidRPr="00245EB8" w:rsidTr="00C01296">
        <w:tc>
          <w:tcPr>
            <w:tcW w:w="4765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mienia od ognia i innych zdarzeń losowych</w:t>
            </w:r>
          </w:p>
        </w:tc>
        <w:tc>
          <w:tcPr>
            <w:tcW w:w="4824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OWU …..</w:t>
            </w:r>
          </w:p>
        </w:tc>
      </w:tr>
      <w:tr w:rsidR="00245EB8" w:rsidRPr="00245EB8" w:rsidTr="00C01296">
        <w:tc>
          <w:tcPr>
            <w:tcW w:w="4765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mienia od kradzieży z włamaniem i rabunku oraz od kradzieży zwykłej</w:t>
            </w:r>
          </w:p>
        </w:tc>
        <w:tc>
          <w:tcPr>
            <w:tcW w:w="4824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OWU …..</w:t>
            </w:r>
          </w:p>
        </w:tc>
      </w:tr>
      <w:tr w:rsidR="00245EB8" w:rsidRPr="00245EB8" w:rsidTr="00C01296">
        <w:tc>
          <w:tcPr>
            <w:tcW w:w="4765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sprzętu elektronicznego od wszystkich ryzyk</w:t>
            </w:r>
          </w:p>
        </w:tc>
        <w:tc>
          <w:tcPr>
            <w:tcW w:w="4824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OWU …..</w:t>
            </w:r>
          </w:p>
        </w:tc>
      </w:tr>
      <w:tr w:rsidR="00245EB8" w:rsidRPr="00245EB8" w:rsidTr="00C01296">
        <w:tc>
          <w:tcPr>
            <w:tcW w:w="4765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odpowiedzialności cywilnej</w:t>
            </w:r>
          </w:p>
        </w:tc>
        <w:tc>
          <w:tcPr>
            <w:tcW w:w="4824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OWU …..</w:t>
            </w:r>
          </w:p>
        </w:tc>
      </w:tr>
      <w:tr w:rsidR="00245EB8" w:rsidRPr="00245EB8" w:rsidTr="00C01296">
        <w:tc>
          <w:tcPr>
            <w:tcW w:w="4765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szyb od stłuczenia</w:t>
            </w:r>
          </w:p>
        </w:tc>
        <w:tc>
          <w:tcPr>
            <w:tcW w:w="4824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OWU …..</w:t>
            </w:r>
          </w:p>
        </w:tc>
      </w:tr>
      <w:tr w:rsidR="00245EB8" w:rsidRPr="00245EB8" w:rsidTr="00C01296">
        <w:tc>
          <w:tcPr>
            <w:tcW w:w="4765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następstw nieszczęśliwych wypadków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245EB8" w:rsidRPr="00245EB8" w:rsidRDefault="00245EB8" w:rsidP="00245E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OWU …..</w:t>
            </w:r>
          </w:p>
        </w:tc>
      </w:tr>
      <w:tr w:rsidR="00245EB8" w:rsidRPr="00245EB8" w:rsidTr="00C01296">
        <w:tc>
          <w:tcPr>
            <w:tcW w:w="9589" w:type="dxa"/>
            <w:gridSpan w:val="2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Część II zamówienia</w:t>
            </w:r>
          </w:p>
        </w:tc>
      </w:tr>
      <w:tr w:rsidR="00245EB8" w:rsidRPr="00245EB8" w:rsidTr="00C01296">
        <w:tc>
          <w:tcPr>
            <w:tcW w:w="4765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Ubezpieczenia Komunikacyjne </w:t>
            </w:r>
          </w:p>
        </w:tc>
        <w:tc>
          <w:tcPr>
            <w:tcW w:w="4824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OWU …..</w:t>
            </w:r>
          </w:p>
        </w:tc>
      </w:tr>
      <w:tr w:rsidR="00245EB8" w:rsidRPr="00245EB8" w:rsidTr="00C01296">
        <w:tc>
          <w:tcPr>
            <w:tcW w:w="9589" w:type="dxa"/>
            <w:gridSpan w:val="2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Część III zamówienia</w:t>
            </w:r>
          </w:p>
        </w:tc>
      </w:tr>
      <w:tr w:rsidR="00245EB8" w:rsidRPr="00245EB8" w:rsidTr="00C01296">
        <w:tc>
          <w:tcPr>
            <w:tcW w:w="4765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Ubezpieczenia następstw nieszczęśliwych wypadków członków OSP oraz MDP </w:t>
            </w:r>
          </w:p>
        </w:tc>
        <w:tc>
          <w:tcPr>
            <w:tcW w:w="4824" w:type="dxa"/>
            <w:shd w:val="clear" w:color="auto" w:fill="auto"/>
          </w:tcPr>
          <w:p w:rsidR="00245EB8" w:rsidRPr="00245EB8" w:rsidRDefault="00245EB8" w:rsidP="0024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5EB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OWU …..</w:t>
            </w:r>
          </w:p>
        </w:tc>
      </w:tr>
    </w:tbl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Zobowiązujemy się, w przypadku wyboru naszej oferty, do dostarczenia Zamawiającemu ww. OWU przed podpisaniem umowy o udzielenie zamówienia publicznego.</w:t>
      </w:r>
    </w:p>
    <w:p w:rsidR="00245EB8" w:rsidRPr="00245EB8" w:rsidRDefault="00245EB8" w:rsidP="00245EB8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Oświadczamy, że Wykonawca którego reprezentujemy jest:</w:t>
      </w:r>
    </w:p>
    <w:p w:rsidR="00245EB8" w:rsidRPr="00245EB8" w:rsidRDefault="00245EB8" w:rsidP="00245EB8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245EB8" w:rsidRPr="00245EB8" w:rsidRDefault="00245EB8" w:rsidP="00245EB8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245EB8" w:rsidRPr="00245EB8" w:rsidRDefault="00245EB8" w:rsidP="00245EB8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t xml:space="preserve">  dużym przedsiębiorstwem</w:t>
      </w:r>
    </w:p>
    <w:p w:rsidR="00245EB8" w:rsidRPr="00245EB8" w:rsidRDefault="00245EB8" w:rsidP="00245EB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 xml:space="preserve"> Załącznikami do niniejszej oferty są:</w:t>
      </w:r>
    </w:p>
    <w:p w:rsidR="00245EB8" w:rsidRPr="00245EB8" w:rsidRDefault="00245EB8" w:rsidP="00245EB8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Oświadczenie nr 1,</w:t>
      </w:r>
    </w:p>
    <w:p w:rsidR="00245EB8" w:rsidRPr="00245EB8" w:rsidRDefault="00245EB8" w:rsidP="00245EB8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Pełnomocnictwo dla osoby podpisującej ofertę (jeśli umocowanie nie wynika z KRS bądź dokumentu równorzędnego),</w:t>
      </w:r>
    </w:p>
    <w:p w:rsidR="00245EB8" w:rsidRPr="00245EB8" w:rsidRDefault="00245EB8" w:rsidP="00245EB8">
      <w:pPr>
        <w:spacing w:after="0" w:line="240" w:lineRule="auto"/>
        <w:ind w:left="77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W sprawach nieuregulowanych w ofercie oraz SIWZ, zastosowanie mają OWU. W przypadku wystąpienia sprzecznych zapisów z OWU pierwszeństwo mają zapisy SIWZ i oferty.</w:t>
      </w:r>
    </w:p>
    <w:p w:rsidR="00245EB8" w:rsidRPr="00245EB8" w:rsidRDefault="00245EB8" w:rsidP="00245EB8">
      <w:p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Na złożoną ofertę składa się........... ponumerowanych stron z zachowaniem ciągłości numeracji.</w:t>
      </w:r>
    </w:p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45EB8" w:rsidRPr="00245EB8" w:rsidRDefault="00245EB8" w:rsidP="00245EB8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45EB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45EB8" w:rsidRPr="00245EB8" w:rsidRDefault="00245EB8" w:rsidP="00245EB8">
      <w:pPr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 ......................................................</w:t>
      </w:r>
    </w:p>
    <w:p w:rsidR="00245EB8" w:rsidRPr="00245EB8" w:rsidRDefault="00245EB8" w:rsidP="00245EB8">
      <w:pPr>
        <w:spacing w:after="0" w:line="240" w:lineRule="auto"/>
        <w:ind w:left="5387" w:right="567"/>
        <w:jc w:val="center"/>
        <w:rPr>
          <w:rFonts w:ascii="Tahoma" w:eastAsia="Times New Roman" w:hAnsi="Tahoma" w:cs="Tahoma"/>
          <w:sz w:val="20"/>
          <w:szCs w:val="20"/>
          <w:lang w:eastAsia="pl-PL"/>
        </w:rPr>
        <w:sectPr w:rsidR="00245EB8" w:rsidRPr="00245EB8" w:rsidSect="00524DEF">
          <w:headerReference w:type="even" r:id="rId8"/>
          <w:footerReference w:type="default" r:id="rId9"/>
          <w:footerReference w:type="first" r:id="rId10"/>
          <w:pgSz w:w="11907" w:h="16840"/>
          <w:pgMar w:top="1077" w:right="907" w:bottom="993" w:left="907" w:header="709" w:footer="709" w:gutter="0"/>
          <w:paperSrc w:first="7" w:other="7"/>
          <w:cols w:space="708"/>
          <w:docGrid w:linePitch="272"/>
        </w:sectPr>
      </w:pPr>
      <w:r w:rsidRPr="00245EB8">
        <w:rPr>
          <w:rFonts w:ascii="Tahoma" w:eastAsia="Times New Roman" w:hAnsi="Tahoma" w:cs="Tahoma"/>
          <w:sz w:val="20"/>
          <w:szCs w:val="20"/>
          <w:lang w:eastAsia="pl-PL"/>
        </w:rPr>
        <w:t>(czytelny podpis lub w przypadku parafki  pieczątka imienna upełnomo</w:t>
      </w:r>
      <w:r>
        <w:rPr>
          <w:rFonts w:ascii="Tahoma" w:eastAsia="Times New Roman" w:hAnsi="Tahoma" w:cs="Tahoma"/>
          <w:sz w:val="20"/>
          <w:szCs w:val="20"/>
          <w:lang w:eastAsia="pl-PL"/>
        </w:rPr>
        <w:t>cnionego/ych przedstawiciela/li</w:t>
      </w:r>
    </w:p>
    <w:p w:rsidR="00441A85" w:rsidRDefault="00B057C0" w:rsidP="00524DEF">
      <w:bookmarkStart w:id="0" w:name="_GoBack"/>
      <w:bookmarkEnd w:id="0"/>
    </w:p>
    <w:sectPr w:rsidR="0044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C0" w:rsidRDefault="00B057C0" w:rsidP="00245EB8">
      <w:pPr>
        <w:spacing w:after="0" w:line="240" w:lineRule="auto"/>
      </w:pPr>
      <w:r>
        <w:separator/>
      </w:r>
    </w:p>
  </w:endnote>
  <w:endnote w:type="continuationSeparator" w:id="0">
    <w:p w:rsidR="00B057C0" w:rsidRDefault="00B057C0" w:rsidP="0024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69" w:rsidRPr="00C25D22" w:rsidRDefault="00605036" w:rsidP="00245EB8">
    <w:pPr>
      <w:spacing w:after="0" w:line="240" w:lineRule="auto"/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BD4069" w:rsidRPr="006A2FC2" w:rsidRDefault="00605036" w:rsidP="00245EB8">
    <w:pPr>
      <w:spacing w:after="0" w:line="240" w:lineRule="auto"/>
      <w:rPr>
        <w:rFonts w:ascii="Arial" w:hAnsi="Arial" w:cs="Arial"/>
        <w:sz w:val="10"/>
        <w:szCs w:val="10"/>
      </w:rPr>
    </w:pPr>
    <w:r w:rsidRPr="006A2FC2">
      <w:rPr>
        <w:rFonts w:ascii="Arial" w:hAnsi="Arial" w:cs="Arial"/>
        <w:sz w:val="10"/>
        <w:szCs w:val="10"/>
      </w:rPr>
      <w:t>Nazwa firmy: Maximus Broker Sp. z o.o.</w:t>
    </w:r>
  </w:p>
  <w:p w:rsidR="00BD4069" w:rsidRPr="00C25D22" w:rsidRDefault="00605036" w:rsidP="00245EB8">
    <w:pPr>
      <w:spacing w:after="0" w:line="240" w:lineRule="auto"/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BD4069" w:rsidRPr="00C25D22" w:rsidRDefault="00605036" w:rsidP="00245EB8">
    <w:pPr>
      <w:spacing w:after="0" w:line="240" w:lineRule="auto"/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BD4069" w:rsidRPr="00D90C07" w:rsidRDefault="00605036" w:rsidP="00245EB8">
    <w:pPr>
      <w:spacing w:after="0" w:line="240" w:lineRule="auto"/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Data obowiązywania: </w:t>
    </w:r>
    <w:r>
      <w:rPr>
        <w:rFonts w:ascii="Arial" w:hAnsi="Arial" w:cs="Arial"/>
        <w:sz w:val="10"/>
        <w:szCs w:val="10"/>
      </w:rPr>
      <w:t>22.09</w:t>
    </w:r>
    <w:r w:rsidRPr="00D90C07">
      <w:rPr>
        <w:rFonts w:ascii="Arial" w:hAnsi="Arial" w:cs="Arial"/>
        <w:sz w:val="10"/>
        <w:szCs w:val="10"/>
      </w:rPr>
      <w:t>.20</w:t>
    </w:r>
    <w:r>
      <w:rPr>
        <w:rFonts w:ascii="Arial" w:hAnsi="Arial" w:cs="Arial"/>
        <w:sz w:val="10"/>
        <w:szCs w:val="10"/>
      </w:rPr>
      <w:t>17</w:t>
    </w:r>
  </w:p>
  <w:p w:rsidR="00BD4069" w:rsidRPr="00482F11" w:rsidRDefault="00605036" w:rsidP="00245EB8">
    <w:pPr>
      <w:spacing w:after="0" w:line="240" w:lineRule="auto"/>
      <w:rPr>
        <w:rFonts w:ascii="Arial" w:hAnsi="Arial" w:cs="Arial"/>
        <w:color w:val="FF0000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</w:t>
    </w:r>
    <w:r w:rsidRPr="00D90C07">
      <w:rPr>
        <w:rFonts w:ascii="Arial" w:hAnsi="Arial" w:cs="Arial"/>
        <w:sz w:val="10"/>
        <w:szCs w:val="10"/>
      </w:rPr>
      <w:t>: 1</w:t>
    </w:r>
    <w:r>
      <w:rPr>
        <w:rFonts w:ascii="Arial" w:hAnsi="Arial" w:cs="Arial"/>
        <w:sz w:val="10"/>
        <w:szCs w:val="10"/>
      </w:rPr>
      <w:t>6</w:t>
    </w:r>
  </w:p>
  <w:p w:rsidR="00BD4069" w:rsidRPr="00C25D22" w:rsidRDefault="00605036" w:rsidP="00BD4069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524DEF">
      <w:rPr>
        <w:rFonts w:ascii="Arial" w:hAnsi="Arial" w:cs="Arial"/>
        <w:noProof/>
        <w:sz w:val="18"/>
        <w:szCs w:val="18"/>
      </w:rPr>
      <w:t>6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NUMPAGES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524DEF">
      <w:rPr>
        <w:rFonts w:ascii="Arial" w:hAnsi="Arial" w:cs="Arial"/>
        <w:noProof/>
        <w:sz w:val="18"/>
        <w:szCs w:val="18"/>
      </w:rPr>
      <w:t>6</w:t>
    </w:r>
    <w:r w:rsidRPr="00C25D2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69" w:rsidRPr="00C25D22" w:rsidRDefault="00605036" w:rsidP="00BD4069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BD4069" w:rsidRPr="00C25D22" w:rsidRDefault="00605036" w:rsidP="00BD4069">
    <w:pPr>
      <w:rPr>
        <w:rFonts w:ascii="Arial" w:hAnsi="Arial" w:cs="Arial"/>
        <w:sz w:val="10"/>
        <w:szCs w:val="10"/>
      </w:rPr>
    </w:pPr>
    <w:r w:rsidRPr="006A2FC2">
      <w:rPr>
        <w:rFonts w:ascii="Arial" w:hAnsi="Arial" w:cs="Arial"/>
        <w:sz w:val="10"/>
        <w:szCs w:val="10"/>
      </w:rPr>
      <w:t>Nazwa firmy: Maximus Broker Sp. z o.o.</w:t>
    </w:r>
  </w:p>
  <w:p w:rsidR="00BD4069" w:rsidRPr="00C25D22" w:rsidRDefault="0060503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BD4069" w:rsidRPr="00C25D22" w:rsidRDefault="0060503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BD4069" w:rsidRPr="00C25D22" w:rsidRDefault="0060503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:rsidR="00BD4069" w:rsidRPr="00C25D22" w:rsidRDefault="0060503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C0" w:rsidRDefault="00B057C0" w:rsidP="00245EB8">
      <w:pPr>
        <w:spacing w:after="0" w:line="240" w:lineRule="auto"/>
      </w:pPr>
      <w:r>
        <w:separator/>
      </w:r>
    </w:p>
  </w:footnote>
  <w:footnote w:type="continuationSeparator" w:id="0">
    <w:p w:rsidR="00B057C0" w:rsidRDefault="00B057C0" w:rsidP="0024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69" w:rsidRDefault="006050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4069" w:rsidRDefault="00B057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B8"/>
    <w:rsid w:val="00010BA0"/>
    <w:rsid w:val="00245EB8"/>
    <w:rsid w:val="00524DEF"/>
    <w:rsid w:val="00605036"/>
    <w:rsid w:val="00B057C0"/>
    <w:rsid w:val="00D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B8"/>
  </w:style>
  <w:style w:type="character" w:styleId="Numerstrony">
    <w:name w:val="page number"/>
    <w:rsid w:val="00245EB8"/>
  </w:style>
  <w:style w:type="paragraph" w:styleId="Stopka">
    <w:name w:val="footer"/>
    <w:basedOn w:val="Normalny"/>
    <w:link w:val="StopkaZnak"/>
    <w:uiPriority w:val="99"/>
    <w:unhideWhenUsed/>
    <w:rsid w:val="0024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B8"/>
  </w:style>
  <w:style w:type="character" w:styleId="Numerstrony">
    <w:name w:val="page number"/>
    <w:rsid w:val="00245EB8"/>
  </w:style>
  <w:style w:type="paragraph" w:styleId="Stopka">
    <w:name w:val="footer"/>
    <w:basedOn w:val="Normalny"/>
    <w:link w:val="StopkaZnak"/>
    <w:uiPriority w:val="99"/>
    <w:unhideWhenUsed/>
    <w:rsid w:val="0024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2017-11-07T11:17:00Z</cp:lastPrinted>
  <dcterms:created xsi:type="dcterms:W3CDTF">2017-11-06T10:35:00Z</dcterms:created>
  <dcterms:modified xsi:type="dcterms:W3CDTF">2017-11-07T11:17:00Z</dcterms:modified>
</cp:coreProperties>
</file>