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8052"/>
      </w:tblGrid>
      <w:tr w:rsidR="002664CF" w:rsidRPr="002664CF" w14:paraId="583B5BE1" w14:textId="77777777" w:rsidTr="00C45A9E">
        <w:trPr>
          <w:tblHeader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0153266" w14:textId="7711C986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598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B3659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226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związku z ustawą z dnia 5 stycznia 2011 r. </w:t>
            </w:r>
            <w:r w:rsidR="00E226F9" w:rsidRPr="00E226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Kodeks wyborczy</w:t>
            </w:r>
          </w:p>
        </w:tc>
      </w:tr>
      <w:tr w:rsidR="002664CF" w:rsidRPr="002664CF" w14:paraId="4AAB2B82" w14:textId="77777777" w:rsidTr="00C45A9E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8052" w:type="dxa"/>
          </w:tcPr>
          <w:p w14:paraId="4B6A8FFC" w14:textId="77777777" w:rsidR="00B66C96" w:rsidRPr="007A7C71" w:rsidRDefault="00B66C96" w:rsidP="00B66C9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Administratorami są:</w:t>
            </w:r>
          </w:p>
          <w:p w14:paraId="56B5C9F5" w14:textId="243C6F01" w:rsidR="00B66C96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Burmistrz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Dobrego M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iasta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, mający siedzibę w Dobrym Mieście (11-040) przy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br/>
              <w:t>ul. Warszawskiej 14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– w zakresie rejestracji w Centralnym Rejestrze Wyborców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danych wpływających na realizację prawa wybierania i przechowywanej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przez 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Burmistrza Dobrego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>M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iasta dokumentacji pisemnej;</w:t>
            </w:r>
          </w:p>
          <w:p w14:paraId="6D80B4FB" w14:textId="3D8776D5" w:rsidR="00B66C96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Konsul RP</w:t>
            </w:r>
            <w:r w:rsidR="001177B4"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– w zakresie rejestracji w Centralnym Rejestrze Wyborców danych co do adresu przebywania w stosunku do wyborców głosujących poza granicami kraju oraz przechowywanej przez Konsula dokumentacji pisemnej;</w:t>
            </w:r>
          </w:p>
          <w:p w14:paraId="3C5D9660" w14:textId="3E36A147" w:rsidR="00B66C96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3BD3E2A8" w14:textId="7A5A3FF1" w:rsidR="00B5749B" w:rsidRPr="007A7C71" w:rsidRDefault="00B66C96" w:rsidP="00B66C9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Minister Spraw Wewnętrznych i Administracji, mający siedzibę w Warszawie (02-591) przy ul. Stefana Batorego 5 – zapewnia funkcjonowanie w kraju wydzielonej sieci umożliwiającej dostęp do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Centralnego Rejestru Wyborców;</w:t>
            </w:r>
          </w:p>
        </w:tc>
      </w:tr>
      <w:tr w:rsidR="002664CF" w:rsidRPr="002664CF" w14:paraId="5AF23512" w14:textId="77777777" w:rsidTr="00C45A9E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052" w:type="dxa"/>
          </w:tcPr>
          <w:p w14:paraId="74995314" w14:textId="72D693F9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Z administratorem – Burmistrzem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Dobrego Miasta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można się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skontaktować pisemnie na adres siedziby administratora.</w:t>
            </w:r>
          </w:p>
          <w:p w14:paraId="053AEA49" w14:textId="77777777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31E62950" w14:textId="12A38326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Z administratorem – Ministrem Cyfryzacji można się skontaktować poprzez adres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email kancelaria@cyfra.gov.pl lub pisemnie na adres siedziby administratora.</w:t>
            </w:r>
          </w:p>
          <w:p w14:paraId="24FEF94F" w14:textId="77777777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7519ABF3" w14:textId="025A6737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Z administratorem – Ministrem Spraw Wewnętrznych i Administracji można się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skontaktować poprzez adres mail iod@mswia.gov.pl lub pisemnie na adres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siedziby administratora.</w:t>
            </w:r>
          </w:p>
          <w:p w14:paraId="2E2EB195" w14:textId="77777777" w:rsidR="001177B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  <w:p w14:paraId="39750FF6" w14:textId="505F6CE1" w:rsidR="00670AE4" w:rsidRPr="007A7C71" w:rsidRDefault="001177B4" w:rsidP="001177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Z administratorem – Ministrem Spraw Zagranicznych można się skontaktować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poprzez adres email: </w:t>
            </w:r>
            <w:r w:rsidRPr="007A7C71">
              <w:rPr>
                <w:rFonts w:ascii="ArialMT" w:hAnsi="ArialMT" w:cs="ArialMT"/>
                <w:color w:val="0563C2"/>
                <w:sz w:val="20"/>
                <w:szCs w:val="20"/>
              </w:rPr>
              <w:t xml:space="preserve">iod@msz.gov.pl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lub pisemnie na adres siedziby, zaś z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wykonującym obowiązki administratora, którym jest konsul RP, można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skontaktować się poprzez właściwy adres instytucjonalny e-mail urzędu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konsularnego lub pisemnie pod adresem, zgodnie z informacją opublikowaną na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color w:val="000000"/>
                <w:sz w:val="20"/>
                <w:szCs w:val="20"/>
              </w:rPr>
              <w:t>stronie: https://www.gov.pl/web/dyplomacja/polskie-przedstawicielstwa-naswiecie.</w:t>
            </w:r>
          </w:p>
        </w:tc>
      </w:tr>
      <w:tr w:rsidR="002664CF" w:rsidRPr="002664CF" w14:paraId="0B52DB2B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52" w:type="dxa"/>
          </w:tcPr>
          <w:p w14:paraId="09E76E27" w14:textId="6FC2E14F" w:rsidR="001177B4" w:rsidRPr="007A7C71" w:rsidRDefault="0044172A" w:rsidP="000218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Administrator –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>Burmistrz Dobrego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>M</w:t>
            </w:r>
            <w:r w:rsidRPr="007A7C71">
              <w:rPr>
                <w:rFonts w:ascii="Arial" w:hAnsi="Arial" w:cs="Arial"/>
                <w:sz w:val="20"/>
                <w:szCs w:val="20"/>
              </w:rPr>
              <w:t>iasta wyznaczył inspektora ochrony</w:t>
            </w:r>
            <w:r w:rsidR="00F656C7" w:rsidRPr="007A7C71">
              <w:rPr>
                <w:rFonts w:ascii="Arial" w:hAnsi="Arial" w:cs="Arial"/>
                <w:sz w:val="20"/>
                <w:szCs w:val="20"/>
              </w:rPr>
              <w:t xml:space="preserve"> danych, z którym może się Pani/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Pan skontaktować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 xml:space="preserve">poprzez adres e-mail: </w:t>
            </w:r>
            <w:hyperlink r:id="rId8" w:history="1">
              <w:r w:rsidR="00805286" w:rsidRPr="007A7C71">
                <w:rPr>
                  <w:rStyle w:val="Hipercze"/>
                  <w:rFonts w:ascii="Arial" w:hAnsi="Arial" w:cs="Arial"/>
                  <w:sz w:val="20"/>
                  <w:szCs w:val="20"/>
                </w:rPr>
                <w:t>iodum@dobremiasto.com.pl</w:t>
              </w:r>
            </w:hyperlink>
            <w:r w:rsidR="00805286" w:rsidRPr="007A7C71">
              <w:rPr>
                <w:rFonts w:ascii="Arial" w:hAnsi="Arial" w:cs="Arial"/>
                <w:sz w:val="20"/>
                <w:szCs w:val="20"/>
              </w:rPr>
              <w:t xml:space="preserve"> lub pisemnie na adres siedziby administratora </w:t>
            </w:r>
            <w:r w:rsidR="0002187D" w:rsidRPr="007A7C71">
              <w:rPr>
                <w:rFonts w:ascii="Arial" w:hAnsi="Arial" w:cs="Arial"/>
                <w:sz w:val="20"/>
                <w:szCs w:val="20"/>
              </w:rPr>
              <w:t>Administrator – Minister Cyfryzacji wyznaczył inspektora ochrony danych, z którym</w:t>
            </w:r>
            <w:r w:rsidR="00AB2E7C" w:rsidRPr="007A7C71">
              <w:rPr>
                <w:rFonts w:ascii="Arial" w:hAnsi="Arial" w:cs="Arial"/>
                <w:sz w:val="20"/>
                <w:szCs w:val="20"/>
              </w:rPr>
              <w:t xml:space="preserve"> moż</w:t>
            </w:r>
            <w:r w:rsidR="00D44446" w:rsidRPr="007A7C71">
              <w:rPr>
                <w:rFonts w:ascii="Arial" w:hAnsi="Arial" w:cs="Arial"/>
                <w:sz w:val="20"/>
                <w:szCs w:val="20"/>
              </w:rPr>
              <w:t>e</w:t>
            </w:r>
            <w:r w:rsidR="00AB2E7C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A84" w:rsidRPr="007A7C71">
              <w:rPr>
                <w:rFonts w:ascii="Arial" w:hAnsi="Arial" w:cs="Arial"/>
                <w:sz w:val="20"/>
                <w:szCs w:val="20"/>
              </w:rPr>
              <w:t xml:space="preserve">się Pan/Pani </w:t>
            </w:r>
            <w:r w:rsidR="00AB2E7C" w:rsidRPr="007A7C71">
              <w:rPr>
                <w:rFonts w:ascii="Arial" w:hAnsi="Arial" w:cs="Arial"/>
                <w:sz w:val="20"/>
                <w:szCs w:val="20"/>
              </w:rPr>
              <w:t xml:space="preserve">kontaktować, we wszystkich sprawach związanych z przetwarzaniem danych osobowych, </w:t>
            </w:r>
            <w:r w:rsidR="00904389" w:rsidRPr="007A7C71">
              <w:rPr>
                <w:rFonts w:ascii="Arial" w:hAnsi="Arial" w:cs="Arial"/>
                <w:sz w:val="20"/>
                <w:szCs w:val="20"/>
              </w:rPr>
              <w:t>poprzez email</w:t>
            </w:r>
            <w:r w:rsidR="00A60EFE" w:rsidRPr="007A7C71">
              <w:rPr>
                <w:rFonts w:ascii="Arial" w:hAnsi="Arial" w:cs="Arial"/>
                <w:sz w:val="20"/>
                <w:szCs w:val="20"/>
              </w:rPr>
              <w:t>:</w:t>
            </w:r>
            <w:r w:rsidR="00904389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389" w:rsidRPr="007A7C71">
              <w:rPr>
                <w:rFonts w:ascii="Arial" w:hAnsi="Arial" w:cs="Arial"/>
                <w:sz w:val="20"/>
                <w:szCs w:val="20"/>
                <w:u w:val="single"/>
              </w:rPr>
              <w:t>iod@mc.gov.pl</w:t>
            </w:r>
            <w:r w:rsidR="00904389" w:rsidRPr="007A7C71">
              <w:rPr>
                <w:rFonts w:ascii="Arial" w:hAnsi="Arial" w:cs="Arial"/>
                <w:sz w:val="20"/>
                <w:szCs w:val="20"/>
              </w:rPr>
              <w:t xml:space="preserve"> lub pisemnie na adres siedziby administratora.</w:t>
            </w:r>
          </w:p>
          <w:p w14:paraId="3BC8D6E4" w14:textId="77777777" w:rsidR="001177B4" w:rsidRPr="007A7C71" w:rsidRDefault="001177B4" w:rsidP="000218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64B319" w14:textId="11A3346D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Administrator – Minister Cyfryzacji wyznaczył inspektora ochrony danych, z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którym może się Pan/Pani kontaktować, we wszystkich sprawach związanych z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przetwarzaniem danych osobowych, poprzez email iod@mc.gov.pl lub pisemnie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na adres siedziby administratora.</w:t>
            </w:r>
          </w:p>
          <w:p w14:paraId="5605515A" w14:textId="77777777" w:rsidR="001177B4" w:rsidRPr="007A7C71" w:rsidRDefault="001177B4" w:rsidP="001177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4EAA7" w14:textId="76168CF6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Administrator – Minister Spraw Wewnętrznych i Administracji wyznaczył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inspektora ochrony danych, z którym może się Pani/Pan skontaktować poprzez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email iod@mswia.gov.pl lub pisemnie na adres siedziby administratora.</w:t>
            </w:r>
          </w:p>
          <w:p w14:paraId="45EE2839" w14:textId="77777777" w:rsidR="001177B4" w:rsidRPr="007A7C71" w:rsidRDefault="001177B4" w:rsidP="001177B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631AA" w14:textId="30A88F9F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Administrator – Minister Spraw Zagranicznych wyznaczył, w odniesieniu do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danych przetwarzanych w Ministerstwie Spraw Zagranicznych jak i placówkach</w:t>
            </w:r>
          </w:p>
          <w:p w14:paraId="73F2397D" w14:textId="1E35D5F9" w:rsidR="005D6F23" w:rsidRPr="007A7C71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89F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945377" w14:textId="77777777" w:rsidR="00A62BE2" w:rsidRPr="007A7C71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7A7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4CF" w:rsidRPr="002664CF" w14:paraId="764739F5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PRZETWARZANIA I PODSTAWA PRAWNA </w:t>
            </w:r>
          </w:p>
        </w:tc>
        <w:tc>
          <w:tcPr>
            <w:tcW w:w="8052" w:type="dxa"/>
          </w:tcPr>
          <w:p w14:paraId="50A9FE67" w14:textId="5A32A850" w:rsidR="001177B4" w:rsidRPr="007A7C71" w:rsidRDefault="001177B4" w:rsidP="001177B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7C71">
              <w:rPr>
                <w:rFonts w:ascii="Arial" w:hAnsi="Arial" w:cs="Arial"/>
                <w:bCs/>
                <w:sz w:val="20"/>
                <w:szCs w:val="20"/>
              </w:rPr>
              <w:t>Pani/Pana dane będą przetwarzane na podstawie art.6 ust.1 lit.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>c Rozporządzenia Parlamentu Europejskiego i Rady (UE) 2016/679 z dnia 27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>kwietnia 2016 r. w sprawie ochrony osób fizycznych w związku z przetwarzaniem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>danych osobowych i w sprawie swobodnego przepływu takich danych oraz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>uchylenia dyrektywy 95/46/WE (ogólne rozporządzenie o ochronie danych) (Dz.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Urz. UE L 119 z 04.05.2016, str. 1, z </w:t>
            </w:r>
            <w:proofErr w:type="spellStart"/>
            <w:r w:rsidRPr="007A7C71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7A7C71">
              <w:rPr>
                <w:rFonts w:ascii="Arial" w:hAnsi="Arial" w:cs="Arial"/>
                <w:bCs/>
                <w:sz w:val="20"/>
                <w:szCs w:val="20"/>
              </w:rPr>
              <w:t>. zm.) (dalej: RODO) w związku z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bCs/>
                <w:sz w:val="20"/>
                <w:szCs w:val="20"/>
              </w:rPr>
              <w:t>przepisem szczególnym ustawy;</w:t>
            </w:r>
          </w:p>
          <w:p w14:paraId="164FF3B2" w14:textId="5B950612" w:rsidR="00052323" w:rsidRPr="007A7C71" w:rsidRDefault="00E226F9" w:rsidP="00670EC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805286" w:rsidRPr="007A7C71">
              <w:rPr>
                <w:rFonts w:ascii="Arial" w:hAnsi="Arial" w:cs="Arial"/>
                <w:sz w:val="20"/>
                <w:szCs w:val="20"/>
              </w:rPr>
              <w:t>Burmistrza Dobrego Miasta</w:t>
            </w:r>
            <w:r w:rsidR="00CE4C32" w:rsidRPr="007A7C7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>w celu wprowadzenia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>Pani/Pana danych do Centralnego Rejestru Wyborców – na podstawie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>art. 18b § 1 ustawy z dnia 5 stycznia 2011 r. – Kodeks wyborczy (Dz. U.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7B4" w:rsidRPr="007A7C71">
              <w:rPr>
                <w:rFonts w:ascii="Arial" w:hAnsi="Arial" w:cs="Arial"/>
                <w:sz w:val="20"/>
                <w:szCs w:val="20"/>
              </w:rPr>
              <w:t>z 2022 r. poz. 1277 i 2418 oraz z 2023 r. poz. 497)</w:t>
            </w:r>
          </w:p>
          <w:p w14:paraId="4F9ED673" w14:textId="4A60B20D" w:rsidR="00052323" w:rsidRPr="007A7C71" w:rsidRDefault="00052323" w:rsidP="00EA0AB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A7C71">
              <w:rPr>
                <w:rFonts w:ascii="ArialMT" w:hAnsi="ArialMT" w:cs="ArialMT"/>
                <w:sz w:val="20"/>
                <w:szCs w:val="20"/>
              </w:rPr>
              <w:t>Konsula - w celu wprowadzenia Pani/Pana danych do Centralnego</w:t>
            </w:r>
            <w:r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Rejestru Wyborców – na podstawie art. 18b § 2 ustawy z dnia 5 stycznia</w:t>
            </w:r>
            <w:r w:rsidR="00E226F9" w:rsidRPr="007A7C7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A7C71">
              <w:rPr>
                <w:rFonts w:ascii="ArialMT" w:hAnsi="ArialMT" w:cs="ArialMT"/>
                <w:sz w:val="20"/>
                <w:szCs w:val="20"/>
              </w:rPr>
              <w:t>2011 r. – Kodeks wyborczy</w:t>
            </w:r>
          </w:p>
          <w:p w14:paraId="11250854" w14:textId="34EB47E3" w:rsidR="00A60EFE" w:rsidRPr="007A7C71" w:rsidRDefault="00E226F9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 w:rsidR="00CE4C32" w:rsidRPr="007A7C71">
              <w:rPr>
                <w:rFonts w:ascii="Arial" w:hAnsi="Arial" w:cs="Arial"/>
                <w:sz w:val="20"/>
                <w:szCs w:val="20"/>
              </w:rPr>
              <w:t xml:space="preserve">Ministra Cyfryzacji </w:t>
            </w:r>
            <w:r w:rsidR="00474A4A" w:rsidRPr="007A7C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57A2" w:rsidRPr="007A7C71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 w:rsidR="00A60EFE" w:rsidRPr="007A7C71">
              <w:rPr>
                <w:rFonts w:ascii="Arial" w:hAnsi="Arial" w:cs="Arial"/>
                <w:sz w:val="20"/>
                <w:szCs w:val="20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7A7C71">
              <w:rPr>
                <w:rFonts w:ascii="Arial" w:hAnsi="Arial" w:cs="Arial"/>
                <w:sz w:val="20"/>
                <w:szCs w:val="20"/>
              </w:rPr>
              <w:t xml:space="preserve">- na podstawie art. 23a </w:t>
            </w:r>
            <w:r w:rsidR="005B1860" w:rsidRPr="007A7C71">
              <w:rPr>
                <w:rFonts w:ascii="Arial" w:hAnsi="Arial" w:cs="Arial"/>
                <w:sz w:val="20"/>
                <w:szCs w:val="20"/>
              </w:rPr>
              <w:t xml:space="preserve"> i 23k ust. 5 </w:t>
            </w:r>
            <w:r w:rsidR="005310CA" w:rsidRPr="007A7C71">
              <w:rPr>
                <w:rFonts w:ascii="Arial" w:hAnsi="Arial" w:cs="Arial"/>
                <w:sz w:val="20"/>
                <w:szCs w:val="20"/>
              </w:rPr>
              <w:t>ustawy o ewidencji ludności.</w:t>
            </w:r>
          </w:p>
          <w:p w14:paraId="7BA72161" w14:textId="54BD3909" w:rsidR="00474A4A" w:rsidRPr="007A7C71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3E837E" w14:textId="6E7ACF5D" w:rsidR="003057A2" w:rsidRPr="007A7C71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52" w:type="dxa"/>
          </w:tcPr>
          <w:p w14:paraId="434243F1" w14:textId="77777777" w:rsidR="00E226F9" w:rsidRPr="007A7C71" w:rsidRDefault="00E226F9" w:rsidP="00E226F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Odbiorcami danych są:</w:t>
            </w:r>
          </w:p>
          <w:p w14:paraId="449420CB" w14:textId="77777777" w:rsidR="00E226F9" w:rsidRPr="007A7C71" w:rsidRDefault="00E226F9" w:rsidP="00E226F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Centralny Ośrodek Informatyki – w zakresie technicznego utrzymania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Centralnego Rejestru Wyborców;</w:t>
            </w:r>
          </w:p>
          <w:p w14:paraId="39A51056" w14:textId="7F2B8B83" w:rsidR="005310CA" w:rsidRPr="007A7C71" w:rsidRDefault="00E226F9" w:rsidP="00E226F9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Państwowa Komisja Wyborcza – w zakresie nadzorowania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prawidłowości aktualizowania Centralnego Rejestru Wyborców.</w:t>
            </w:r>
          </w:p>
        </w:tc>
      </w:tr>
      <w:tr w:rsidR="00B169F5" w:rsidRPr="002664CF" w14:paraId="3385B01B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4D1E9776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PRZEKAZANIE</w:t>
            </w:r>
          </w:p>
          <w:p w14:paraId="29A55925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DANYCH OSOBOWYCH</w:t>
            </w:r>
          </w:p>
          <w:p w14:paraId="47599AA9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DO PAŃSTWA</w:t>
            </w:r>
          </w:p>
          <w:p w14:paraId="538F2467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TRZECIEGO LUB</w:t>
            </w:r>
          </w:p>
          <w:p w14:paraId="3574698C" w14:textId="77777777" w:rsidR="00E226F9" w:rsidRDefault="00E226F9" w:rsidP="00E226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ORGANIZACJI</w:t>
            </w:r>
          </w:p>
          <w:p w14:paraId="5440B511" w14:textId="4E01E970" w:rsidR="00B169F5" w:rsidRPr="002664CF" w:rsidRDefault="00E226F9" w:rsidP="00E226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8052" w:type="dxa"/>
          </w:tcPr>
          <w:p w14:paraId="578E40B2" w14:textId="2EAD63E4" w:rsidR="00E226F9" w:rsidRPr="007A7C71" w:rsidRDefault="00E226F9" w:rsidP="00E226F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Dane o obywatelach Unii Europejskiej niebędących obywatelami polskimi,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korzystających z praw wyborczych w Rzeczypospolitej Polskiej są przekazywane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przez Ministra Cyfryzacji właściwym organom państw członkowskich Unii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Europejskiej.</w:t>
            </w:r>
          </w:p>
          <w:p w14:paraId="516F3D0B" w14:textId="54E20AAB" w:rsidR="00B169F5" w:rsidRPr="007A7C71" w:rsidRDefault="00E226F9" w:rsidP="00E226F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Minister Cyfryzacji przekazuje właściwym organom państw członkowskich Unii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Europejskiej, na ich wniosek, dane dotyczące obywateli polskich chcących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korzystać z praw wyborczych na terytorium innego państwa członkowskiego Unii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Europejskiej, w zakresie niezbędnym do korzystania z tych praw.</w:t>
            </w:r>
          </w:p>
        </w:tc>
      </w:tr>
      <w:tr w:rsidR="002664CF" w:rsidRPr="002664CF" w14:paraId="7CB80E88" w14:textId="77777777" w:rsidTr="00C45A9E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052" w:type="dxa"/>
          </w:tcPr>
          <w:p w14:paraId="070C9A2E" w14:textId="4B34DF81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Okres przechowywania danych obywateli polskich w Centralnym Rejestrze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Wyborców obejmuje okres życia danej osoby od momentu ukończenia 17 lat do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dnia zarejestrowania dla tej osoby zgonu lub utraty obywatelstwa polskiego.</w:t>
            </w:r>
          </w:p>
          <w:p w14:paraId="1D9A7C6F" w14:textId="2EA5E361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Dla wyborców będących obywatelami Unii Europejskiej niebędących obywatelami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polskimi oraz obywatelami Zjednoczonego Królestwa Wielkiej Brytanii i Irlandii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Północnej, uprawnionych do korzystania z praw wyborczych w Rzeczypospolitej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Polskiej okres przechowywania danych rozpoczyna się od momentu ujęcia na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wniosek w obwodzie glosowania do czasu złożenia wniosku o skreślenie z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Centralnego Rejestru Wyborców albo zarejestrowania w Polsce zgonu lub utraty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obywatelstwa uprawniającego do głosowania w Polsce.</w:t>
            </w:r>
          </w:p>
          <w:p w14:paraId="233328FC" w14:textId="2C2B482B" w:rsidR="00550BA0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Zapisy w dziennikach systemów (logach) Centralnego Rejestru Wyborców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przechowywane są przez 5 lat od dnia ich utworzenia (art.18 § 11 ustawy z dnia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5 stycznia 2011 r. – Kodeks wyborczy).</w:t>
            </w:r>
          </w:p>
        </w:tc>
      </w:tr>
      <w:tr w:rsidR="002664CF" w:rsidRPr="002664CF" w14:paraId="48E58EB6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052" w:type="dxa"/>
          </w:tcPr>
          <w:p w14:paraId="4DC0F2FD" w14:textId="77777777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Przysługuje Pani/Panu:</w:t>
            </w:r>
          </w:p>
          <w:p w14:paraId="7E36AE58" w14:textId="77777777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- prawo dostępu do Pani/Pana danych;</w:t>
            </w:r>
          </w:p>
          <w:p w14:paraId="29B61237" w14:textId="66302AF5" w:rsidR="002A3270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prawo żądania ich sprostowania. Do weryfikacji prawidłowości danych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osobowych zawartych w Centralnym Rejestrze Wyborców oraz stwierdzania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niezgodności tych danych ze stanem faktycznym stosuje się art. 11 ustawy z dnia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24 września 2010 r. o ewidencji ludności.</w:t>
            </w:r>
          </w:p>
        </w:tc>
      </w:tr>
      <w:tr w:rsidR="002664CF" w:rsidRPr="002664CF" w14:paraId="2DA85747" w14:textId="77777777" w:rsidTr="00C45A9E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8052" w:type="dxa"/>
          </w:tcPr>
          <w:p w14:paraId="08DB86D7" w14:textId="77777777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</w:t>
            </w:r>
          </w:p>
          <w:p w14:paraId="68D0ADBC" w14:textId="77777777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- Prezesa Urzędu Ochrony Danych Osobowych;</w:t>
            </w:r>
          </w:p>
          <w:p w14:paraId="40F2620D" w14:textId="28A5F804" w:rsidR="00093D47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Adres: Stawki 2, 00-193 Warszawa</w:t>
            </w:r>
          </w:p>
        </w:tc>
      </w:tr>
      <w:tr w:rsidR="002664CF" w:rsidRPr="002664CF" w14:paraId="79E85AFB" w14:textId="77777777" w:rsidTr="00C45A9E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052" w:type="dxa"/>
          </w:tcPr>
          <w:p w14:paraId="7577F31C" w14:textId="77777777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Centralny Rejestr Wyborców jest zasilany danymi z Rejestru PESEL.</w:t>
            </w:r>
          </w:p>
          <w:p w14:paraId="7277D30C" w14:textId="3544B5EE" w:rsidR="005310CA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Pani/Pana dane do Centralnego Rejestru Wyborców są wprowadzane także na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podstawie orzeczeń sądowych wpływających na realizację prawa wybierania oraz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składanych przez Panią/Pana wniosków co do sposobu lub miejsca głosowania.</w:t>
            </w:r>
          </w:p>
        </w:tc>
      </w:tr>
      <w:tr w:rsidR="002664CF" w:rsidRPr="002664CF" w14:paraId="063284AC" w14:textId="77777777" w:rsidTr="00C45A9E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8052" w:type="dxa"/>
          </w:tcPr>
          <w:p w14:paraId="63A8B1DA" w14:textId="32C196C0" w:rsidR="007A7C71" w:rsidRPr="007A7C71" w:rsidRDefault="007A7C71" w:rsidP="007A7C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Nie posiada Pani/Pan uprawnień lub obowiązków związanych z podaniem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danych osobowych. Zgodnie z art. 18 § 2 ustawy z dnia 5 stycznia 2011 r. –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Kodeks wyborczy dane osobowe są przekazywane do Centralnego Rejestru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Wyborców z rejestru PESEL, po ukończeniu przez osobę 17 lat.</w:t>
            </w:r>
          </w:p>
          <w:p w14:paraId="68E3CCBE" w14:textId="7EA6AF2D" w:rsidR="003949C2" w:rsidRPr="007A7C71" w:rsidRDefault="007A7C71" w:rsidP="007A7C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W przypadku działania na wniosek w sprawach związanych ze sposobem lub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miejscem głosowania, odmowa podania danych skutkuje niezrealizowaniem</w:t>
            </w:r>
            <w:r w:rsidRPr="007A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C71">
              <w:rPr>
                <w:rFonts w:ascii="Arial" w:hAnsi="Arial" w:cs="Arial"/>
                <w:sz w:val="20"/>
                <w:szCs w:val="20"/>
              </w:rPr>
              <w:t>żądania.</w:t>
            </w:r>
          </w:p>
        </w:tc>
      </w:tr>
      <w:tr w:rsidR="002664CF" w:rsidRPr="002664CF" w14:paraId="07AA1CEF" w14:textId="77777777" w:rsidTr="00C45A9E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8052" w:type="dxa"/>
          </w:tcPr>
          <w:p w14:paraId="51341F93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C38EC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C71">
              <w:rPr>
                <w:rFonts w:ascii="Arial" w:hAnsi="Arial" w:cs="Arial"/>
                <w:sz w:val="20"/>
                <w:szCs w:val="20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AF160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AD8C6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B0929" w14:textId="77777777" w:rsidR="00844015" w:rsidRPr="007A7C71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B2C94" w14:textId="77777777" w:rsidR="00844015" w:rsidRPr="007A7C71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B76E9A">
      <w:pgSz w:w="11906" w:h="16838"/>
      <w:pgMar w:top="56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8C3B" w14:textId="77777777" w:rsidR="00B76E9A" w:rsidRDefault="00B76E9A" w:rsidP="00BB79F9">
      <w:pPr>
        <w:spacing w:after="0" w:line="240" w:lineRule="auto"/>
      </w:pPr>
      <w:r>
        <w:separator/>
      </w:r>
    </w:p>
  </w:endnote>
  <w:endnote w:type="continuationSeparator" w:id="0">
    <w:p w14:paraId="55AD7FD3" w14:textId="77777777" w:rsidR="00B76E9A" w:rsidRDefault="00B76E9A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EC04" w14:textId="77777777" w:rsidR="00B76E9A" w:rsidRDefault="00B76E9A" w:rsidP="00BB79F9">
      <w:pPr>
        <w:spacing w:after="0" w:line="240" w:lineRule="auto"/>
      </w:pPr>
      <w:r>
        <w:separator/>
      </w:r>
    </w:p>
  </w:footnote>
  <w:footnote w:type="continuationSeparator" w:id="0">
    <w:p w14:paraId="1FF89A29" w14:textId="77777777" w:rsidR="00B76E9A" w:rsidRDefault="00B76E9A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19A5"/>
    <w:multiLevelType w:val="hybridMultilevel"/>
    <w:tmpl w:val="EE2E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586"/>
    <w:multiLevelType w:val="hybridMultilevel"/>
    <w:tmpl w:val="D17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7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3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6"/>
  </w:num>
  <w:num w:numId="10" w16cid:durableId="427894065">
    <w:abstractNumId w:val="18"/>
  </w:num>
  <w:num w:numId="11" w16cid:durableId="388772761">
    <w:abstractNumId w:val="21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9"/>
  </w:num>
  <w:num w:numId="15" w16cid:durableId="476725344">
    <w:abstractNumId w:val="1"/>
  </w:num>
  <w:num w:numId="16" w16cid:durableId="1881554357">
    <w:abstractNumId w:val="14"/>
  </w:num>
  <w:num w:numId="17" w16cid:durableId="197360568">
    <w:abstractNumId w:val="3"/>
  </w:num>
  <w:num w:numId="18" w16cid:durableId="1248074970">
    <w:abstractNumId w:val="15"/>
  </w:num>
  <w:num w:numId="19" w16cid:durableId="2095124836">
    <w:abstractNumId w:val="5"/>
  </w:num>
  <w:num w:numId="20" w16cid:durableId="1432628228">
    <w:abstractNumId w:val="7"/>
  </w:num>
  <w:num w:numId="21" w16cid:durableId="893156372">
    <w:abstractNumId w:val="20"/>
  </w:num>
  <w:num w:numId="22" w16cid:durableId="867257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52323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177B4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0F49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A7C71"/>
    <w:rsid w:val="007B011E"/>
    <w:rsid w:val="007B3915"/>
    <w:rsid w:val="007C16E3"/>
    <w:rsid w:val="007C5EC5"/>
    <w:rsid w:val="007F404B"/>
    <w:rsid w:val="00805286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36598"/>
    <w:rsid w:val="00B42B5D"/>
    <w:rsid w:val="00B5749B"/>
    <w:rsid w:val="00B63EB6"/>
    <w:rsid w:val="00B66321"/>
    <w:rsid w:val="00B66C96"/>
    <w:rsid w:val="00B70EEA"/>
    <w:rsid w:val="00B74918"/>
    <w:rsid w:val="00B76E9A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34DA"/>
    <w:rsid w:val="00C07F71"/>
    <w:rsid w:val="00C17AA5"/>
    <w:rsid w:val="00C20819"/>
    <w:rsid w:val="00C27FC5"/>
    <w:rsid w:val="00C30386"/>
    <w:rsid w:val="00C34000"/>
    <w:rsid w:val="00C44950"/>
    <w:rsid w:val="00C44CA1"/>
    <w:rsid w:val="00C45A9E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226F9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2019-03-13T11:18:00Z</cp:lastPrinted>
  <dcterms:created xsi:type="dcterms:W3CDTF">2024-02-21T14:18:00Z</dcterms:created>
  <dcterms:modified xsi:type="dcterms:W3CDTF">2024-02-21T14:18:00Z</dcterms:modified>
</cp:coreProperties>
</file>