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37" w:rsidRPr="00FA10CD" w:rsidRDefault="00FC4B37" w:rsidP="00FC4B37">
      <w:pPr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8BB5" wp14:editId="78748E3E">
                <wp:simplePos x="0" y="0"/>
                <wp:positionH relativeFrom="column">
                  <wp:posOffset>3275965</wp:posOffset>
                </wp:positionH>
                <wp:positionV relativeFrom="paragraph">
                  <wp:posOffset>-731520</wp:posOffset>
                </wp:positionV>
                <wp:extent cx="3180715" cy="68580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B37" w:rsidRPr="006B42E7" w:rsidRDefault="00FC4B37" w:rsidP="00FC4B37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Załącznik Nr 2 do  Wieloletniego Programu Współpracy Gminy Dobre Miasto z Organizacjami Pozarządowymi na lata 2015-2018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left:0;text-align:left;margin-left:257.95pt;margin-top:-57.6pt;width:250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" filled="f" stroked="f">
                <v:textbox>
                  <w:txbxContent>
                    <w:p w:rsidR="00FC4B37" w:rsidRPr="006B42E7" w:rsidRDefault="00FC4B37" w:rsidP="00FC4B37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Załącznik Nr 2 do  Wieloletniego Programu Współpracy Gminy Dobre Miasto z Organizacjami Pozarządowymi na lata 2015-2018</w:t>
                      </w:r>
                    </w:p>
                  </w:txbxContent>
                </v:textbox>
              </v:shape>
            </w:pict>
          </mc:Fallback>
        </mc:AlternateContent>
      </w:r>
      <w:r w:rsidRPr="00FA10CD">
        <w:rPr>
          <w:rFonts w:ascii="Calibri" w:eastAsia="Times New Roman" w:hAnsi="Calibri" w:cs="Calibri"/>
          <w:b/>
          <w:sz w:val="52"/>
          <w:szCs w:val="52"/>
          <w:lang w:eastAsia="ar-SA"/>
        </w:rPr>
        <w:t>K</w:t>
      </w:r>
      <w:r w:rsidRPr="00FA10CD">
        <w:rPr>
          <w:rFonts w:ascii="Calibri" w:eastAsia="Times New Roman" w:hAnsi="Calibri" w:cs="Calibri"/>
          <w:b/>
          <w:sz w:val="32"/>
          <w:szCs w:val="32"/>
          <w:lang w:eastAsia="ar-SA"/>
        </w:rPr>
        <w:t>arta Oceny Merytorycznej Oferty Nr .........................</w:t>
      </w:r>
    </w:p>
    <w:p w:rsidR="00FC4B37" w:rsidRDefault="00FC4B37" w:rsidP="00FC4B37">
      <w:pPr>
        <w:ind w:firstLine="0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:rsidR="00FC4B37" w:rsidRPr="00FA10CD" w:rsidRDefault="00FC4B37" w:rsidP="00FC4B37">
      <w:pPr>
        <w:ind w:firstLine="0"/>
        <w:rPr>
          <w:rFonts w:ascii="Calibri" w:eastAsia="Times New Roman" w:hAnsi="Calibri" w:cs="Times New Roman"/>
          <w:szCs w:val="24"/>
          <w:lang w:eastAsia="ar-SA"/>
        </w:rPr>
      </w:pP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511"/>
        <w:gridCol w:w="5004"/>
        <w:gridCol w:w="1964"/>
        <w:gridCol w:w="1985"/>
      </w:tblGrid>
      <w:tr w:rsidR="00FC4B37" w:rsidRPr="00FA10CD" w:rsidTr="00DF7FC6">
        <w:tc>
          <w:tcPr>
            <w:tcW w:w="511" w:type="dxa"/>
          </w:tcPr>
          <w:p w:rsidR="00FC4B37" w:rsidRPr="003A7A63" w:rsidRDefault="00FC4B37" w:rsidP="00DF7FC6">
            <w:pPr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 w:rsidRPr="003A7A63">
              <w:rPr>
                <w:rFonts w:ascii="Calibri" w:hAnsi="Calibri"/>
                <w:b/>
                <w:szCs w:val="24"/>
                <w:lang w:eastAsia="ar-SA"/>
              </w:rPr>
              <w:t>Lp.</w:t>
            </w:r>
          </w:p>
        </w:tc>
        <w:tc>
          <w:tcPr>
            <w:tcW w:w="5004" w:type="dxa"/>
          </w:tcPr>
          <w:p w:rsidR="00FC4B37" w:rsidRPr="003A7A63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  <w:r w:rsidRPr="003A7A63">
              <w:rPr>
                <w:rFonts w:ascii="Calibri" w:hAnsi="Calibri"/>
                <w:b/>
                <w:szCs w:val="24"/>
                <w:lang w:eastAsia="ar-SA"/>
              </w:rPr>
              <w:t>Kryterium oceny</w:t>
            </w:r>
          </w:p>
        </w:tc>
        <w:tc>
          <w:tcPr>
            <w:tcW w:w="1964" w:type="dxa"/>
          </w:tcPr>
          <w:p w:rsidR="00FC4B37" w:rsidRPr="003A7A63" w:rsidRDefault="00FC4B37" w:rsidP="00DF7FC6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3A7A63">
              <w:rPr>
                <w:rFonts w:ascii="Calibri" w:hAnsi="Calibri"/>
                <w:b/>
                <w:lang w:eastAsia="ar-SA"/>
              </w:rPr>
              <w:t>Maksymalna liczba pkt</w:t>
            </w:r>
          </w:p>
        </w:tc>
        <w:tc>
          <w:tcPr>
            <w:tcW w:w="1985" w:type="dxa"/>
          </w:tcPr>
          <w:p w:rsidR="00FC4B37" w:rsidRPr="003A7A63" w:rsidRDefault="00FC4B37" w:rsidP="00DF7FC6">
            <w:pPr>
              <w:jc w:val="center"/>
              <w:rPr>
                <w:rFonts w:ascii="Calibri" w:hAnsi="Calibri"/>
                <w:b/>
                <w:lang w:eastAsia="ar-SA"/>
              </w:rPr>
            </w:pPr>
            <w:r w:rsidRPr="003A7A63">
              <w:rPr>
                <w:rFonts w:ascii="Calibri" w:hAnsi="Calibri"/>
                <w:b/>
                <w:lang w:eastAsia="ar-SA"/>
              </w:rPr>
              <w:t>Liczba pkt przyznana przez Komisję Konkursową</w:t>
            </w:r>
          </w:p>
        </w:tc>
      </w:tr>
      <w:tr w:rsidR="00FC4B37" w:rsidRPr="00FA10CD" w:rsidTr="00DF7FC6">
        <w:trPr>
          <w:trHeight w:val="872"/>
        </w:trPr>
        <w:tc>
          <w:tcPr>
            <w:tcW w:w="511" w:type="dxa"/>
            <w:vMerge w:val="restart"/>
          </w:tcPr>
          <w:p w:rsidR="00FC4B37" w:rsidRPr="00FA10CD" w:rsidRDefault="00FC4B37" w:rsidP="00DF7FC6">
            <w:pPr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1.</w:t>
            </w:r>
          </w:p>
        </w:tc>
        <w:tc>
          <w:tcPr>
            <w:tcW w:w="5004" w:type="dxa"/>
            <w:vMerge w:val="restart"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  <w:r w:rsidRPr="004038D6">
              <w:rPr>
                <w:rFonts w:ascii="Calibri" w:hAnsi="Calibri"/>
                <w:b/>
                <w:szCs w:val="24"/>
                <w:lang w:eastAsia="ar-SA"/>
              </w:rPr>
              <w:t>Zawartość merytoryczna oferty:</w:t>
            </w:r>
          </w:p>
          <w:p w:rsidR="00FC4B37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spójność celu realizacji zadania określonego w ogłoszeniu i ofercie z zakresem rzeczowym zadania, harmonogramem i kosztorysem</w:t>
            </w:r>
          </w:p>
          <w:p w:rsidR="00FC4B37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jakość wykonania zadania pod względem posiadanych wkładów rzeczowych, osobowych (w tym świadczeń wolontariuszy i pracy społecznej członków)</w:t>
            </w:r>
          </w:p>
          <w:p w:rsidR="00FC4B37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liczba uczestników objętych zadaniem:</w:t>
            </w:r>
          </w:p>
          <w:p w:rsidR="00FC4B37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0-10 uczestników – 0 pkt</w:t>
            </w:r>
          </w:p>
          <w:p w:rsidR="00FC4B37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11-50 uczestników – 5 pkt</w:t>
            </w:r>
          </w:p>
          <w:p w:rsidR="00FC4B37" w:rsidRPr="00776710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51-100 uczestników – 10 pkt</w:t>
            </w:r>
          </w:p>
          <w:p w:rsidR="00FC4B37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Ponad 100 uczestników – 15 pkt</w:t>
            </w:r>
          </w:p>
          <w:p w:rsidR="00FC4B37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4C3BD0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zakładane rezultaty realizacji zadania (zasięg oddziaływania, dostępność dla odbiorców)</w:t>
            </w:r>
          </w:p>
        </w:tc>
        <w:tc>
          <w:tcPr>
            <w:tcW w:w="1964" w:type="dxa"/>
            <w:tcBorders>
              <w:bottom w:val="thickThinLargeGap" w:sz="24" w:space="0" w:color="auto"/>
            </w:tcBorders>
          </w:tcPr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0-10</w:t>
            </w:r>
          </w:p>
        </w:tc>
        <w:tc>
          <w:tcPr>
            <w:tcW w:w="1985" w:type="dxa"/>
            <w:tcBorders>
              <w:bottom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rPr>
          <w:trHeight w:val="803"/>
        </w:trPr>
        <w:tc>
          <w:tcPr>
            <w:tcW w:w="511" w:type="dxa"/>
            <w:vMerge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5004" w:type="dxa"/>
            <w:vMerge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1964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0-10</w:t>
            </w:r>
          </w:p>
        </w:tc>
        <w:tc>
          <w:tcPr>
            <w:tcW w:w="1985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rPr>
          <w:trHeight w:val="1648"/>
        </w:trPr>
        <w:tc>
          <w:tcPr>
            <w:tcW w:w="511" w:type="dxa"/>
            <w:vMerge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5004" w:type="dxa"/>
            <w:vMerge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1964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0-15</w:t>
            </w:r>
          </w:p>
        </w:tc>
        <w:tc>
          <w:tcPr>
            <w:tcW w:w="1985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rPr>
          <w:trHeight w:val="548"/>
        </w:trPr>
        <w:tc>
          <w:tcPr>
            <w:tcW w:w="511" w:type="dxa"/>
            <w:vMerge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5004" w:type="dxa"/>
            <w:vMerge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1964" w:type="dxa"/>
            <w:tcBorders>
              <w:top w:val="thickThinLargeGap" w:sz="24" w:space="0" w:color="auto"/>
            </w:tcBorders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0-20</w:t>
            </w:r>
          </w:p>
        </w:tc>
        <w:tc>
          <w:tcPr>
            <w:tcW w:w="1985" w:type="dxa"/>
            <w:tcBorders>
              <w:top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rPr>
          <w:trHeight w:val="540"/>
        </w:trPr>
        <w:tc>
          <w:tcPr>
            <w:tcW w:w="511" w:type="dxa"/>
            <w:vMerge w:val="restart"/>
          </w:tcPr>
          <w:p w:rsidR="00FC4B37" w:rsidRPr="00FA10CD" w:rsidRDefault="00FC4B37" w:rsidP="00DF7FC6">
            <w:pPr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2.</w:t>
            </w:r>
          </w:p>
        </w:tc>
        <w:tc>
          <w:tcPr>
            <w:tcW w:w="5004" w:type="dxa"/>
            <w:vMerge w:val="restart"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  <w:r w:rsidRPr="004038D6">
              <w:rPr>
                <w:rFonts w:ascii="Calibri" w:hAnsi="Calibri"/>
                <w:b/>
                <w:szCs w:val="24"/>
                <w:lang w:eastAsia="ar-SA"/>
              </w:rPr>
              <w:t>Kalkulacja kosztów realizacji zadania:</w:t>
            </w:r>
          </w:p>
          <w:p w:rsidR="00FC4B37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zasadność przedstawionych we wniosku kosztów</w:t>
            </w:r>
          </w:p>
          <w:p w:rsidR="00FC4B37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adekwatność przewidywanych kosztów do założonych działań i efektów</w:t>
            </w:r>
          </w:p>
          <w:p w:rsidR="00FC4B37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poprawność wyliczeń i przejrzystość budżetu</w:t>
            </w:r>
          </w:p>
          <w:p w:rsidR="00FC4B37" w:rsidRDefault="00FC4B37" w:rsidP="00FC4B37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udział środków własnych lub środków pochodzących z innych źródeł na realizację zadania:</w:t>
            </w:r>
          </w:p>
          <w:p w:rsidR="00FC4B37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od 10% do 20% - 5 pkt</w:t>
            </w:r>
          </w:p>
          <w:p w:rsidR="00FC4B37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od 20,01% do 40% - 10 pkt</w:t>
            </w:r>
          </w:p>
          <w:p w:rsidR="00FC4B37" w:rsidRPr="00FA10CD" w:rsidRDefault="00FC4B37" w:rsidP="00DF7FC6">
            <w:pPr>
              <w:pStyle w:val="Akapitzlist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od 40,01% i powyżej – 15 pkt</w:t>
            </w:r>
          </w:p>
        </w:tc>
        <w:tc>
          <w:tcPr>
            <w:tcW w:w="1964" w:type="dxa"/>
            <w:tcBorders>
              <w:bottom w:val="thickThinLargeGap" w:sz="24" w:space="0" w:color="auto"/>
            </w:tcBorders>
          </w:tcPr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0-5</w:t>
            </w:r>
          </w:p>
        </w:tc>
        <w:tc>
          <w:tcPr>
            <w:tcW w:w="1985" w:type="dxa"/>
            <w:tcBorders>
              <w:bottom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rPr>
          <w:trHeight w:val="221"/>
        </w:trPr>
        <w:tc>
          <w:tcPr>
            <w:tcW w:w="511" w:type="dxa"/>
            <w:vMerge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5004" w:type="dxa"/>
            <w:vMerge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1964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0-10</w:t>
            </w:r>
          </w:p>
        </w:tc>
        <w:tc>
          <w:tcPr>
            <w:tcW w:w="1985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rPr>
          <w:trHeight w:val="125"/>
        </w:trPr>
        <w:tc>
          <w:tcPr>
            <w:tcW w:w="511" w:type="dxa"/>
            <w:vMerge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5004" w:type="dxa"/>
            <w:vMerge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1964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0-5</w:t>
            </w:r>
          </w:p>
        </w:tc>
        <w:tc>
          <w:tcPr>
            <w:tcW w:w="1985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rPr>
          <w:trHeight w:val="678"/>
        </w:trPr>
        <w:tc>
          <w:tcPr>
            <w:tcW w:w="511" w:type="dxa"/>
            <w:vMerge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5004" w:type="dxa"/>
            <w:vMerge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1964" w:type="dxa"/>
            <w:tcBorders>
              <w:top w:val="thickThinLargeGap" w:sz="24" w:space="0" w:color="auto"/>
            </w:tcBorders>
          </w:tcPr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0-15</w:t>
            </w:r>
          </w:p>
        </w:tc>
        <w:tc>
          <w:tcPr>
            <w:tcW w:w="1985" w:type="dxa"/>
            <w:tcBorders>
              <w:top w:val="thickThinLargeGap" w:sz="24" w:space="0" w:color="auto"/>
            </w:tcBorders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c>
          <w:tcPr>
            <w:tcW w:w="511" w:type="dxa"/>
          </w:tcPr>
          <w:p w:rsidR="00FC4B37" w:rsidRPr="00FA10CD" w:rsidRDefault="00FC4B37" w:rsidP="00DF7FC6">
            <w:pPr>
              <w:ind w:firstLine="0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3.</w:t>
            </w:r>
          </w:p>
        </w:tc>
        <w:tc>
          <w:tcPr>
            <w:tcW w:w="5004" w:type="dxa"/>
          </w:tcPr>
          <w:p w:rsidR="00FC4B37" w:rsidRPr="004038D6" w:rsidRDefault="00FC4B37" w:rsidP="00DF7FC6">
            <w:pPr>
              <w:rPr>
                <w:rFonts w:ascii="Calibri" w:hAnsi="Calibri"/>
                <w:b/>
                <w:szCs w:val="24"/>
                <w:lang w:eastAsia="ar-SA"/>
              </w:rPr>
            </w:pPr>
            <w:r w:rsidRPr="004038D6">
              <w:rPr>
                <w:rFonts w:ascii="Calibri" w:hAnsi="Calibri"/>
                <w:b/>
                <w:szCs w:val="24"/>
                <w:lang w:eastAsia="ar-SA"/>
              </w:rPr>
              <w:t>Doświadczenie oferenta:</w:t>
            </w:r>
          </w:p>
          <w:p w:rsidR="00FC4B37" w:rsidRPr="004038D6" w:rsidRDefault="00FC4B37" w:rsidP="00FC4B37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doświadczenie podmiotu w realizacji zadań we współpracy z administracja publiczną (m.in. realizowane zadania, rzetelność i terminowość rozliczeń)</w:t>
            </w:r>
          </w:p>
        </w:tc>
        <w:tc>
          <w:tcPr>
            <w:tcW w:w="1964" w:type="dxa"/>
          </w:tcPr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>
              <w:rPr>
                <w:rFonts w:ascii="Calibri" w:hAnsi="Calibri"/>
                <w:szCs w:val="24"/>
                <w:lang w:eastAsia="ar-SA"/>
              </w:rPr>
              <w:t>0-10</w:t>
            </w:r>
          </w:p>
        </w:tc>
        <w:tc>
          <w:tcPr>
            <w:tcW w:w="1985" w:type="dxa"/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FC4B37" w:rsidRPr="00FA10CD" w:rsidTr="00DF7FC6">
        <w:tc>
          <w:tcPr>
            <w:tcW w:w="5515" w:type="dxa"/>
            <w:gridSpan w:val="2"/>
            <w:tcBorders>
              <w:left w:val="nil"/>
              <w:bottom w:val="nil"/>
            </w:tcBorders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Ogółem</w:t>
            </w:r>
          </w:p>
        </w:tc>
        <w:tc>
          <w:tcPr>
            <w:tcW w:w="1964" w:type="dxa"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>
              <w:rPr>
                <w:rFonts w:ascii="Calibri" w:hAnsi="Calibri"/>
                <w:b/>
                <w:szCs w:val="24"/>
                <w:lang w:eastAsia="ar-SA"/>
              </w:rPr>
              <w:t>1</w:t>
            </w:r>
            <w:r w:rsidRPr="00FA10CD">
              <w:rPr>
                <w:rFonts w:ascii="Calibri" w:hAnsi="Calibri"/>
                <w:b/>
                <w:szCs w:val="24"/>
                <w:lang w:eastAsia="ar-SA"/>
              </w:rPr>
              <w:t>00</w:t>
            </w:r>
          </w:p>
        </w:tc>
        <w:tc>
          <w:tcPr>
            <w:tcW w:w="1985" w:type="dxa"/>
          </w:tcPr>
          <w:p w:rsidR="00FC4B37" w:rsidRPr="00FA10CD" w:rsidRDefault="00FC4B37" w:rsidP="00DF7FC6">
            <w:pPr>
              <w:rPr>
                <w:rFonts w:ascii="Calibri" w:hAnsi="Calibri"/>
                <w:szCs w:val="24"/>
                <w:lang w:eastAsia="ar-SA"/>
              </w:rPr>
            </w:pPr>
          </w:p>
        </w:tc>
      </w:tr>
    </w:tbl>
    <w:p w:rsidR="00FC4B37" w:rsidRPr="00FA10CD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FC4B37" w:rsidRPr="00FA10CD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FC4B37" w:rsidRPr="00FA10CD" w:rsidTr="00DF7FC6">
        <w:tc>
          <w:tcPr>
            <w:tcW w:w="2302" w:type="dxa"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Całkowity koszt projektu</w:t>
            </w:r>
          </w:p>
        </w:tc>
        <w:tc>
          <w:tcPr>
            <w:tcW w:w="2302" w:type="dxa"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Kwota wnioskowana</w:t>
            </w:r>
          </w:p>
        </w:tc>
        <w:tc>
          <w:tcPr>
            <w:tcW w:w="2303" w:type="dxa"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Propozycja Komisji Konkursowej</w:t>
            </w:r>
          </w:p>
        </w:tc>
        <w:tc>
          <w:tcPr>
            <w:tcW w:w="2303" w:type="dxa"/>
          </w:tcPr>
          <w:p w:rsidR="00FC4B37" w:rsidRPr="00FA10CD" w:rsidRDefault="00FC4B37" w:rsidP="00DF7FC6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FA10CD">
              <w:rPr>
                <w:rFonts w:ascii="Calibri" w:hAnsi="Calibri"/>
                <w:b/>
                <w:szCs w:val="24"/>
                <w:lang w:eastAsia="ar-SA"/>
              </w:rPr>
              <w:t>Uwagi</w:t>
            </w:r>
          </w:p>
        </w:tc>
      </w:tr>
      <w:tr w:rsidR="00FC4B37" w:rsidRPr="00FA10CD" w:rsidTr="00DF7FC6">
        <w:tc>
          <w:tcPr>
            <w:tcW w:w="2302" w:type="dxa"/>
          </w:tcPr>
          <w:p w:rsidR="00FC4B37" w:rsidRPr="00FA10CD" w:rsidRDefault="00FC4B37" w:rsidP="00DF7FC6">
            <w:pPr>
              <w:jc w:val="right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right"/>
              <w:rPr>
                <w:rFonts w:ascii="Calibri" w:hAnsi="Calibri"/>
                <w:szCs w:val="24"/>
                <w:lang w:eastAsia="ar-SA"/>
              </w:rPr>
            </w:pPr>
          </w:p>
          <w:p w:rsidR="00FC4B37" w:rsidRPr="00FA10CD" w:rsidRDefault="00FC4B37" w:rsidP="00DF7FC6">
            <w:pPr>
              <w:jc w:val="right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2302" w:type="dxa"/>
          </w:tcPr>
          <w:p w:rsidR="00FC4B37" w:rsidRPr="00FA10CD" w:rsidRDefault="00FC4B37" w:rsidP="00DF7FC6">
            <w:pPr>
              <w:jc w:val="right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2303" w:type="dxa"/>
          </w:tcPr>
          <w:p w:rsidR="00FC4B37" w:rsidRPr="00FA10CD" w:rsidRDefault="00FC4B37" w:rsidP="00DF7FC6">
            <w:pPr>
              <w:jc w:val="right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2303" w:type="dxa"/>
          </w:tcPr>
          <w:p w:rsidR="00FC4B37" w:rsidRPr="00FA10CD" w:rsidRDefault="00FC4B37" w:rsidP="00DF7FC6">
            <w:pPr>
              <w:jc w:val="right"/>
              <w:rPr>
                <w:rFonts w:ascii="Calibri" w:hAnsi="Calibri"/>
                <w:szCs w:val="24"/>
                <w:lang w:eastAsia="ar-SA"/>
              </w:rPr>
            </w:pPr>
          </w:p>
        </w:tc>
      </w:tr>
    </w:tbl>
    <w:p w:rsidR="00FC4B37" w:rsidRPr="00FA10CD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FC4B37" w:rsidRPr="00FA10CD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FC4B37" w:rsidRPr="00FA10CD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  <w:r w:rsidRPr="00FA10CD">
        <w:rPr>
          <w:rFonts w:ascii="Calibri" w:eastAsia="Times New Roman" w:hAnsi="Calibri" w:cs="Times New Roman"/>
          <w:szCs w:val="24"/>
          <w:lang w:eastAsia="ar-SA"/>
        </w:rPr>
        <w:t>Uzasadnienie:</w:t>
      </w:r>
      <w:r>
        <w:rPr>
          <w:rFonts w:ascii="Calibri" w:eastAsia="Times New Roman" w:hAnsi="Calibri" w:cs="Times New Roman"/>
          <w:szCs w:val="24"/>
          <w:lang w:eastAsia="ar-SA"/>
        </w:rPr>
        <w:t xml:space="preserve"> </w:t>
      </w:r>
      <w:r w:rsidRPr="001F6996">
        <w:rPr>
          <w:rFonts w:ascii="Calibri" w:eastAsia="Times New Roman" w:hAnsi="Calibri" w:cs="Times New Roman"/>
          <w:i/>
          <w:sz w:val="18"/>
          <w:szCs w:val="18"/>
          <w:lang w:eastAsia="ar-SA"/>
        </w:rPr>
        <w:t>(Komisja Konkursowa może opisać przyjęte kryterium przy uzgadnianiu propozycji wysokości dotacji)</w:t>
      </w:r>
    </w:p>
    <w:p w:rsidR="00FC4B37" w:rsidRPr="00FA10CD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  <w:r w:rsidRPr="00FA10CD">
        <w:rPr>
          <w:rFonts w:ascii="Calibri" w:eastAsia="Times New Roman" w:hAnsi="Calibri" w:cs="Times New Roman"/>
          <w:szCs w:val="24"/>
          <w:lang w:eastAsia="ar-SA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Calibri" w:eastAsia="Times New Roman" w:hAnsi="Calibri" w:cs="Times New Roman"/>
          <w:szCs w:val="24"/>
          <w:lang w:eastAsia="ar-SA"/>
        </w:rPr>
        <w:t>--------------------------------------</w:t>
      </w:r>
    </w:p>
    <w:p w:rsidR="00FC4B37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FC4B37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FC4B37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FC4B37" w:rsidRPr="00FA10CD" w:rsidRDefault="00FC4B37" w:rsidP="00FC4B37">
      <w:pPr>
        <w:pBdr>
          <w:bottom w:val="single" w:sz="6" w:space="1" w:color="auto"/>
        </w:pBdr>
        <w:jc w:val="both"/>
        <w:rPr>
          <w:rFonts w:ascii="Calibri" w:eastAsia="Times New Roman" w:hAnsi="Calibri" w:cs="Times New Roman"/>
          <w:szCs w:val="24"/>
          <w:lang w:eastAsia="ar-SA"/>
        </w:rPr>
      </w:pPr>
      <w:r w:rsidRPr="00FA10CD">
        <w:rPr>
          <w:rFonts w:ascii="Calibri" w:eastAsia="Times New Roman" w:hAnsi="Calibri" w:cs="Times New Roman"/>
          <w:szCs w:val="24"/>
          <w:lang w:eastAsia="ar-SA"/>
        </w:rPr>
        <w:t>Data sporządzenia:                                                        Podpis</w:t>
      </w:r>
      <w:r>
        <w:rPr>
          <w:rFonts w:ascii="Calibri" w:eastAsia="Times New Roman" w:hAnsi="Calibri" w:cs="Times New Roman"/>
          <w:szCs w:val="24"/>
          <w:lang w:eastAsia="ar-SA"/>
        </w:rPr>
        <w:t>y członków Komisji Konkursowej</w:t>
      </w:r>
      <w:r w:rsidRPr="00FA10CD">
        <w:rPr>
          <w:rFonts w:ascii="Calibri" w:eastAsia="Times New Roman" w:hAnsi="Calibri" w:cs="Times New Roman"/>
          <w:szCs w:val="24"/>
          <w:lang w:eastAsia="ar-SA"/>
        </w:rPr>
        <w:t>:</w:t>
      </w:r>
    </w:p>
    <w:p w:rsidR="00FC4B37" w:rsidRPr="00FA10CD" w:rsidRDefault="00FC4B37" w:rsidP="00FC4B37">
      <w:pPr>
        <w:jc w:val="both"/>
        <w:rPr>
          <w:rFonts w:ascii="Calibri" w:eastAsia="Times New Roman" w:hAnsi="Calibri" w:cs="Times New Roman"/>
          <w:szCs w:val="24"/>
          <w:lang w:eastAsia="ar-SA"/>
        </w:rPr>
      </w:pPr>
    </w:p>
    <w:p w:rsidR="00FC4B37" w:rsidRDefault="00FC4B37" w:rsidP="00FC4B37"/>
    <w:p w:rsidR="00D512BB" w:rsidRDefault="00D512BB">
      <w:bookmarkStart w:id="0" w:name="_GoBack"/>
      <w:bookmarkEnd w:id="0"/>
    </w:p>
    <w:sectPr w:rsidR="00D512BB" w:rsidSect="005D5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A1" w:rsidRDefault="00FC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A1" w:rsidRDefault="00FC4B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A1" w:rsidRDefault="00FC4B3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A1" w:rsidRDefault="00FC4B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FC" w:rsidRDefault="00FC4B37" w:rsidP="001218BC">
    <w:pPr>
      <w:pStyle w:val="Nagwek"/>
    </w:pPr>
  </w:p>
  <w:p w:rsidR="007014FC" w:rsidRDefault="00FC4B37" w:rsidP="001218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A1" w:rsidRDefault="00FC4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5900"/>
    <w:multiLevelType w:val="hybridMultilevel"/>
    <w:tmpl w:val="38AA1BEE"/>
    <w:lvl w:ilvl="0" w:tplc="FD264F24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C0713"/>
    <w:multiLevelType w:val="hybridMultilevel"/>
    <w:tmpl w:val="16DA305A"/>
    <w:lvl w:ilvl="0" w:tplc="FD264F24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37"/>
    <w:rsid w:val="00D512BB"/>
    <w:rsid w:val="00FC4B37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B37"/>
    <w:pPr>
      <w:spacing w:line="240" w:lineRule="auto"/>
      <w:ind w:firstLine="360"/>
    </w:pPr>
    <w:rPr>
      <w:rFonts w:asciiTheme="minorHAnsi" w:eastAsiaTheme="minorEastAsia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4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B37"/>
    <w:rPr>
      <w:rFonts w:asciiTheme="minorHAnsi" w:eastAsiaTheme="minorEastAsia" w:hAnsiTheme="minorHAnsi"/>
      <w:sz w:val="22"/>
    </w:rPr>
  </w:style>
  <w:style w:type="paragraph" w:styleId="Akapitzlist">
    <w:name w:val="List Paragraph"/>
    <w:basedOn w:val="Normalny"/>
    <w:uiPriority w:val="34"/>
    <w:qFormat/>
    <w:rsid w:val="00FC4B37"/>
    <w:pPr>
      <w:ind w:left="720"/>
      <w:contextualSpacing/>
    </w:pPr>
  </w:style>
  <w:style w:type="table" w:styleId="Tabela-Siatka">
    <w:name w:val="Table Grid"/>
    <w:basedOn w:val="Standardowy"/>
    <w:rsid w:val="00FC4B37"/>
    <w:pPr>
      <w:spacing w:line="240" w:lineRule="auto"/>
      <w:ind w:firstLine="360"/>
    </w:pPr>
    <w:rPr>
      <w:rFonts w:asciiTheme="minorHAnsi" w:eastAsia="Times New Roman" w:hAnsiTheme="minorHAns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4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B37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B37"/>
    <w:pPr>
      <w:spacing w:line="240" w:lineRule="auto"/>
      <w:ind w:firstLine="360"/>
    </w:pPr>
    <w:rPr>
      <w:rFonts w:asciiTheme="minorHAnsi" w:eastAsiaTheme="minorEastAsia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C4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B37"/>
    <w:rPr>
      <w:rFonts w:asciiTheme="minorHAnsi" w:eastAsiaTheme="minorEastAsia" w:hAnsiTheme="minorHAnsi"/>
      <w:sz w:val="22"/>
    </w:rPr>
  </w:style>
  <w:style w:type="paragraph" w:styleId="Akapitzlist">
    <w:name w:val="List Paragraph"/>
    <w:basedOn w:val="Normalny"/>
    <w:uiPriority w:val="34"/>
    <w:qFormat/>
    <w:rsid w:val="00FC4B37"/>
    <w:pPr>
      <w:ind w:left="720"/>
      <w:contextualSpacing/>
    </w:pPr>
  </w:style>
  <w:style w:type="table" w:styleId="Tabela-Siatka">
    <w:name w:val="Table Grid"/>
    <w:basedOn w:val="Standardowy"/>
    <w:rsid w:val="00FC4B37"/>
    <w:pPr>
      <w:spacing w:line="240" w:lineRule="auto"/>
      <w:ind w:firstLine="360"/>
    </w:pPr>
    <w:rPr>
      <w:rFonts w:asciiTheme="minorHAnsi" w:eastAsia="Times New Roman" w:hAnsiTheme="minorHAns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4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B37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2014-12-15T13:45:00Z</dcterms:created>
  <dcterms:modified xsi:type="dcterms:W3CDTF">2014-12-15T13:45:00Z</dcterms:modified>
</cp:coreProperties>
</file>