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8F" w:rsidRPr="00B246B1" w:rsidRDefault="00FC238F" w:rsidP="00B246B1">
      <w:pPr>
        <w:pStyle w:val="Tytu"/>
        <w:jc w:val="center"/>
        <w:rPr>
          <w:sz w:val="28"/>
          <w:szCs w:val="28"/>
        </w:rPr>
      </w:pPr>
      <w:r w:rsidRPr="00B246B1">
        <w:rPr>
          <w:sz w:val="28"/>
          <w:szCs w:val="28"/>
        </w:rPr>
        <w:t>ZAPROSZENIE</w:t>
      </w:r>
    </w:p>
    <w:p w:rsidR="00FC238F" w:rsidRPr="00B246B1" w:rsidRDefault="00FC238F" w:rsidP="00B246B1">
      <w:pPr>
        <w:pStyle w:val="Tytu"/>
        <w:jc w:val="center"/>
        <w:rPr>
          <w:b/>
          <w:sz w:val="28"/>
          <w:szCs w:val="28"/>
        </w:rPr>
      </w:pPr>
      <w:r w:rsidRPr="00B246B1">
        <w:rPr>
          <w:b/>
          <w:sz w:val="28"/>
          <w:szCs w:val="28"/>
        </w:rPr>
        <w:t>do udziału w pracach komisji konkursow</w:t>
      </w:r>
      <w:r w:rsidR="009503F8">
        <w:rPr>
          <w:b/>
          <w:sz w:val="28"/>
          <w:szCs w:val="28"/>
        </w:rPr>
        <w:t>ych</w:t>
      </w:r>
    </w:p>
    <w:p w:rsidR="00FC238F" w:rsidRDefault="00FC238F" w:rsidP="00FC238F"/>
    <w:p w:rsidR="00FC238F" w:rsidRPr="00B246B1" w:rsidRDefault="00FC238F" w:rsidP="00FC238F">
      <w:pPr>
        <w:jc w:val="both"/>
        <w:rPr>
          <w:rFonts w:asciiTheme="majorHAnsi" w:hAnsiTheme="majorHAnsi"/>
        </w:rPr>
      </w:pPr>
      <w:r w:rsidRPr="00B246B1">
        <w:rPr>
          <w:rFonts w:asciiTheme="majorHAnsi" w:hAnsiTheme="majorHAnsi"/>
          <w:b/>
        </w:rPr>
        <w:t xml:space="preserve">Burmistrz Dobrego Miasta zaprasza </w:t>
      </w:r>
      <w:r w:rsidRPr="00B246B1">
        <w:rPr>
          <w:rFonts w:asciiTheme="majorHAnsi" w:hAnsiTheme="majorHAnsi"/>
        </w:rPr>
        <w:t>organizacje pozarządowe lub podmioty wymienione w art. 3 ust. 3 ustawy o działalności pożytk</w:t>
      </w:r>
      <w:bookmarkStart w:id="0" w:name="_GoBack"/>
      <w:bookmarkEnd w:id="0"/>
      <w:r w:rsidRPr="00B246B1">
        <w:rPr>
          <w:rFonts w:asciiTheme="majorHAnsi" w:hAnsiTheme="majorHAnsi"/>
        </w:rPr>
        <w:t xml:space="preserve">u publicznego i o wolontariacie, </w:t>
      </w:r>
      <w:r w:rsidRPr="00B246B1">
        <w:rPr>
          <w:rFonts w:asciiTheme="majorHAnsi" w:hAnsiTheme="majorHAnsi"/>
          <w:b/>
        </w:rPr>
        <w:t>do wskazania swoich reprezentantów do udziału w pracach komisj</w:t>
      </w:r>
      <w:r w:rsidR="00C50EDF">
        <w:rPr>
          <w:rFonts w:asciiTheme="majorHAnsi" w:hAnsiTheme="majorHAnsi"/>
          <w:b/>
        </w:rPr>
        <w:t>i</w:t>
      </w:r>
      <w:r w:rsidRPr="00B246B1">
        <w:rPr>
          <w:rFonts w:asciiTheme="majorHAnsi" w:hAnsiTheme="majorHAnsi"/>
          <w:b/>
        </w:rPr>
        <w:t xml:space="preserve"> konkursow</w:t>
      </w:r>
      <w:r w:rsidR="00296847">
        <w:rPr>
          <w:rFonts w:asciiTheme="majorHAnsi" w:hAnsiTheme="majorHAnsi"/>
          <w:b/>
        </w:rPr>
        <w:t>ych</w:t>
      </w:r>
      <w:r w:rsidRPr="00B246B1">
        <w:rPr>
          <w:rFonts w:asciiTheme="majorHAnsi" w:hAnsiTheme="majorHAnsi"/>
        </w:rPr>
        <w:t>, któr</w:t>
      </w:r>
      <w:r w:rsidR="00296847">
        <w:rPr>
          <w:rFonts w:asciiTheme="majorHAnsi" w:hAnsiTheme="majorHAnsi"/>
        </w:rPr>
        <w:t>e</w:t>
      </w:r>
      <w:r w:rsidRPr="00B246B1">
        <w:rPr>
          <w:rFonts w:asciiTheme="majorHAnsi" w:hAnsiTheme="majorHAnsi"/>
        </w:rPr>
        <w:t xml:space="preserve"> zostan</w:t>
      </w:r>
      <w:r w:rsidR="00296847">
        <w:rPr>
          <w:rFonts w:asciiTheme="majorHAnsi" w:hAnsiTheme="majorHAnsi"/>
        </w:rPr>
        <w:t>ą</w:t>
      </w:r>
      <w:r w:rsidRPr="00B246B1">
        <w:rPr>
          <w:rFonts w:asciiTheme="majorHAnsi" w:hAnsiTheme="majorHAnsi"/>
        </w:rPr>
        <w:t xml:space="preserve"> powołan</w:t>
      </w:r>
      <w:r w:rsidR="00296847">
        <w:rPr>
          <w:rFonts w:asciiTheme="majorHAnsi" w:hAnsiTheme="majorHAnsi"/>
        </w:rPr>
        <w:t>e</w:t>
      </w:r>
      <w:r w:rsidRPr="00B246B1">
        <w:rPr>
          <w:rFonts w:asciiTheme="majorHAnsi" w:hAnsiTheme="majorHAnsi"/>
        </w:rPr>
        <w:t xml:space="preserve"> w celu opiniowania ofert złożonych w ramach konkursów na realizację zadań publicznych w 201</w:t>
      </w:r>
      <w:r w:rsidR="00B246B1">
        <w:rPr>
          <w:rFonts w:asciiTheme="majorHAnsi" w:hAnsiTheme="majorHAnsi"/>
        </w:rPr>
        <w:t>5</w:t>
      </w:r>
      <w:r w:rsidRPr="00B246B1">
        <w:rPr>
          <w:rFonts w:asciiTheme="majorHAnsi" w:hAnsiTheme="majorHAnsi"/>
        </w:rPr>
        <w:t xml:space="preserve"> r</w:t>
      </w:r>
      <w:r w:rsidR="00C50EDF">
        <w:rPr>
          <w:rFonts w:asciiTheme="majorHAnsi" w:hAnsiTheme="majorHAnsi"/>
        </w:rPr>
        <w:t>.</w:t>
      </w:r>
      <w:r w:rsidR="00B246B1">
        <w:rPr>
          <w:rFonts w:asciiTheme="majorHAnsi" w:hAnsiTheme="majorHAnsi"/>
        </w:rPr>
        <w:t xml:space="preserve"> i w latach 2015-2018</w:t>
      </w:r>
      <w:r w:rsidRPr="00B246B1">
        <w:rPr>
          <w:rFonts w:asciiTheme="majorHAnsi" w:hAnsiTheme="majorHAnsi"/>
        </w:rPr>
        <w:t>.</w:t>
      </w:r>
    </w:p>
    <w:p w:rsidR="00C50EDF" w:rsidRDefault="00C50EDF" w:rsidP="00C50EDF">
      <w:pPr>
        <w:pStyle w:val="Podtytu"/>
        <w:rPr>
          <w:rFonts w:eastAsia="Times New Roman"/>
          <w:lang w:eastAsia="pl-PL"/>
        </w:rPr>
      </w:pPr>
    </w:p>
    <w:p w:rsidR="00FC238F" w:rsidRPr="00C50EDF" w:rsidRDefault="00FC238F" w:rsidP="00C50EDF">
      <w:pPr>
        <w:pStyle w:val="Podtytu"/>
        <w:rPr>
          <w:rFonts w:eastAsia="Times New Roman"/>
          <w:lang w:eastAsia="pl-PL"/>
        </w:rPr>
      </w:pPr>
      <w:r w:rsidRPr="00C50EDF">
        <w:rPr>
          <w:rFonts w:eastAsia="Times New Roman"/>
          <w:lang w:eastAsia="pl-PL"/>
        </w:rPr>
        <w:t>Wskazanymi przez organizacje pozarządowe i podmioty wymienionych w art. 3 ust. 3 ww. ustawy, mogą być osoby, które:</w:t>
      </w:r>
    </w:p>
    <w:p w:rsidR="00FC238F" w:rsidRPr="00B246B1" w:rsidRDefault="00FC238F" w:rsidP="00FC23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szCs w:val="24"/>
          <w:lang w:eastAsia="pl-PL"/>
        </w:rPr>
        <w:t>nie pozostają wobec wnioskodawców biorących udział w konkursie w takim stosunku prawnym lub faktycznym, który mógłby budzić uzasadnione wątpliwości, co do bezstronności (członkowie komisji podlegają wyłączeniu z prac komisji konkursowej na postawie art. 24 ustawy z dnia 14 czerwca 1960 r. – Kodeks postępowania administracyjnego (</w:t>
      </w:r>
      <w:proofErr w:type="spellStart"/>
      <w:r w:rsidR="00C50EDF">
        <w:rPr>
          <w:rFonts w:asciiTheme="majorHAnsi" w:eastAsia="Times New Roman" w:hAnsiTheme="majorHAnsi" w:cs="Times New Roman"/>
          <w:szCs w:val="24"/>
          <w:lang w:eastAsia="pl-PL"/>
        </w:rPr>
        <w:t>t.j</w:t>
      </w:r>
      <w:proofErr w:type="spellEnd"/>
      <w:r w:rsidR="00C50EDF">
        <w:rPr>
          <w:rFonts w:asciiTheme="majorHAnsi" w:eastAsia="Times New Roman" w:hAnsiTheme="majorHAnsi" w:cs="Times New Roman"/>
          <w:szCs w:val="24"/>
          <w:lang w:eastAsia="pl-PL"/>
        </w:rPr>
        <w:t xml:space="preserve">. z 2000r. Dz. U. Nr 98 poz. 1071 z </w:t>
      </w:r>
      <w:proofErr w:type="spellStart"/>
      <w:r w:rsidR="00C50EDF">
        <w:rPr>
          <w:rFonts w:asciiTheme="majorHAnsi" w:eastAsia="Times New Roman" w:hAnsiTheme="majorHAnsi" w:cs="Times New Roman"/>
          <w:szCs w:val="24"/>
          <w:lang w:eastAsia="pl-PL"/>
        </w:rPr>
        <w:t>późn</w:t>
      </w:r>
      <w:proofErr w:type="spellEnd"/>
      <w:r w:rsidR="00C50EDF">
        <w:rPr>
          <w:rFonts w:asciiTheme="majorHAnsi" w:eastAsia="Times New Roman" w:hAnsiTheme="majorHAnsi" w:cs="Times New Roman"/>
          <w:szCs w:val="24"/>
          <w:lang w:eastAsia="pl-PL"/>
        </w:rPr>
        <w:t>. zm.</w:t>
      </w:r>
      <w:r w:rsidRPr="00B246B1">
        <w:rPr>
          <w:rFonts w:asciiTheme="majorHAnsi" w:eastAsia="Times New Roman" w:hAnsiTheme="majorHAnsi" w:cs="Times New Roman"/>
          <w:szCs w:val="24"/>
          <w:lang w:eastAsia="pl-PL"/>
        </w:rPr>
        <w:t>);</w:t>
      </w:r>
    </w:p>
    <w:p w:rsidR="00FC238F" w:rsidRPr="00B246B1" w:rsidRDefault="00FC238F" w:rsidP="00FC23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szCs w:val="24"/>
          <w:lang w:eastAsia="pl-PL"/>
        </w:rPr>
        <w:t>posiadać co najmniej dwuletnie doświadczenie w przygotowywaniu i/lub realizacji projektów w obszarach wskazanych w ogłoszeniach konkursowych. </w:t>
      </w:r>
    </w:p>
    <w:p w:rsidR="00FC238F" w:rsidRPr="00B246B1" w:rsidRDefault="00FC238F" w:rsidP="00FC2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UWAGA!</w:t>
      </w:r>
      <w:r w:rsidRPr="00B246B1">
        <w:rPr>
          <w:rFonts w:asciiTheme="majorHAnsi" w:eastAsia="Times New Roman" w:hAnsiTheme="majorHAnsi" w:cs="Times New Roman"/>
          <w:szCs w:val="24"/>
          <w:lang w:eastAsia="pl-PL"/>
        </w:rPr>
        <w:t xml:space="preserve"> Zgodnie z art. 15 ust. 2d ustawy o działalności pożytku publicznego                              i o wolontariacie, w skład komisji konkursowej </w:t>
      </w: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nie mogą wchodzić osoby</w:t>
      </w:r>
      <w:r w:rsidRPr="00B246B1">
        <w:rPr>
          <w:rFonts w:asciiTheme="majorHAnsi" w:eastAsia="Times New Roman" w:hAnsiTheme="majorHAnsi" w:cs="Times New Roman"/>
          <w:szCs w:val="24"/>
          <w:lang w:eastAsia="pl-PL"/>
        </w:rPr>
        <w:t xml:space="preserve"> </w:t>
      </w: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reprezentujące organizacje pozarządowe lub podmioty wymienione w art. 3 ust. 3 w/w ustawy, biorące udział w danym konkursie.</w:t>
      </w:r>
    </w:p>
    <w:p w:rsidR="00FC238F" w:rsidRPr="00B246B1" w:rsidRDefault="00296847" w:rsidP="00FC2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>
        <w:rPr>
          <w:rFonts w:asciiTheme="majorHAnsi" w:eastAsia="Times New Roman" w:hAnsiTheme="majorHAnsi" w:cs="Times New Roman"/>
          <w:szCs w:val="24"/>
          <w:lang w:eastAsia="pl-PL"/>
        </w:rPr>
        <w:t>Komisja pracuje według § 11 i § 12 Wieloletniego Programu Współpracy Gminy Dobre Miasto z Organizacjami Pozarządowymi na lata 2015 2018ę przyjętego przez Radę Miejską w Dobrym, Mieście Uchwałą Nr LXIII/431/2014</w:t>
      </w:r>
      <w:r w:rsidR="00FC238F" w:rsidRPr="00B246B1">
        <w:rPr>
          <w:rFonts w:asciiTheme="majorHAnsi" w:eastAsia="Times New Roman" w:hAnsiTheme="majorHAnsi" w:cs="Times New Roman"/>
          <w:szCs w:val="24"/>
          <w:lang w:eastAsia="pl-PL"/>
        </w:rPr>
        <w:t>  </w:t>
      </w:r>
      <w:r>
        <w:rPr>
          <w:rFonts w:asciiTheme="majorHAnsi" w:eastAsia="Times New Roman" w:hAnsiTheme="majorHAnsi" w:cs="Times New Roman"/>
          <w:szCs w:val="24"/>
          <w:lang w:eastAsia="pl-PL"/>
        </w:rPr>
        <w:t>z dnia 30.10.2014r.</w:t>
      </w:r>
      <w:r w:rsidR="00FC238F" w:rsidRPr="00B246B1">
        <w:rPr>
          <w:rFonts w:asciiTheme="majorHAnsi" w:eastAsia="Times New Roman" w:hAnsiTheme="majorHAnsi" w:cs="Times New Roman"/>
          <w:szCs w:val="24"/>
          <w:lang w:eastAsia="pl-PL"/>
        </w:rPr>
        <w:t>      </w:t>
      </w:r>
    </w:p>
    <w:p w:rsidR="00FC238F" w:rsidRPr="00B246B1" w:rsidRDefault="00FC238F" w:rsidP="00FC2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Zgłoszenie</w:t>
      </w:r>
      <w:r w:rsidRPr="00B246B1">
        <w:rPr>
          <w:rFonts w:asciiTheme="majorHAnsi" w:eastAsia="Times New Roman" w:hAnsiTheme="majorHAnsi" w:cs="Times New Roman"/>
          <w:szCs w:val="24"/>
          <w:lang w:eastAsia="pl-PL"/>
        </w:rPr>
        <w:t xml:space="preserve"> przedstawicieli organizacji lub podmiotów wymienionych w art. 3 ust. 3 ww. ustawy następuje na podstawie złożonego formularza, dostępnego w załączeniu, </w:t>
      </w:r>
      <w:r w:rsidR="00296847">
        <w:rPr>
          <w:rFonts w:asciiTheme="majorHAnsi" w:eastAsia="Times New Roman" w:hAnsiTheme="majorHAnsi" w:cs="Times New Roman"/>
          <w:szCs w:val="24"/>
          <w:lang w:eastAsia="pl-PL"/>
        </w:rPr>
        <w:t xml:space="preserve">                       </w:t>
      </w: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 xml:space="preserve">w terminie do dnia </w:t>
      </w:r>
      <w:r w:rsidR="00C50EDF">
        <w:rPr>
          <w:rFonts w:asciiTheme="majorHAnsi" w:eastAsia="Times New Roman" w:hAnsiTheme="majorHAnsi" w:cs="Times New Roman"/>
          <w:b/>
          <w:szCs w:val="24"/>
          <w:lang w:eastAsia="pl-PL"/>
        </w:rPr>
        <w:t>12</w:t>
      </w:r>
      <w:r w:rsidR="00296847">
        <w:rPr>
          <w:rFonts w:asciiTheme="majorHAnsi" w:eastAsia="Times New Roman" w:hAnsiTheme="majorHAnsi" w:cs="Times New Roman"/>
          <w:b/>
          <w:szCs w:val="24"/>
          <w:lang w:eastAsia="pl-PL"/>
        </w:rPr>
        <w:t xml:space="preserve"> stycznia</w:t>
      </w: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 xml:space="preserve"> 201</w:t>
      </w:r>
      <w:r w:rsidR="00296847">
        <w:rPr>
          <w:rFonts w:asciiTheme="majorHAnsi" w:eastAsia="Times New Roman" w:hAnsiTheme="majorHAnsi" w:cs="Times New Roman"/>
          <w:b/>
          <w:szCs w:val="24"/>
          <w:lang w:eastAsia="pl-PL"/>
        </w:rPr>
        <w:t>5</w:t>
      </w: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r.</w:t>
      </w:r>
      <w:r w:rsidRPr="00B246B1">
        <w:rPr>
          <w:rFonts w:asciiTheme="majorHAnsi" w:eastAsia="Times New Roman" w:hAnsiTheme="majorHAnsi" w:cs="Times New Roman"/>
          <w:szCs w:val="24"/>
          <w:lang w:eastAsia="pl-PL"/>
        </w:rPr>
        <w:t xml:space="preserve"> Burmistrz, spośród złożonych zgłoszeń, wyłoni kandydatów na członków komisji konkursowych.</w:t>
      </w:r>
    </w:p>
    <w:p w:rsidR="00FC238F" w:rsidRPr="00B246B1" w:rsidRDefault="00FC238F" w:rsidP="00FC2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szCs w:val="24"/>
          <w:lang w:eastAsia="pl-PL"/>
        </w:rPr>
        <w:t>Udział w pracach komisji jest nieodpłatny i za udział w jej posiedzeniach członkom nie przysługuje zwrot kosztów podróży. Spotkania komisji odbywają się w godzinach pracy urzędu.         </w:t>
      </w:r>
    </w:p>
    <w:p w:rsidR="00FC238F" w:rsidRPr="00B246B1" w:rsidRDefault="00FC238F" w:rsidP="00FC2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szCs w:val="24"/>
          <w:lang w:eastAsia="pl-PL"/>
        </w:rPr>
        <w:t xml:space="preserve">Informacja o ogłoszonych konkursach jest dostępna na tablicy informacyjnej w siedzibie urzędu, na stronie </w:t>
      </w:r>
      <w:hyperlink r:id="rId6" w:history="1">
        <w:r w:rsidRPr="00B246B1">
          <w:rPr>
            <w:rStyle w:val="Hipercze"/>
            <w:rFonts w:asciiTheme="majorHAnsi" w:eastAsia="Times New Roman" w:hAnsiTheme="majorHAnsi" w:cs="Times New Roman"/>
            <w:szCs w:val="24"/>
            <w:lang w:eastAsia="pl-PL"/>
          </w:rPr>
          <w:t>www.dobremiasto.com.pl</w:t>
        </w:r>
      </w:hyperlink>
      <w:r w:rsidRPr="00B246B1">
        <w:rPr>
          <w:rFonts w:asciiTheme="majorHAnsi" w:eastAsia="Times New Roman" w:hAnsiTheme="majorHAnsi" w:cs="Times New Roman"/>
          <w:szCs w:val="24"/>
          <w:lang w:eastAsia="pl-PL"/>
        </w:rPr>
        <w:t xml:space="preserve"> oraz w Biuletynie Informacji Publicznej.</w:t>
      </w:r>
    </w:p>
    <w:p w:rsidR="00296847" w:rsidRDefault="00296847" w:rsidP="00FC238F">
      <w:pPr>
        <w:spacing w:line="240" w:lineRule="auto"/>
        <w:ind w:left="4956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</w:p>
    <w:p w:rsidR="00296847" w:rsidRDefault="00296847" w:rsidP="00FC238F">
      <w:pPr>
        <w:spacing w:line="240" w:lineRule="auto"/>
        <w:ind w:left="4956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</w:p>
    <w:p w:rsidR="00FC238F" w:rsidRPr="00B246B1" w:rsidRDefault="00FC238F" w:rsidP="00FC238F">
      <w:pPr>
        <w:spacing w:line="240" w:lineRule="auto"/>
        <w:ind w:left="4956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Burmistrz Dobrego Miasta</w:t>
      </w:r>
    </w:p>
    <w:p w:rsidR="00D512BB" w:rsidRPr="00B246B1" w:rsidRDefault="00FC238F" w:rsidP="00B246B1">
      <w:pPr>
        <w:spacing w:line="240" w:lineRule="auto"/>
        <w:ind w:left="4956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B246B1">
        <w:rPr>
          <w:rFonts w:asciiTheme="majorHAnsi" w:eastAsia="Times New Roman" w:hAnsiTheme="majorHAnsi" w:cs="Times New Roman"/>
          <w:b/>
          <w:szCs w:val="24"/>
          <w:lang w:eastAsia="pl-PL"/>
        </w:rPr>
        <w:t>/-/ Stanisław Trzaskowski</w:t>
      </w:r>
    </w:p>
    <w:sectPr w:rsidR="00D512BB" w:rsidRPr="00B246B1" w:rsidSect="00AD0FF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3FBC"/>
    <w:multiLevelType w:val="multilevel"/>
    <w:tmpl w:val="AC2A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8F"/>
    <w:rsid w:val="00296847"/>
    <w:rsid w:val="009503F8"/>
    <w:rsid w:val="00B246B1"/>
    <w:rsid w:val="00C50EDF"/>
    <w:rsid w:val="00D512BB"/>
    <w:rsid w:val="00FC238F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38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24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4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0ED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38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24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4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0ED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emiast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2015-01-05T10:14:00Z</cp:lastPrinted>
  <dcterms:created xsi:type="dcterms:W3CDTF">2014-12-24T08:36:00Z</dcterms:created>
  <dcterms:modified xsi:type="dcterms:W3CDTF">2015-01-05T10:26:00Z</dcterms:modified>
</cp:coreProperties>
</file>