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B74" w:rsidRPr="004B6B74" w:rsidRDefault="004B6B74" w:rsidP="004B6B74">
      <w:pPr>
        <w:spacing w:after="280" w:line="420" w:lineRule="atLeast"/>
        <w:jc w:val="center"/>
        <w:rPr>
          <w:rFonts w:ascii="Arial CE" w:eastAsia="Times New Roman" w:hAnsi="Arial CE" w:cs="Arial CE"/>
          <w:sz w:val="28"/>
          <w:szCs w:val="28"/>
          <w:lang w:eastAsia="pl-PL"/>
        </w:rPr>
      </w:pPr>
      <w:r w:rsidRPr="004B6B74">
        <w:rPr>
          <w:rFonts w:ascii="Arial CE" w:eastAsia="Times New Roman" w:hAnsi="Arial CE" w:cs="Arial CE"/>
          <w:b/>
          <w:bCs/>
          <w:sz w:val="28"/>
          <w:szCs w:val="28"/>
          <w:lang w:eastAsia="pl-PL"/>
        </w:rPr>
        <w:t>Dobre Miasto: Utrzymanie czystości, pielęgnacja terenów zieleni miejskiej oraz odśnieżanie i zwalczanie skutków gołoledzi na terenie miasta Dobre Miasto w 2016 r.</w:t>
      </w:r>
      <w:r w:rsidRPr="004B6B74">
        <w:rPr>
          <w:rFonts w:ascii="Arial CE" w:eastAsia="Times New Roman" w:hAnsi="Arial CE" w:cs="Arial CE"/>
          <w:sz w:val="28"/>
          <w:szCs w:val="28"/>
          <w:lang w:eastAsia="pl-PL"/>
        </w:rPr>
        <w:br/>
      </w:r>
      <w:r w:rsidRPr="004B6B74">
        <w:rPr>
          <w:rFonts w:ascii="Arial CE" w:eastAsia="Times New Roman" w:hAnsi="Arial CE" w:cs="Arial CE"/>
          <w:b/>
          <w:bCs/>
          <w:sz w:val="28"/>
          <w:szCs w:val="28"/>
          <w:lang w:eastAsia="pl-PL"/>
        </w:rPr>
        <w:t>Numer ogłoszenia: 184927 - 2015; data zamieszczenia: 15.12.2015</w:t>
      </w:r>
      <w:r w:rsidRPr="004B6B74">
        <w:rPr>
          <w:rFonts w:ascii="Arial CE" w:eastAsia="Times New Roman" w:hAnsi="Arial CE" w:cs="Arial CE"/>
          <w:sz w:val="28"/>
          <w:szCs w:val="28"/>
          <w:lang w:eastAsia="pl-PL"/>
        </w:rPr>
        <w:br/>
        <w:t>OGŁOSZENIE O ZAMÓWIENIU - usługi</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Zamieszczanie ogłoszenia:</w:t>
      </w:r>
      <w:r w:rsidRPr="004B6B74">
        <w:rPr>
          <w:rFonts w:ascii="Arial CE" w:eastAsia="Times New Roman" w:hAnsi="Arial CE" w:cs="Arial CE"/>
          <w:sz w:val="20"/>
          <w:szCs w:val="20"/>
          <w:lang w:eastAsia="pl-PL"/>
        </w:rPr>
        <w:t xml:space="preserve"> obowiązkowe.</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Ogłoszenie dotyczy:</w:t>
      </w:r>
      <w:r w:rsidRPr="004B6B74">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9"/>
        <w:gridCol w:w="5248"/>
      </w:tblGrid>
      <w:tr w:rsidR="004B6B74" w:rsidRPr="004B6B74" w:rsidTr="004B6B74">
        <w:trPr>
          <w:tblCellSpacing w:w="15" w:type="dxa"/>
        </w:trPr>
        <w:tc>
          <w:tcPr>
            <w:tcW w:w="0" w:type="auto"/>
            <w:vAlign w:val="center"/>
            <w:hideMark/>
          </w:tcPr>
          <w:p w:rsidR="004B6B74" w:rsidRPr="004B6B74" w:rsidRDefault="004B6B74" w:rsidP="004B6B74">
            <w:pPr>
              <w:spacing w:line="240" w:lineRule="auto"/>
              <w:jc w:val="center"/>
              <w:rPr>
                <w:rFonts w:eastAsia="Times New Roman" w:cs="Times New Roman"/>
                <w:szCs w:val="24"/>
                <w:lang w:eastAsia="pl-PL"/>
              </w:rPr>
            </w:pPr>
            <w:r w:rsidRPr="004B6B74">
              <w:rPr>
                <w:rFonts w:eastAsia="Times New Roman" w:cs="Times New Roman"/>
                <w:b/>
                <w:bCs/>
                <w:szCs w:val="24"/>
                <w:lang w:eastAsia="pl-PL"/>
              </w:rPr>
              <w:t>V</w:t>
            </w:r>
          </w:p>
        </w:tc>
        <w:tc>
          <w:tcPr>
            <w:tcW w:w="0" w:type="auto"/>
            <w:vAlign w:val="center"/>
            <w:hideMark/>
          </w:tcPr>
          <w:p w:rsidR="004B6B74" w:rsidRPr="004B6B74" w:rsidRDefault="004B6B74" w:rsidP="004B6B74">
            <w:pPr>
              <w:spacing w:line="240" w:lineRule="auto"/>
              <w:rPr>
                <w:rFonts w:eastAsia="Times New Roman" w:cs="Times New Roman"/>
                <w:szCs w:val="24"/>
                <w:lang w:eastAsia="pl-PL"/>
              </w:rPr>
            </w:pPr>
            <w:r w:rsidRPr="004B6B74">
              <w:rPr>
                <w:rFonts w:eastAsia="Times New Roman" w:cs="Times New Roman"/>
                <w:szCs w:val="24"/>
                <w:lang w:eastAsia="pl-PL"/>
              </w:rPr>
              <w:t>zamówienia publicznego</w:t>
            </w:r>
          </w:p>
        </w:tc>
      </w:tr>
      <w:tr w:rsidR="004B6B74" w:rsidRPr="004B6B74" w:rsidTr="004B6B74">
        <w:trPr>
          <w:tblCellSpacing w:w="15" w:type="dxa"/>
        </w:trPr>
        <w:tc>
          <w:tcPr>
            <w:tcW w:w="0" w:type="auto"/>
            <w:vAlign w:val="center"/>
            <w:hideMark/>
          </w:tcPr>
          <w:p w:rsidR="004B6B74" w:rsidRPr="004B6B74" w:rsidRDefault="004B6B74" w:rsidP="004B6B74">
            <w:pPr>
              <w:spacing w:line="240" w:lineRule="auto"/>
              <w:jc w:val="center"/>
              <w:rPr>
                <w:rFonts w:eastAsia="Times New Roman" w:cs="Times New Roman"/>
                <w:szCs w:val="24"/>
                <w:lang w:eastAsia="pl-PL"/>
              </w:rPr>
            </w:pPr>
          </w:p>
        </w:tc>
        <w:tc>
          <w:tcPr>
            <w:tcW w:w="0" w:type="auto"/>
            <w:vAlign w:val="center"/>
            <w:hideMark/>
          </w:tcPr>
          <w:p w:rsidR="004B6B74" w:rsidRPr="004B6B74" w:rsidRDefault="004B6B74" w:rsidP="004B6B74">
            <w:pPr>
              <w:spacing w:line="240" w:lineRule="auto"/>
              <w:rPr>
                <w:rFonts w:eastAsia="Times New Roman" w:cs="Times New Roman"/>
                <w:szCs w:val="24"/>
                <w:lang w:eastAsia="pl-PL"/>
              </w:rPr>
            </w:pPr>
            <w:r w:rsidRPr="004B6B74">
              <w:rPr>
                <w:rFonts w:eastAsia="Times New Roman" w:cs="Times New Roman"/>
                <w:szCs w:val="24"/>
                <w:lang w:eastAsia="pl-PL"/>
              </w:rPr>
              <w:t>zawarcia umowy ramowej</w:t>
            </w:r>
          </w:p>
        </w:tc>
      </w:tr>
      <w:tr w:rsidR="004B6B74" w:rsidRPr="004B6B74" w:rsidTr="004B6B74">
        <w:trPr>
          <w:tblCellSpacing w:w="15" w:type="dxa"/>
        </w:trPr>
        <w:tc>
          <w:tcPr>
            <w:tcW w:w="0" w:type="auto"/>
            <w:vAlign w:val="center"/>
            <w:hideMark/>
          </w:tcPr>
          <w:p w:rsidR="004B6B74" w:rsidRPr="004B6B74" w:rsidRDefault="004B6B74" w:rsidP="004B6B74">
            <w:pPr>
              <w:spacing w:line="240" w:lineRule="auto"/>
              <w:jc w:val="center"/>
              <w:rPr>
                <w:rFonts w:eastAsia="Times New Roman" w:cs="Times New Roman"/>
                <w:szCs w:val="24"/>
                <w:lang w:eastAsia="pl-PL"/>
              </w:rPr>
            </w:pPr>
          </w:p>
        </w:tc>
        <w:tc>
          <w:tcPr>
            <w:tcW w:w="0" w:type="auto"/>
            <w:vAlign w:val="center"/>
            <w:hideMark/>
          </w:tcPr>
          <w:p w:rsidR="004B6B74" w:rsidRPr="004B6B74" w:rsidRDefault="004B6B74" w:rsidP="004B6B74">
            <w:pPr>
              <w:spacing w:line="240" w:lineRule="auto"/>
              <w:rPr>
                <w:rFonts w:eastAsia="Times New Roman" w:cs="Times New Roman"/>
                <w:szCs w:val="24"/>
                <w:lang w:eastAsia="pl-PL"/>
              </w:rPr>
            </w:pPr>
            <w:r w:rsidRPr="004B6B74">
              <w:rPr>
                <w:rFonts w:eastAsia="Times New Roman" w:cs="Times New Roman"/>
                <w:szCs w:val="24"/>
                <w:lang w:eastAsia="pl-PL"/>
              </w:rPr>
              <w:t>ustanowienia dynamicznego systemu zakupów (DSZ)</w:t>
            </w:r>
          </w:p>
        </w:tc>
      </w:tr>
    </w:tbl>
    <w:p w:rsidR="004B6B74" w:rsidRPr="004B6B74" w:rsidRDefault="004B6B74" w:rsidP="004B6B74">
      <w:pPr>
        <w:spacing w:before="375" w:after="225" w:line="300" w:lineRule="atLeast"/>
        <w:rPr>
          <w:rFonts w:ascii="Arial CE" w:eastAsia="Times New Roman" w:hAnsi="Arial CE" w:cs="Arial CE"/>
          <w:b/>
          <w:bCs/>
          <w:szCs w:val="24"/>
          <w:u w:val="single"/>
          <w:lang w:eastAsia="pl-PL"/>
        </w:rPr>
      </w:pPr>
      <w:r w:rsidRPr="004B6B74">
        <w:rPr>
          <w:rFonts w:ascii="Arial CE" w:eastAsia="Times New Roman" w:hAnsi="Arial CE" w:cs="Arial CE"/>
          <w:b/>
          <w:bCs/>
          <w:szCs w:val="24"/>
          <w:u w:val="single"/>
          <w:lang w:eastAsia="pl-PL"/>
        </w:rPr>
        <w:t>SEKCJA I: ZAMAWIAJĄCY</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 1) NAZWA I ADRES:</w:t>
      </w:r>
      <w:r w:rsidRPr="004B6B74">
        <w:rPr>
          <w:rFonts w:ascii="Arial CE" w:eastAsia="Times New Roman" w:hAnsi="Arial CE" w:cs="Arial CE"/>
          <w:sz w:val="20"/>
          <w:szCs w:val="20"/>
          <w:lang w:eastAsia="pl-PL"/>
        </w:rPr>
        <w:t xml:space="preserve"> Gmina Dobre Miasto , ul. Warszawska 14, 11-040 Dobre Miasto, woj. warmińsko-mazurskie, tel. 89 6153939, faks 89 6161443.</w:t>
      </w:r>
    </w:p>
    <w:p w:rsidR="004B6B74" w:rsidRPr="004B6B74" w:rsidRDefault="004B6B74" w:rsidP="004B6B74">
      <w:pPr>
        <w:numPr>
          <w:ilvl w:val="0"/>
          <w:numId w:val="1"/>
        </w:numPr>
        <w:spacing w:before="100" w:beforeAutospacing="1" w:after="100" w:afterAutospacing="1"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Adres strony internetowej zamawiającego:</w:t>
      </w:r>
      <w:r w:rsidRPr="004B6B74">
        <w:rPr>
          <w:rFonts w:ascii="Arial CE" w:eastAsia="Times New Roman" w:hAnsi="Arial CE" w:cs="Arial CE"/>
          <w:sz w:val="20"/>
          <w:szCs w:val="20"/>
          <w:lang w:eastAsia="pl-PL"/>
        </w:rPr>
        <w:t xml:space="preserve"> http://bip.warmia.mazury.pl/dobre_miasto_gmina_miejsko_wiejska/</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 2) RODZAJ ZAMAWIAJĄCEGO:</w:t>
      </w:r>
      <w:r w:rsidRPr="004B6B74">
        <w:rPr>
          <w:rFonts w:ascii="Arial CE" w:eastAsia="Times New Roman" w:hAnsi="Arial CE" w:cs="Arial CE"/>
          <w:sz w:val="20"/>
          <w:szCs w:val="20"/>
          <w:lang w:eastAsia="pl-PL"/>
        </w:rPr>
        <w:t xml:space="preserve"> Administracja samorządowa.</w:t>
      </w:r>
    </w:p>
    <w:p w:rsidR="004B6B74" w:rsidRPr="004B6B74" w:rsidRDefault="004B6B74" w:rsidP="004B6B74">
      <w:pPr>
        <w:spacing w:before="375" w:after="225" w:line="300" w:lineRule="atLeast"/>
        <w:rPr>
          <w:rFonts w:ascii="Arial CE" w:eastAsia="Times New Roman" w:hAnsi="Arial CE" w:cs="Arial CE"/>
          <w:b/>
          <w:bCs/>
          <w:szCs w:val="24"/>
          <w:u w:val="single"/>
          <w:lang w:eastAsia="pl-PL"/>
        </w:rPr>
      </w:pPr>
      <w:r w:rsidRPr="004B6B74">
        <w:rPr>
          <w:rFonts w:ascii="Arial CE" w:eastAsia="Times New Roman" w:hAnsi="Arial CE" w:cs="Arial CE"/>
          <w:b/>
          <w:bCs/>
          <w:szCs w:val="24"/>
          <w:u w:val="single"/>
          <w:lang w:eastAsia="pl-PL"/>
        </w:rPr>
        <w:t>SEKCJA II: PRZEDMIOT ZAMÓWIENIA</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II.1) OKREŚLENIE PRZEDMIOTU ZAMÓWIENIA</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II.1.1) Nazwa nadana zamówieniu przez zamawiającego:</w:t>
      </w:r>
      <w:r w:rsidRPr="004B6B74">
        <w:rPr>
          <w:rFonts w:ascii="Arial CE" w:eastAsia="Times New Roman" w:hAnsi="Arial CE" w:cs="Arial CE"/>
          <w:sz w:val="20"/>
          <w:szCs w:val="20"/>
          <w:lang w:eastAsia="pl-PL"/>
        </w:rPr>
        <w:t xml:space="preserve"> Utrzymanie czystości, pielęgnacja terenów zieleni miejskiej oraz odśnieżanie i zwalczanie skutków gołoledzi na terenie miasta Dobre Miasto w 2016 r..</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II.1.2) Rodzaj zamówienia:</w:t>
      </w:r>
      <w:r w:rsidRPr="004B6B74">
        <w:rPr>
          <w:rFonts w:ascii="Arial CE" w:eastAsia="Times New Roman" w:hAnsi="Arial CE" w:cs="Arial CE"/>
          <w:sz w:val="20"/>
          <w:szCs w:val="20"/>
          <w:lang w:eastAsia="pl-PL"/>
        </w:rPr>
        <w:t xml:space="preserve"> usługi.</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II.1.4) Określenie przedmiotu oraz wielkości lub zakresu zamówienia:</w:t>
      </w:r>
      <w:r w:rsidRPr="004B6B74">
        <w:rPr>
          <w:rFonts w:ascii="Arial CE" w:eastAsia="Times New Roman" w:hAnsi="Arial CE" w:cs="Arial CE"/>
          <w:sz w:val="20"/>
          <w:szCs w:val="20"/>
          <w:lang w:eastAsia="pl-PL"/>
        </w:rPr>
        <w:t xml:space="preserve"> Przedmiotem zamówienia jest utrzymanie czystości, pielęgnacja terenów zieleni miejskiej oraz odśnieżanie i zwalczanie skutków gołoledzi na terenie miasta Dobre Miasto. Przedmiot zamówienia obejmuje: 1. Utrzymanie czystości na terenie miasta Dobre Miasto, tj.: 1) usuwanie zanieczyszczeń poprzez: systematyczne oczyszczanie z błota, piachu, liści i innych nieczystości ulic, chodników, placów, przystanków autobusowych, ciągów komunikacyjnych, ciągów pieszych w parkach i skwerach, Wykaz powierzchni podlegającej oczyszczaniu, stanowi załącznik nr 9 do SIWZ 2) codzienne opróżnianie ustawionych na terenie miasta koszy ulicznych oraz ich bieżąca konserwacja, 3) minimum raz do roku odkażanie koszy ulicznych, Wykaz ulic, przy których ustawione się kosze, stanowi załącznik nr 11 do SIWZ 4) zagospodarowanie powstałych po sprzątnięciu zmiotek i innych odpadów ulicznych, w tym nieczystości z koszy ulicznych, zgodnie z obowiązującymi w tym zakresie przepisami prawa, 5) usuwanie nieaktualnych ogłoszeń umieszczanych na słupach ogłoszeniowych - po każdym weekendzie, 6) usuwanie padłych zwierząt z przestrzeni publicznej miasta i gminy, zgłaszanych indywidualnie przez Zamawiającego ustnie, telefonicznie lub pisemnie - w ciągu 30 min od zgłoszenia, 7) bieżące utrzymanie toalet wolnostojących (zlokalizowanych przy Placu Jana Pawła II i ul. </w:t>
      </w:r>
      <w:r w:rsidRPr="004B6B74">
        <w:rPr>
          <w:rFonts w:ascii="Arial CE" w:eastAsia="Times New Roman" w:hAnsi="Arial CE" w:cs="Arial CE"/>
          <w:sz w:val="20"/>
          <w:szCs w:val="20"/>
          <w:lang w:eastAsia="pl-PL"/>
        </w:rPr>
        <w:lastRenderedPageBreak/>
        <w:t xml:space="preserve">Sowińskiego) i urządzeń w nich zainstalowanych, uzupełnianie papieru i środków czystości, opróżnianie koszy z odpadków, ponoszenie kosztów zużycia energii elektrycznej i wody, pobieranie opłat z tytułu korzystania z toalet - opłaty te będą stanowić dochód Wykonawcy. Podjęcie obowiązków w ramach utrzymania czystości następuje z inicjatywy Wykonawcy w terminach zapewniających prawidłowe ich wykonanie. Zamawiającemu przysługuje prawo zgłoszenia konieczności wykonania obowiązków określonych w pkt 1 w terminach wyznaczonych przez Zamawiającego. W takim przypadku, Wykonawca zobowiązany jest do przystąpienia do wykonywania określonych obowiązków w ciągu 30 minut od chwili otrzymania zgłoszenia. 2. Pielęgnację terenów zieleni miejskiej, tj.: 1) koszenie trawników w miarę potrzeb, nie rzadziej niż 2 razy w miesiącu, 2) zagospodarowanie skoszonej trawy zgodnie z ustawą o odpadach, 3) dosiewanie trawy, szczególnie w miejscach zdegradowanych na skutek użytkowania oraz wysuszenia, 4) nawożenie i podlewanie trawników w zależności od pogody, 5) grabienie trawników z liści - wiosenne i jesienne (w tym spod kasztanowców), 6) przycinanie i formowanie żywopłotów i krzewów, zgodnie z zasadami pielęgnacji danego gatunku - co najmniej 2 razy w roku, 7) pielenie żywopłotów, 8) ucinanie odrostów korzeniowych wchodzących w kolizję z infrastrukturą, 9) utrzymywanie alejek parkowych i ciągów spacerowych poprzez: - systematyczne odchwaszczanie alejek, - systematyczne wykaszanie ciągów spacerowych, - bieżące uzupełnianie ubytków i wyrównywanie nawierzchni alejek i ciągów. 3. Pielęgnację terenów zieleni miejskiej w zakresie estetyki miasta, </w:t>
      </w:r>
      <w:proofErr w:type="spellStart"/>
      <w:r w:rsidRPr="004B6B74">
        <w:rPr>
          <w:rFonts w:ascii="Arial CE" w:eastAsia="Times New Roman" w:hAnsi="Arial CE" w:cs="Arial CE"/>
          <w:sz w:val="20"/>
          <w:szCs w:val="20"/>
          <w:lang w:eastAsia="pl-PL"/>
        </w:rPr>
        <w:t>tj</w:t>
      </w:r>
      <w:proofErr w:type="spellEnd"/>
      <w:r w:rsidRPr="004B6B74">
        <w:rPr>
          <w:rFonts w:ascii="Arial CE" w:eastAsia="Times New Roman" w:hAnsi="Arial CE" w:cs="Arial CE"/>
          <w:sz w:val="20"/>
          <w:szCs w:val="20"/>
          <w:lang w:eastAsia="pl-PL"/>
        </w:rPr>
        <w:t xml:space="preserve">: 1) pielenie trawy z chodników i krawężników 2) nasadzenia jednoroczne z towaru dostarczonego przez Zamawiającego, 3) systematyczna pielęgnacja rabat kwiatowych, polegająca na: a) pieleniu kwiatów, b) podlewaniu rabat w zależności od pogody oraz </w:t>
      </w:r>
      <w:proofErr w:type="spellStart"/>
      <w:r w:rsidRPr="004B6B74">
        <w:rPr>
          <w:rFonts w:ascii="Arial CE" w:eastAsia="Times New Roman" w:hAnsi="Arial CE" w:cs="Arial CE"/>
          <w:sz w:val="20"/>
          <w:szCs w:val="20"/>
          <w:lang w:eastAsia="pl-PL"/>
        </w:rPr>
        <w:t>nowoposadzonych</w:t>
      </w:r>
      <w:proofErr w:type="spellEnd"/>
      <w:r w:rsidRPr="004B6B74">
        <w:rPr>
          <w:rFonts w:ascii="Arial CE" w:eastAsia="Times New Roman" w:hAnsi="Arial CE" w:cs="Arial CE"/>
          <w:sz w:val="20"/>
          <w:szCs w:val="20"/>
          <w:lang w:eastAsia="pl-PL"/>
        </w:rPr>
        <w:t xml:space="preserve"> drzew i krzewów, c) przykrywaniu roślin jesienią i odkrywaniu wiosną, oraz przygotowanie igliwia (gałązek świerkowych) celem dekoracji donic (tzw. tortów) w okresie świątecznym d) nawożeniu trawników, drzew, krzewów, roślin ozdobnych jednorocznych oraz roślin cebulowych, 4) utrzymanie i konserwacja konstrukcji kwietnikowych i donic na terenie Dobrego Miasta, 5) bieżące uzupełnianie podpór do drzewek, krzewów i roślin pnących, 6) konserwacja i bieżące podlewanie konstrukcji kwietnikowej w kształcie jelenia, 7) uzupełnianie ziemi na rabatach i w gazonach, Wykaz terenów zieleni miejskiej podlegającej pielęgnacji, stanowi załącznik nr 12 do SIWZ. Wykaz ulic, przy których ustawione są donice, torty, pergole, gazony stanowi załącznik nr 14 do SIWZ. 8) utrzymywania i konserwacji ławek, polegających na: a) malowaniu 1 raz w roku (wiosną), b) bieżącej naprawie i uzupełnianiu ubytków. Wykaz ulic, przy których ustawione są ławki, stanowi załącznik nr 13 do SIWZ. Podjęcie obowiązków w ramach pielęgnacji terenów zieleni miejskiej następuje z inicjatywy Wykonawcy. Zamawiającemu przysługuje prawo zgłoszenia konieczności wykonania obowiązków określonych w pkt 2 i 3 w terminach wyznaczonych przez Zamawiającego. W takim przypadku, Wykonawca zobowiązany jest do przystąpienia do wykonywania określonych obowiązków w ciągu 60 minut od chwili otrzymania zgłoszenia. Pielęgnację terenów zieleni miejskiej należy prowadzić zgodnie z zasadami pielęgnacji i uprawy roślin w sposób zapewniający dobry stan i kondycję roślin. 4. Zimowe utrzymanie ulic, chodników, ciągów pieszych i placów na terenie miasta, </w:t>
      </w:r>
      <w:proofErr w:type="spellStart"/>
      <w:r w:rsidRPr="004B6B74">
        <w:rPr>
          <w:rFonts w:ascii="Arial CE" w:eastAsia="Times New Roman" w:hAnsi="Arial CE" w:cs="Arial CE"/>
          <w:sz w:val="20"/>
          <w:szCs w:val="20"/>
          <w:lang w:eastAsia="pl-PL"/>
        </w:rPr>
        <w:t>tj</w:t>
      </w:r>
      <w:proofErr w:type="spellEnd"/>
      <w:r w:rsidRPr="004B6B74">
        <w:rPr>
          <w:rFonts w:ascii="Arial CE" w:eastAsia="Times New Roman" w:hAnsi="Arial CE" w:cs="Arial CE"/>
          <w:sz w:val="20"/>
          <w:szCs w:val="20"/>
          <w:lang w:eastAsia="pl-PL"/>
        </w:rPr>
        <w:t xml:space="preserve">: 1) odśnieżanie ulic, chodników ciągów pieszych i placów, 2) zwalczanie śliskości nawierzchni ulic, chodników ciągów pieszych i placów, 3) usunięcie nadmiaru śniegu i piasku. Odśnieżanie chodników, ciągów pieszych i placów obejmuje odgarnięcie śniegu do krawężnika lub na zieleniec poza obręb ruchu pieszych. Decyzję o rozpoczęciu odśnieżania i usuwania śliskości na ulicach, chodnikach, ciągach pieszych i placach podejmuje Wykonawca. W przypadku dodatkowego zgłoszenia przez Zamawiającego konieczności wykonania obowiązków wymienionych w pkt 1 czas reagowania wynosi ........... minut od chwili zgłoszenia. Przez czas reagowania należy rozumieć czas, od chwili zgłoszenia przez Zamawiającego do chwili rozpoczęcia usuwania zgłoszonego utrudnienia w ruchu kołowym lub pieszym tj. czynnej pracy sprzętu lub ludzi w danym miejscu. Wykaz ulic, chodników, ciągów pieszych </w:t>
      </w:r>
      <w:r w:rsidRPr="004B6B74">
        <w:rPr>
          <w:rFonts w:ascii="Arial CE" w:eastAsia="Times New Roman" w:hAnsi="Arial CE" w:cs="Arial CE"/>
          <w:sz w:val="20"/>
          <w:szCs w:val="20"/>
          <w:lang w:eastAsia="pl-PL"/>
        </w:rPr>
        <w:lastRenderedPageBreak/>
        <w:t>i placów objętych utrzymaniem zimowym na terenie miasta Dobre Miasto, stanowi załącznik nr 10 do SIWZ.</w:t>
      </w:r>
    </w:p>
    <w:p w:rsidR="004B6B74" w:rsidRPr="004B6B74" w:rsidRDefault="004B6B74" w:rsidP="004B6B74">
      <w:pPr>
        <w:spacing w:line="300" w:lineRule="atLeast"/>
        <w:rPr>
          <w:rFonts w:ascii="Arial CE" w:eastAsia="Times New Roman" w:hAnsi="Arial CE" w:cs="Arial CE"/>
          <w:b/>
          <w:bCs/>
          <w:sz w:val="20"/>
          <w:szCs w:val="20"/>
          <w:lang w:eastAsia="pl-PL"/>
        </w:rPr>
      </w:pPr>
      <w:r w:rsidRPr="004B6B74">
        <w:rPr>
          <w:rFonts w:ascii="Arial CE" w:eastAsia="Times New Roman" w:hAnsi="Arial CE" w:cs="Arial CE"/>
          <w:b/>
          <w:bCs/>
          <w:sz w:val="20"/>
          <w:szCs w:val="20"/>
          <w:lang w:eastAsia="pl-PL"/>
        </w:rPr>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4B6B74" w:rsidRPr="004B6B74" w:rsidTr="004B6B7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B6B74" w:rsidRPr="004B6B74" w:rsidRDefault="004B6B74" w:rsidP="004B6B74">
            <w:pPr>
              <w:spacing w:line="240" w:lineRule="auto"/>
              <w:jc w:val="center"/>
              <w:rPr>
                <w:rFonts w:eastAsia="Times New Roman" w:cs="Times New Roman"/>
                <w:szCs w:val="24"/>
                <w:lang w:eastAsia="pl-PL"/>
              </w:rPr>
            </w:pPr>
            <w:r w:rsidRPr="004B6B74">
              <w:rPr>
                <w:rFonts w:eastAsia="Times New Roman" w:cs="Times New Roman"/>
                <w:b/>
                <w:bCs/>
                <w:szCs w:val="24"/>
                <w:lang w:eastAsia="pl-PL"/>
              </w:rPr>
              <w:t> </w:t>
            </w:r>
          </w:p>
        </w:tc>
        <w:tc>
          <w:tcPr>
            <w:tcW w:w="0" w:type="auto"/>
            <w:vAlign w:val="center"/>
            <w:hideMark/>
          </w:tcPr>
          <w:p w:rsidR="004B6B74" w:rsidRPr="004B6B74" w:rsidRDefault="004B6B74" w:rsidP="004B6B74">
            <w:pPr>
              <w:spacing w:line="240" w:lineRule="auto"/>
              <w:rPr>
                <w:rFonts w:eastAsia="Times New Roman" w:cs="Times New Roman"/>
                <w:szCs w:val="24"/>
                <w:lang w:eastAsia="pl-PL"/>
              </w:rPr>
            </w:pPr>
            <w:r w:rsidRPr="004B6B74">
              <w:rPr>
                <w:rFonts w:eastAsia="Times New Roman" w:cs="Times New Roman"/>
                <w:b/>
                <w:bCs/>
                <w:szCs w:val="24"/>
                <w:lang w:eastAsia="pl-PL"/>
              </w:rPr>
              <w:t>przewiduje się udzielenie zamówień uzupełniających</w:t>
            </w:r>
          </w:p>
        </w:tc>
      </w:tr>
    </w:tbl>
    <w:p w:rsidR="004B6B74" w:rsidRPr="004B6B74" w:rsidRDefault="004B6B74" w:rsidP="004B6B74">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Określenie przedmiotu oraz wielkości lub zakresu zamówień uzupełniających</w:t>
      </w:r>
    </w:p>
    <w:p w:rsidR="004B6B74" w:rsidRPr="004B6B74" w:rsidRDefault="004B6B74" w:rsidP="004B6B74">
      <w:pPr>
        <w:numPr>
          <w:ilvl w:val="0"/>
          <w:numId w:val="2"/>
        </w:numPr>
        <w:spacing w:before="100" w:beforeAutospacing="1" w:after="100" w:afterAutospacing="1" w:line="300" w:lineRule="atLeast"/>
        <w:ind w:left="450"/>
        <w:rPr>
          <w:rFonts w:ascii="Arial CE" w:eastAsia="Times New Roman" w:hAnsi="Arial CE" w:cs="Arial CE"/>
          <w:sz w:val="20"/>
          <w:szCs w:val="20"/>
          <w:lang w:eastAsia="pl-PL"/>
        </w:rPr>
      </w:pP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II.1.6) Wspólny Słownik Zamówień (CPV):</w:t>
      </w:r>
      <w:r w:rsidRPr="004B6B74">
        <w:rPr>
          <w:rFonts w:ascii="Arial CE" w:eastAsia="Times New Roman" w:hAnsi="Arial CE" w:cs="Arial CE"/>
          <w:sz w:val="20"/>
          <w:szCs w:val="20"/>
          <w:lang w:eastAsia="pl-PL"/>
        </w:rPr>
        <w:t xml:space="preserve"> 77.31.10.00-3, 77.31.21.00-1, 77.31.41.00-5, 77.34.20.00-9, 90.62.00.00-9, 90.63.00.00-2.</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II.1.7) Czy dopuszcza się złożenie oferty częściowej:</w:t>
      </w:r>
      <w:r w:rsidRPr="004B6B74">
        <w:rPr>
          <w:rFonts w:ascii="Arial CE" w:eastAsia="Times New Roman" w:hAnsi="Arial CE" w:cs="Arial CE"/>
          <w:sz w:val="20"/>
          <w:szCs w:val="20"/>
          <w:lang w:eastAsia="pl-PL"/>
        </w:rPr>
        <w:t xml:space="preserve"> nie.</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II.1.8) Czy dopuszcza się złożenie oferty wariantowej:</w:t>
      </w:r>
      <w:r w:rsidRPr="004B6B74">
        <w:rPr>
          <w:rFonts w:ascii="Arial CE" w:eastAsia="Times New Roman" w:hAnsi="Arial CE" w:cs="Arial CE"/>
          <w:sz w:val="20"/>
          <w:szCs w:val="20"/>
          <w:lang w:eastAsia="pl-PL"/>
        </w:rPr>
        <w:t xml:space="preserve"> nie.</w:t>
      </w:r>
    </w:p>
    <w:p w:rsidR="004B6B74" w:rsidRPr="004B6B74" w:rsidRDefault="004B6B74" w:rsidP="004B6B74">
      <w:pPr>
        <w:spacing w:line="300" w:lineRule="atLeast"/>
        <w:rPr>
          <w:rFonts w:ascii="Arial CE" w:eastAsia="Times New Roman" w:hAnsi="Arial CE" w:cs="Arial CE"/>
          <w:sz w:val="20"/>
          <w:szCs w:val="20"/>
          <w:lang w:eastAsia="pl-PL"/>
        </w:rPr>
      </w:pP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II.2) CZAS TRWANIA ZAMÓWIENIA LUB TERMIN WYKONANIA:</w:t>
      </w:r>
      <w:r w:rsidRPr="004B6B74">
        <w:rPr>
          <w:rFonts w:ascii="Arial CE" w:eastAsia="Times New Roman" w:hAnsi="Arial CE" w:cs="Arial CE"/>
          <w:sz w:val="20"/>
          <w:szCs w:val="20"/>
          <w:lang w:eastAsia="pl-PL"/>
        </w:rPr>
        <w:t xml:space="preserve"> Zakończenie: 31.12.2016.</w:t>
      </w:r>
    </w:p>
    <w:p w:rsidR="004B6B74" w:rsidRPr="004B6B74" w:rsidRDefault="004B6B74" w:rsidP="004B6B74">
      <w:pPr>
        <w:spacing w:before="375" w:after="225" w:line="300" w:lineRule="atLeast"/>
        <w:rPr>
          <w:rFonts w:ascii="Arial CE" w:eastAsia="Times New Roman" w:hAnsi="Arial CE" w:cs="Arial CE"/>
          <w:b/>
          <w:bCs/>
          <w:szCs w:val="24"/>
          <w:u w:val="single"/>
          <w:lang w:eastAsia="pl-PL"/>
        </w:rPr>
      </w:pPr>
      <w:r w:rsidRPr="004B6B74">
        <w:rPr>
          <w:rFonts w:ascii="Arial CE" w:eastAsia="Times New Roman" w:hAnsi="Arial CE" w:cs="Arial CE"/>
          <w:b/>
          <w:bCs/>
          <w:szCs w:val="24"/>
          <w:u w:val="single"/>
          <w:lang w:eastAsia="pl-PL"/>
        </w:rPr>
        <w:t>SEKCJA III: INFORMACJE O CHARAKTERZE PRAWNYM, EKONOMICZNYM, FINANSOWYM I TECHNICZNYM</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III.1) WADIUM</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Informacja na temat wadium:</w:t>
      </w:r>
      <w:r w:rsidRPr="004B6B74">
        <w:rPr>
          <w:rFonts w:ascii="Arial CE" w:eastAsia="Times New Roman" w:hAnsi="Arial CE" w:cs="Arial CE"/>
          <w:sz w:val="20"/>
          <w:szCs w:val="20"/>
          <w:lang w:eastAsia="pl-PL"/>
        </w:rPr>
        <w:t xml:space="preserve"> Zamawiający nie wymaga wniesienia wadium</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III.2) ZALICZKI</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III.3) WARUNKI UDZIAŁU W POSTĘPOWANIU ORAZ OPIS SPOSOBU DOKONYWANIA OCENY SPEŁNIANIA TYCH WARUNKÓW</w:t>
      </w:r>
    </w:p>
    <w:p w:rsidR="004B6B74" w:rsidRPr="004B6B74" w:rsidRDefault="004B6B74" w:rsidP="004B6B74">
      <w:pPr>
        <w:numPr>
          <w:ilvl w:val="0"/>
          <w:numId w:val="3"/>
        </w:num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 3.1) Uprawnienia do wykonywania określonej działalności lub czynności, jeżeli przepisy prawa nakładają obowiązek ich posiadania</w:t>
      </w:r>
    </w:p>
    <w:p w:rsidR="004B6B74" w:rsidRPr="004B6B74" w:rsidRDefault="004B6B74" w:rsidP="004B6B74">
      <w:p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Opis sposobu dokonywania oceny spełniania tego warunku</w:t>
      </w:r>
    </w:p>
    <w:p w:rsidR="004B6B74" w:rsidRPr="004B6B74" w:rsidRDefault="004B6B74" w:rsidP="004B6B74">
      <w:pPr>
        <w:numPr>
          <w:ilvl w:val="1"/>
          <w:numId w:val="3"/>
        </w:numPr>
        <w:spacing w:line="300" w:lineRule="atLeast"/>
        <w:ind w:left="900"/>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 xml:space="preserve">Ocena spełnienia warunków udziału w postępowaniu w tym zakresie zostanie dokonana przez Zamawiającego na podstawie oświadczenia o spełnianiu wymagań określonych w art. 22 ustawy </w:t>
      </w:r>
      <w:proofErr w:type="spellStart"/>
      <w:r w:rsidRPr="004B6B74">
        <w:rPr>
          <w:rFonts w:ascii="Arial CE" w:eastAsia="Times New Roman" w:hAnsi="Arial CE" w:cs="Arial CE"/>
          <w:sz w:val="20"/>
          <w:szCs w:val="20"/>
          <w:lang w:eastAsia="pl-PL"/>
        </w:rPr>
        <w:t>Pzp</w:t>
      </w:r>
      <w:proofErr w:type="spellEnd"/>
    </w:p>
    <w:p w:rsidR="004B6B74" w:rsidRPr="004B6B74" w:rsidRDefault="004B6B74" w:rsidP="004B6B74">
      <w:pPr>
        <w:numPr>
          <w:ilvl w:val="0"/>
          <w:numId w:val="3"/>
        </w:num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III.3.2) Wiedza i doświadczenie</w:t>
      </w:r>
    </w:p>
    <w:p w:rsidR="004B6B74" w:rsidRPr="004B6B74" w:rsidRDefault="004B6B74" w:rsidP="004B6B74">
      <w:p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Opis sposobu dokonywania oceny spełniania tego warunku</w:t>
      </w:r>
    </w:p>
    <w:p w:rsidR="004B6B74" w:rsidRPr="004B6B74" w:rsidRDefault="004B6B74" w:rsidP="004B6B74">
      <w:pPr>
        <w:numPr>
          <w:ilvl w:val="1"/>
          <w:numId w:val="3"/>
        </w:numPr>
        <w:spacing w:line="300" w:lineRule="atLeast"/>
        <w:ind w:left="900"/>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w okresie ostatnich 3 lat przed upływem terminu składania ofert, a jeżeli okres prowadzenia działalności jest krótszy - w tym okresie, wykonali lub wykonują co najmniej jedną kompleksową usługę obejmującą łącznie: utrzymanie czystości miejskiej, pielęgnację terenów zieleni miejskiej, utrzymanie zimowe na terenie miasta, na kwotę nie mniejszą niż 250.000 zł. brutto.</w:t>
      </w:r>
    </w:p>
    <w:p w:rsidR="004B6B74" w:rsidRPr="004B6B74" w:rsidRDefault="004B6B74" w:rsidP="004B6B74">
      <w:pPr>
        <w:numPr>
          <w:ilvl w:val="0"/>
          <w:numId w:val="3"/>
        </w:num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III.3.3) Potencjał techniczny</w:t>
      </w:r>
    </w:p>
    <w:p w:rsidR="004B6B74" w:rsidRPr="004B6B74" w:rsidRDefault="004B6B74" w:rsidP="004B6B74">
      <w:p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Opis sposobu dokonywania oceny spełniania tego warunku</w:t>
      </w:r>
    </w:p>
    <w:p w:rsidR="004B6B74" w:rsidRPr="004B6B74" w:rsidRDefault="004B6B74" w:rsidP="004B6B74">
      <w:pPr>
        <w:numPr>
          <w:ilvl w:val="1"/>
          <w:numId w:val="3"/>
        </w:numPr>
        <w:spacing w:line="300" w:lineRule="atLeast"/>
        <w:ind w:left="900"/>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że posiadają co najmniej: pług średni patrolowy - szt. 3, piaskarka - szt. 3, koparko - ładowarka szt. 1.</w:t>
      </w:r>
    </w:p>
    <w:p w:rsidR="004B6B74" w:rsidRPr="004B6B74" w:rsidRDefault="004B6B74" w:rsidP="004B6B74">
      <w:pPr>
        <w:numPr>
          <w:ilvl w:val="0"/>
          <w:numId w:val="3"/>
        </w:num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III.3.4) Osoby zdolne do wykonania zamówienia</w:t>
      </w:r>
    </w:p>
    <w:p w:rsidR="004B6B74" w:rsidRPr="004B6B74" w:rsidRDefault="004B6B74" w:rsidP="004B6B74">
      <w:p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Opis sposobu dokonywania oceny spełniania tego warunku</w:t>
      </w:r>
    </w:p>
    <w:p w:rsidR="004B6B74" w:rsidRPr="004B6B74" w:rsidRDefault="004B6B74" w:rsidP="004B6B74">
      <w:pPr>
        <w:numPr>
          <w:ilvl w:val="1"/>
          <w:numId w:val="3"/>
        </w:numPr>
        <w:spacing w:line="300" w:lineRule="atLeast"/>
        <w:ind w:left="900"/>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lastRenderedPageBreak/>
        <w:t xml:space="preserve">Oceny spełnienia warunków udziału w postępowaniu w tym zakresie zostanie dokonana przez Zamawiającego na podstawie oświadczenia o spełnianiu wymagań określonych w art. 22 ustawy </w:t>
      </w:r>
      <w:proofErr w:type="spellStart"/>
      <w:r w:rsidRPr="004B6B74">
        <w:rPr>
          <w:rFonts w:ascii="Arial CE" w:eastAsia="Times New Roman" w:hAnsi="Arial CE" w:cs="Arial CE"/>
          <w:sz w:val="20"/>
          <w:szCs w:val="20"/>
          <w:lang w:eastAsia="pl-PL"/>
        </w:rPr>
        <w:t>Pzp</w:t>
      </w:r>
      <w:proofErr w:type="spellEnd"/>
    </w:p>
    <w:p w:rsidR="004B6B74" w:rsidRPr="004B6B74" w:rsidRDefault="004B6B74" w:rsidP="004B6B74">
      <w:pPr>
        <w:numPr>
          <w:ilvl w:val="0"/>
          <w:numId w:val="3"/>
        </w:num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III.3.5) Sytuacja ekonomiczna i finansowa</w:t>
      </w:r>
    </w:p>
    <w:p w:rsidR="004B6B74" w:rsidRPr="004B6B74" w:rsidRDefault="004B6B74" w:rsidP="004B6B74">
      <w:pPr>
        <w:spacing w:line="300" w:lineRule="atLeast"/>
        <w:ind w:left="450"/>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Opis sposobu dokonywania oceny spełniania tego warunku</w:t>
      </w:r>
    </w:p>
    <w:p w:rsidR="004B6B74" w:rsidRPr="004B6B74" w:rsidRDefault="004B6B74" w:rsidP="004B6B74">
      <w:pPr>
        <w:numPr>
          <w:ilvl w:val="1"/>
          <w:numId w:val="3"/>
        </w:numPr>
        <w:spacing w:line="300" w:lineRule="atLeast"/>
        <w:ind w:left="900"/>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Ocena spełniania warunku dokonana zostanie w oparciu o informacje zawarte w dokumentach i oświadczeniach składanych przez wykonawców w celu wykazania opłaconej polisy, a w przypadku jej braku innego dokumentu potwierdzającego, że Wykonawca jest ubezpieczony od odpowiedzialności cywilnej w zakresie prowadzonej działalności związanej z przedmiotem zamówienia, na kwotę nie mniejszą niż 200.000 zł.</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III.4) INFORMACJA O OŚWIADCZENIACH LUB DOKUMENTACH, JAKIE MAJĄ DOSTARCZYĆ WYKONAWCY W CELU POTWIERDZENIA SPEŁNIANIA WARUNKÓW UDZIAŁU W POSTĘPOWANIU ORAZ NIEPODLEGANIA WYKLUCZENIU NA PODSTAWIE ART. 24 UST. 1 USTAWY</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III.4.1) W zakresie wykazania spełniania przez wykonawcę warunków, o których mowa w art. 22 ust. 1 ustawy, oprócz oświadczenia o spełnianiu warunków udziału w postępowaniu należy przedłożyć:</w:t>
      </w:r>
    </w:p>
    <w:p w:rsidR="004B6B74" w:rsidRPr="004B6B74" w:rsidRDefault="004B6B74" w:rsidP="004B6B7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4B6B74" w:rsidRPr="004B6B74" w:rsidRDefault="004B6B74" w:rsidP="004B6B7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wykaz narzędzi, wyposażenia zakładu i urządzeń technicznych dostępnych wykonawcy usług lub robót budowlanych w celu wykonania zamówienia wraz z informacją o podstawie do dysponowania tymi zasobami;</w:t>
      </w:r>
    </w:p>
    <w:p w:rsidR="004B6B74" w:rsidRPr="004B6B74" w:rsidRDefault="004B6B74" w:rsidP="004B6B7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oświadczenie, że osoby, które będą uczestniczyć w wykonywaniu zamówienia, posiadają wymagane uprawnienia, jeżeli ustawy nakładają obowiązek posiadania takich uprawnień;</w:t>
      </w:r>
    </w:p>
    <w:p w:rsidR="004B6B74" w:rsidRPr="004B6B74" w:rsidRDefault="004B6B74" w:rsidP="004B6B74">
      <w:pPr>
        <w:numPr>
          <w:ilvl w:val="0"/>
          <w:numId w:val="4"/>
        </w:numPr>
        <w:spacing w:before="100" w:beforeAutospacing="1" w:after="180" w:line="300" w:lineRule="atLeast"/>
        <w:ind w:right="300"/>
        <w:jc w:val="both"/>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opłaconą polisę, a w przypadku jej braku, inny dokument potwierdzający, że wykonawca jest ubezpieczony od odpowiedzialności cywilnej w zakresie prowadzonej działalności związanej z przedmiotem zamówienia.</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III.4.2) W zakresie potwierdzenia niepodlegania wykluczeniu na podstawie art. 24 ust. 1 ustawy, należy przedłożyć:</w:t>
      </w:r>
    </w:p>
    <w:p w:rsidR="004B6B74" w:rsidRPr="004B6B74" w:rsidRDefault="004B6B74" w:rsidP="004B6B74">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oświadczenie o braku podstaw do wykluczenia;</w:t>
      </w:r>
    </w:p>
    <w:p w:rsidR="004B6B74" w:rsidRPr="004B6B74" w:rsidRDefault="004B6B74" w:rsidP="004B6B74">
      <w:pPr>
        <w:numPr>
          <w:ilvl w:val="0"/>
          <w:numId w:val="5"/>
        </w:numPr>
        <w:spacing w:before="100" w:beforeAutospacing="1" w:after="180" w:line="300" w:lineRule="atLeast"/>
        <w:ind w:right="300"/>
        <w:jc w:val="both"/>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III.4.3) Dokumenty podmiotów zagranicznych</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lastRenderedPageBreak/>
        <w:t>Jeżeli wykonawca ma siedzibę lub miejsce zamieszkania poza terytorium Rzeczypospolitej Polskiej, przedkłada:</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III.4.3.1) dokument wystawiony w kraju, w którym ma siedzibę lub miejsce zamieszkania potwierdzający, że:</w:t>
      </w:r>
    </w:p>
    <w:p w:rsidR="004B6B74" w:rsidRPr="004B6B74" w:rsidRDefault="004B6B74" w:rsidP="004B6B74">
      <w:pPr>
        <w:numPr>
          <w:ilvl w:val="0"/>
          <w:numId w:val="6"/>
        </w:numPr>
        <w:spacing w:before="100" w:beforeAutospacing="1" w:after="180" w:line="300" w:lineRule="atLeast"/>
        <w:ind w:right="300"/>
        <w:jc w:val="both"/>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III.4.4) Dokumenty dotyczące przynależności do tej samej grupy kapitałowej</w:t>
      </w:r>
    </w:p>
    <w:p w:rsidR="004B6B74" w:rsidRPr="004B6B74" w:rsidRDefault="004B6B74" w:rsidP="004B6B74">
      <w:pPr>
        <w:numPr>
          <w:ilvl w:val="0"/>
          <w:numId w:val="7"/>
        </w:numPr>
        <w:spacing w:before="100" w:beforeAutospacing="1" w:after="180" w:line="300" w:lineRule="atLeast"/>
        <w:ind w:right="300"/>
        <w:jc w:val="both"/>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lista podmiotów należących do tej samej grupy kapitałowej w rozumieniu ustawy z dnia 16 lutego 2007 r. o ochronie konkurencji i konsumentów albo informacji o tym, że nie należy do grupy kapitałowej;</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III.6) INNE DOKUMENTY</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Inne dokumenty niewymienione w pkt III.4) albo w pkt III.5)</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1. Ofertę należy złożyć na formularzu ofertowym stanowiącym załącznik nr 1 do SIWZ 2. Wykonawca załącza do oferty oryginał pełnomocnictwa, w przypadku gdy Wykonawcy wspólnie ubiegają się o zamówienie lub w przypadku, gdy ofertę podpisuje osoba upoważniona, jeżeli upoważnienie nie wynika z innych dokumentów załączonych do oferty.</w:t>
      </w:r>
    </w:p>
    <w:p w:rsidR="004B6B74" w:rsidRPr="004B6B74" w:rsidRDefault="004B6B74" w:rsidP="004B6B74">
      <w:pPr>
        <w:spacing w:before="375" w:after="225" w:line="300" w:lineRule="atLeast"/>
        <w:rPr>
          <w:rFonts w:ascii="Arial CE" w:eastAsia="Times New Roman" w:hAnsi="Arial CE" w:cs="Arial CE"/>
          <w:b/>
          <w:bCs/>
          <w:szCs w:val="24"/>
          <w:u w:val="single"/>
          <w:lang w:eastAsia="pl-PL"/>
        </w:rPr>
      </w:pPr>
      <w:r w:rsidRPr="004B6B74">
        <w:rPr>
          <w:rFonts w:ascii="Arial CE" w:eastAsia="Times New Roman" w:hAnsi="Arial CE" w:cs="Arial CE"/>
          <w:b/>
          <w:bCs/>
          <w:szCs w:val="24"/>
          <w:u w:val="single"/>
          <w:lang w:eastAsia="pl-PL"/>
        </w:rPr>
        <w:t>SEKCJA IV: PROCEDURA</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IV.1) TRYB UDZIELENIA ZAMÓWIENIA</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IV.1.1) Tryb udzielenia zamówienia:</w:t>
      </w:r>
      <w:r w:rsidRPr="004B6B74">
        <w:rPr>
          <w:rFonts w:ascii="Arial CE" w:eastAsia="Times New Roman" w:hAnsi="Arial CE" w:cs="Arial CE"/>
          <w:sz w:val="20"/>
          <w:szCs w:val="20"/>
          <w:lang w:eastAsia="pl-PL"/>
        </w:rPr>
        <w:t xml:space="preserve"> przetarg nieograniczony.</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IV.2) KRYTERIA OCENY OFERT</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 xml:space="preserve">IV.2.1) Kryteria oceny ofert: </w:t>
      </w:r>
      <w:r w:rsidRPr="004B6B74">
        <w:rPr>
          <w:rFonts w:ascii="Arial CE" w:eastAsia="Times New Roman" w:hAnsi="Arial CE" w:cs="Arial CE"/>
          <w:sz w:val="20"/>
          <w:szCs w:val="20"/>
          <w:lang w:eastAsia="pl-PL"/>
        </w:rPr>
        <w:t>cena oraz inne kryteria związane z przedmiotem zamówienia:</w:t>
      </w:r>
    </w:p>
    <w:p w:rsidR="004B6B74" w:rsidRPr="004B6B74" w:rsidRDefault="004B6B74" w:rsidP="004B6B74">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1 - Cena - 95</w:t>
      </w:r>
    </w:p>
    <w:p w:rsidR="004B6B74" w:rsidRPr="004B6B74" w:rsidRDefault="004B6B74" w:rsidP="004B6B74">
      <w:pPr>
        <w:numPr>
          <w:ilvl w:val="0"/>
          <w:numId w:val="8"/>
        </w:numPr>
        <w:spacing w:before="100" w:beforeAutospacing="1" w:after="100" w:afterAutospacing="1" w:line="300" w:lineRule="atLeast"/>
        <w:ind w:left="450"/>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2 - Czas reagowania od chwili zgłoszenia - 5</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IV.2.2)</w:t>
      </w:r>
      <w:r w:rsidRPr="004B6B74">
        <w:rPr>
          <w:rFonts w:ascii="Arial CE" w:eastAsia="Times New Roman" w:hAnsi="Arial CE" w:cs="Arial CE"/>
          <w:sz w:val="20"/>
          <w:szCs w:val="20"/>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907"/>
      </w:tblGrid>
      <w:tr w:rsidR="004B6B74" w:rsidRPr="004B6B74" w:rsidTr="004B6B74">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4B6B74" w:rsidRPr="004B6B74" w:rsidRDefault="004B6B74" w:rsidP="004B6B74">
            <w:pPr>
              <w:spacing w:line="240" w:lineRule="auto"/>
              <w:jc w:val="center"/>
              <w:rPr>
                <w:rFonts w:eastAsia="Times New Roman" w:cs="Times New Roman"/>
                <w:szCs w:val="24"/>
                <w:lang w:eastAsia="pl-PL"/>
              </w:rPr>
            </w:pPr>
            <w:r w:rsidRPr="004B6B74">
              <w:rPr>
                <w:rFonts w:eastAsia="Times New Roman" w:cs="Times New Roman"/>
                <w:b/>
                <w:bCs/>
                <w:szCs w:val="24"/>
                <w:lang w:eastAsia="pl-PL"/>
              </w:rPr>
              <w:t> </w:t>
            </w:r>
          </w:p>
        </w:tc>
        <w:tc>
          <w:tcPr>
            <w:tcW w:w="0" w:type="auto"/>
            <w:vAlign w:val="center"/>
            <w:hideMark/>
          </w:tcPr>
          <w:p w:rsidR="004B6B74" w:rsidRPr="004B6B74" w:rsidRDefault="004B6B74" w:rsidP="004B6B74">
            <w:pPr>
              <w:spacing w:line="240" w:lineRule="auto"/>
              <w:rPr>
                <w:rFonts w:eastAsia="Times New Roman" w:cs="Times New Roman"/>
                <w:szCs w:val="24"/>
                <w:lang w:eastAsia="pl-PL"/>
              </w:rPr>
            </w:pPr>
            <w:r w:rsidRPr="004B6B74">
              <w:rPr>
                <w:rFonts w:eastAsia="Times New Roman" w:cs="Times New Roman"/>
                <w:b/>
                <w:bCs/>
                <w:szCs w:val="24"/>
                <w:lang w:eastAsia="pl-PL"/>
              </w:rPr>
              <w:t>przeprowadzona będzie aukcja elektroniczna,</w:t>
            </w:r>
            <w:r w:rsidRPr="004B6B74">
              <w:rPr>
                <w:rFonts w:eastAsia="Times New Roman" w:cs="Times New Roman"/>
                <w:szCs w:val="24"/>
                <w:lang w:eastAsia="pl-PL"/>
              </w:rPr>
              <w:t xml:space="preserve"> adres strony, na której będzie prowadzona: </w:t>
            </w:r>
          </w:p>
        </w:tc>
      </w:tr>
    </w:tbl>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IV.3) ZMIANA UMOWY</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 xml:space="preserve">przewiduje się istotne zmiany postanowień zawartej umowy w stosunku do treści oferty, na podstawie której dokonano wyboru wykonawcy: </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Dopuszczalne zmiany postanowień umowy oraz określenie warunków zmian</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sz w:val="20"/>
          <w:szCs w:val="20"/>
          <w:lang w:eastAsia="pl-PL"/>
        </w:rPr>
        <w:t>Zamawiający dopuszcza dokonywanie zmian w umowie w sprawie zamówienia publicznego w następującym zakresie i na następujących warunkach: 1. Zwiększenie wydatków na realizację przedmiotu zamówienia na pisemny wniosek Wykonawcy w przypadku wystąpienia w okresie obowiązywania umowy niekorzystnych warunków atmosferycznych w szczególności związanych z bardzo obfitymi i regularnymi opadami śniegu, silnymi wiatrami powodującymi zawieje i zamiecie oraz zaspy, znacznymi różnicami temperatur połączonymi z opadami deszczu, mżawki powodującymi ślizgawice.</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IV.4) INFORMACJE ADMINISTRACYJNE</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lastRenderedPageBreak/>
        <w:t>IV.4.1)</w:t>
      </w:r>
      <w:r w:rsidRPr="004B6B74">
        <w:rPr>
          <w:rFonts w:ascii="Arial CE" w:eastAsia="Times New Roman" w:hAnsi="Arial CE" w:cs="Arial CE"/>
          <w:sz w:val="20"/>
          <w:szCs w:val="20"/>
          <w:lang w:eastAsia="pl-PL"/>
        </w:rPr>
        <w:t> </w:t>
      </w:r>
      <w:r w:rsidRPr="004B6B74">
        <w:rPr>
          <w:rFonts w:ascii="Arial CE" w:eastAsia="Times New Roman" w:hAnsi="Arial CE" w:cs="Arial CE"/>
          <w:b/>
          <w:bCs/>
          <w:sz w:val="20"/>
          <w:szCs w:val="20"/>
          <w:lang w:eastAsia="pl-PL"/>
        </w:rPr>
        <w:t>Adres strony internetowej, na której jest dostępna specyfikacja istotnych warunków zamówienia:</w:t>
      </w:r>
      <w:r w:rsidRPr="004B6B74">
        <w:rPr>
          <w:rFonts w:ascii="Arial CE" w:eastAsia="Times New Roman" w:hAnsi="Arial CE" w:cs="Arial CE"/>
          <w:sz w:val="20"/>
          <w:szCs w:val="20"/>
          <w:lang w:eastAsia="pl-PL"/>
        </w:rPr>
        <w:t xml:space="preserve"> http://bip.warmia.mazury.pl/dobre_miasto_gmina_miejsko_wiejska/</w:t>
      </w:r>
      <w:r w:rsidRPr="004B6B74">
        <w:rPr>
          <w:rFonts w:ascii="Arial CE" w:eastAsia="Times New Roman" w:hAnsi="Arial CE" w:cs="Arial CE"/>
          <w:sz w:val="20"/>
          <w:szCs w:val="20"/>
          <w:lang w:eastAsia="pl-PL"/>
        </w:rPr>
        <w:br/>
      </w:r>
      <w:r w:rsidRPr="004B6B74">
        <w:rPr>
          <w:rFonts w:ascii="Arial CE" w:eastAsia="Times New Roman" w:hAnsi="Arial CE" w:cs="Arial CE"/>
          <w:b/>
          <w:bCs/>
          <w:sz w:val="20"/>
          <w:szCs w:val="20"/>
          <w:lang w:eastAsia="pl-PL"/>
        </w:rPr>
        <w:t>Specyfikację istotnych warunków zamówienia można uzyskać pod adresem:</w:t>
      </w:r>
      <w:r w:rsidRPr="004B6B74">
        <w:rPr>
          <w:rFonts w:ascii="Arial CE" w:eastAsia="Times New Roman" w:hAnsi="Arial CE" w:cs="Arial CE"/>
          <w:sz w:val="20"/>
          <w:szCs w:val="20"/>
          <w:lang w:eastAsia="pl-PL"/>
        </w:rPr>
        <w:t xml:space="preserve"> Urząd Miejski w Dobrym Mieście 11-040 Dobre Miasto ul. Warszawska 14 - pokój nr 28 II piętro..</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IV.4.4) Termin składania wniosków o dopuszczenie do udziału w postępowaniu lub ofert:</w:t>
      </w:r>
      <w:r w:rsidRPr="004B6B74">
        <w:rPr>
          <w:rFonts w:ascii="Arial CE" w:eastAsia="Times New Roman" w:hAnsi="Arial CE" w:cs="Arial CE"/>
          <w:sz w:val="20"/>
          <w:szCs w:val="20"/>
          <w:lang w:eastAsia="pl-PL"/>
        </w:rPr>
        <w:t xml:space="preserve"> 23.12.2015 godzina 10:00, miejsce: Urząd Miejski w Dobrym Mieście 11-040 Dobre Miasto ul. Warszawska 14 sekretariat.</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IV.4.5) Termin związania ofertą:</w:t>
      </w:r>
      <w:r w:rsidRPr="004B6B74">
        <w:rPr>
          <w:rFonts w:ascii="Arial CE" w:eastAsia="Times New Roman" w:hAnsi="Arial CE" w:cs="Arial CE"/>
          <w:sz w:val="20"/>
          <w:szCs w:val="20"/>
          <w:lang w:eastAsia="pl-PL"/>
        </w:rPr>
        <w:t xml:space="preserve"> okres w dniach: 30 (od ostatecznego terminu składania ofert).</w:t>
      </w:r>
    </w:p>
    <w:p w:rsidR="004B6B74" w:rsidRPr="004B6B74" w:rsidRDefault="004B6B74" w:rsidP="004B6B74">
      <w:pPr>
        <w:spacing w:line="300" w:lineRule="atLeast"/>
        <w:rPr>
          <w:rFonts w:ascii="Arial CE" w:eastAsia="Times New Roman" w:hAnsi="Arial CE" w:cs="Arial CE"/>
          <w:sz w:val="20"/>
          <w:szCs w:val="20"/>
          <w:lang w:eastAsia="pl-PL"/>
        </w:rPr>
      </w:pPr>
      <w:r w:rsidRPr="004B6B74">
        <w:rPr>
          <w:rFonts w:ascii="Arial CE" w:eastAsia="Times New Roman" w:hAnsi="Arial CE" w:cs="Arial CE"/>
          <w:b/>
          <w:bCs/>
          <w:sz w:val="20"/>
          <w:szCs w:val="20"/>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4B6B74">
        <w:rPr>
          <w:rFonts w:ascii="Arial CE" w:eastAsia="Times New Roman" w:hAnsi="Arial CE" w:cs="Arial CE"/>
          <w:sz w:val="20"/>
          <w:szCs w:val="20"/>
          <w:lang w:eastAsia="pl-PL"/>
        </w:rPr>
        <w:t>nie</w:t>
      </w:r>
    </w:p>
    <w:p w:rsidR="00A946C1" w:rsidRDefault="00A946C1">
      <w:bookmarkStart w:id="0" w:name="_GoBack"/>
      <w:bookmarkEnd w:id="0"/>
    </w:p>
    <w:sectPr w:rsidR="00A946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F1C75"/>
    <w:multiLevelType w:val="multilevel"/>
    <w:tmpl w:val="CD36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DF7D92"/>
    <w:multiLevelType w:val="multilevel"/>
    <w:tmpl w:val="2410F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AE7523"/>
    <w:multiLevelType w:val="multilevel"/>
    <w:tmpl w:val="2378F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F7FC8"/>
    <w:multiLevelType w:val="multilevel"/>
    <w:tmpl w:val="FB4A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E67976"/>
    <w:multiLevelType w:val="multilevel"/>
    <w:tmpl w:val="CAA4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1F4AD2"/>
    <w:multiLevelType w:val="multilevel"/>
    <w:tmpl w:val="5B5E8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717C1F"/>
    <w:multiLevelType w:val="multilevel"/>
    <w:tmpl w:val="EE78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7B6495C"/>
    <w:multiLevelType w:val="multilevel"/>
    <w:tmpl w:val="034CD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B74"/>
    <w:rsid w:val="004B6B74"/>
    <w:rsid w:val="00A946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24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2175</Words>
  <Characters>13056</Characters>
  <Application>Microsoft Office Word</Application>
  <DocSecurity>0</DocSecurity>
  <Lines>108</Lines>
  <Paragraphs>30</Paragraphs>
  <ScaleCrop>false</ScaleCrop>
  <Company/>
  <LinksUpToDate>false</LinksUpToDate>
  <CharactersWithSpaces>15201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Edyta</dc:creator>
  <cp:lastModifiedBy>Edyta</cp:lastModifiedBy>
  <cp:revision>1</cp:revision>
  <dcterms:created xsi:type="dcterms:W3CDTF">2015-12-15T13:01:00Z</dcterms:created>
  <dcterms:modified xsi:type="dcterms:W3CDTF">2015-12-15T13:01:00Z</dcterms:modified>
</cp:coreProperties>
</file>