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26" w:rsidRPr="00CA4626" w:rsidRDefault="00CA4626" w:rsidP="00CA4626">
      <w:pPr>
        <w:pBdr>
          <w:bottom w:val="single" w:sz="6" w:space="1" w:color="auto"/>
        </w:pBdr>
        <w:spacing w:line="240" w:lineRule="auto"/>
        <w:jc w:val="center"/>
        <w:rPr>
          <w:rFonts w:ascii="Arial" w:eastAsia="Times New Roman" w:hAnsi="Arial" w:cs="Arial"/>
          <w:vanish/>
          <w:sz w:val="16"/>
          <w:szCs w:val="16"/>
          <w:lang w:eastAsia="pl-PL"/>
        </w:rPr>
      </w:pPr>
      <w:r w:rsidRPr="00CA4626">
        <w:rPr>
          <w:rFonts w:ascii="Arial" w:eastAsia="Times New Roman" w:hAnsi="Arial" w:cs="Arial"/>
          <w:vanish/>
          <w:sz w:val="16"/>
          <w:szCs w:val="16"/>
          <w:lang w:eastAsia="pl-PL"/>
        </w:rPr>
        <w:t>Początek formularza</w:t>
      </w:r>
    </w:p>
    <w:p w:rsidR="00CA4626" w:rsidRPr="00CA4626" w:rsidRDefault="00CA4626" w:rsidP="00CA4626">
      <w:pPr>
        <w:spacing w:after="240" w:line="240" w:lineRule="auto"/>
        <w:rPr>
          <w:rFonts w:eastAsia="Times New Roman" w:cs="Times New Roman"/>
          <w:szCs w:val="24"/>
          <w:lang w:eastAsia="pl-PL"/>
        </w:rPr>
      </w:pPr>
      <w:r w:rsidRPr="00CA4626">
        <w:rPr>
          <w:rFonts w:eastAsia="Times New Roman" w:cs="Times New Roman"/>
          <w:szCs w:val="24"/>
          <w:lang w:eastAsia="pl-PL"/>
        </w:rPr>
        <w:br/>
        <w:t xml:space="preserve">Ogłoszenie nr 506999-N-2019 z dnia 2019-01-25 r. </w:t>
      </w:r>
    </w:p>
    <w:p w:rsidR="00CA4626" w:rsidRDefault="00CA4626" w:rsidP="00CA4626">
      <w:pPr>
        <w:spacing w:line="240" w:lineRule="auto"/>
        <w:jc w:val="center"/>
        <w:rPr>
          <w:rFonts w:eastAsia="Times New Roman" w:cs="Times New Roman"/>
          <w:szCs w:val="24"/>
          <w:lang w:eastAsia="pl-PL"/>
        </w:rPr>
      </w:pPr>
      <w:r w:rsidRPr="00CA4626">
        <w:rPr>
          <w:rFonts w:eastAsia="Times New Roman" w:cs="Times New Roman"/>
          <w:szCs w:val="24"/>
          <w:lang w:eastAsia="pl-PL"/>
        </w:rPr>
        <w:t xml:space="preserve">Gmina Dobre Miasto: </w:t>
      </w:r>
    </w:p>
    <w:p w:rsidR="00CA4626" w:rsidRDefault="00CA4626" w:rsidP="00CA4626">
      <w:pPr>
        <w:spacing w:line="240" w:lineRule="auto"/>
        <w:jc w:val="center"/>
        <w:rPr>
          <w:rFonts w:eastAsia="Times New Roman" w:cs="Times New Roman"/>
          <w:b/>
          <w:szCs w:val="24"/>
          <w:lang w:eastAsia="pl-PL"/>
        </w:rPr>
      </w:pPr>
    </w:p>
    <w:p w:rsidR="00CA4626" w:rsidRDefault="00CA4626" w:rsidP="00CA4626">
      <w:pPr>
        <w:spacing w:line="240" w:lineRule="auto"/>
        <w:jc w:val="center"/>
        <w:rPr>
          <w:rFonts w:eastAsia="Times New Roman" w:cs="Times New Roman"/>
          <w:b/>
          <w:szCs w:val="24"/>
          <w:lang w:eastAsia="pl-PL"/>
        </w:rPr>
      </w:pPr>
      <w:r w:rsidRPr="00CA4626">
        <w:rPr>
          <w:rFonts w:eastAsia="Times New Roman" w:cs="Times New Roman"/>
          <w:b/>
          <w:szCs w:val="24"/>
          <w:lang w:eastAsia="pl-PL"/>
        </w:rPr>
        <w:t xml:space="preserve">Rozbudowa drogi powiatowej – budowa ścieżki rowerowej </w:t>
      </w:r>
      <w:proofErr w:type="spellStart"/>
      <w:r w:rsidRPr="00CA4626">
        <w:rPr>
          <w:rFonts w:eastAsia="Times New Roman" w:cs="Times New Roman"/>
          <w:b/>
          <w:szCs w:val="24"/>
          <w:lang w:eastAsia="pl-PL"/>
        </w:rPr>
        <w:t>Łynostrada</w:t>
      </w:r>
      <w:proofErr w:type="spellEnd"/>
      <w:r w:rsidRPr="00CA4626">
        <w:rPr>
          <w:rFonts w:eastAsia="Times New Roman" w:cs="Times New Roman"/>
          <w:b/>
          <w:szCs w:val="24"/>
          <w:lang w:eastAsia="pl-PL"/>
        </w:rPr>
        <w:t xml:space="preserve"> </w:t>
      </w:r>
    </w:p>
    <w:p w:rsidR="00CA4626" w:rsidRPr="00CA4626" w:rsidRDefault="00CA4626" w:rsidP="00CA4626">
      <w:pPr>
        <w:spacing w:line="240" w:lineRule="auto"/>
        <w:jc w:val="center"/>
        <w:rPr>
          <w:rFonts w:eastAsia="Times New Roman" w:cs="Times New Roman"/>
          <w:b/>
          <w:szCs w:val="24"/>
          <w:lang w:eastAsia="pl-PL"/>
        </w:rPr>
      </w:pPr>
      <w:r w:rsidRPr="00CA4626">
        <w:rPr>
          <w:rFonts w:eastAsia="Times New Roman" w:cs="Times New Roman"/>
          <w:b/>
          <w:szCs w:val="24"/>
          <w:lang w:eastAsia="pl-PL"/>
        </w:rPr>
        <w:t xml:space="preserve">na odcinku Knopin-Swobodna </w:t>
      </w:r>
    </w:p>
    <w:p w:rsidR="00CA4626" w:rsidRDefault="00CA4626" w:rsidP="00CA4626">
      <w:pPr>
        <w:spacing w:line="240" w:lineRule="auto"/>
        <w:jc w:val="center"/>
        <w:rPr>
          <w:rFonts w:eastAsia="Times New Roman" w:cs="Times New Roman"/>
          <w:szCs w:val="24"/>
          <w:lang w:eastAsia="pl-PL"/>
        </w:rPr>
      </w:pPr>
      <w:r w:rsidRPr="00CA4626">
        <w:rPr>
          <w:rFonts w:eastAsia="Times New Roman" w:cs="Times New Roman"/>
          <w:szCs w:val="24"/>
          <w:lang w:eastAsia="pl-PL"/>
        </w:rPr>
        <w:br/>
        <w:t xml:space="preserve">OGŁOSZENIE O ZAMÓWIENIU - Roboty budowlane </w:t>
      </w:r>
    </w:p>
    <w:p w:rsidR="00CA4626" w:rsidRPr="00CA4626" w:rsidRDefault="00CA4626" w:rsidP="00CA4626">
      <w:pPr>
        <w:spacing w:line="240" w:lineRule="auto"/>
        <w:jc w:val="center"/>
        <w:rPr>
          <w:rFonts w:eastAsia="Times New Roman" w:cs="Times New Roman"/>
          <w:szCs w:val="24"/>
          <w:lang w:eastAsia="pl-PL"/>
        </w:rPr>
      </w:pP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Zamieszczanie ogłoszenia:</w:t>
      </w:r>
      <w:r w:rsidRPr="00CA4626">
        <w:rPr>
          <w:rFonts w:eastAsia="Times New Roman" w:cs="Times New Roman"/>
          <w:szCs w:val="24"/>
          <w:lang w:eastAsia="pl-PL"/>
        </w:rPr>
        <w:t xml:space="preserve"> Zamieszczanie obowiązkowe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Ogłoszenie dotyczy:</w:t>
      </w:r>
      <w:r w:rsidRPr="00CA4626">
        <w:rPr>
          <w:rFonts w:eastAsia="Times New Roman" w:cs="Times New Roman"/>
          <w:szCs w:val="24"/>
          <w:lang w:eastAsia="pl-PL"/>
        </w:rPr>
        <w:t xml:space="preserve"> Zamówienia publicznego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Zamówienie dotyczy projektu lub programu współfinansowanego ze środków Unii Europejskiej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Tak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Nazwa projektu lub programu</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Regionalny Program Operacyjny Warmia i Mazury na lata 2014-2020, Oś priorytetowa: Kultura i dziedzictwo, Działanie: Dziedzictwo naturalne, Poddziałanie: Efektywne wykorzystanie zasobów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nie mniejszy niż 30%, osób zatrudnionych przez zakłady pracy chronionej lub wykonawców albo ich jednostki (w %)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u w:val="single"/>
          <w:lang w:eastAsia="pl-PL"/>
        </w:rPr>
        <w:t>SEKCJA I: ZAMAWIAJĄCY</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Postępowanie przeprowadza centralny zamawiający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Postępowanie przeprowadza podmiot, któremu zamawiający powierzył/powierzyli przeprowadzenie postępowania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Informacje na temat podmiotu któremu zamawiający powierzył/powierzyli prowadzenie postępowania:</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Postępowanie jest przeprowadzane wspólnie przez zamawiających</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Postępowanie jest przeprowadzane wspólnie z zamawiającymi z innych państw członkowskich Unii Europejskiej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Informacje dodatkowe:</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lastRenderedPageBreak/>
        <w:t xml:space="preserve">I. 1) NAZWA I ADRES: </w:t>
      </w:r>
      <w:r w:rsidRPr="00CA4626">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CA4626">
        <w:rPr>
          <w:rFonts w:eastAsia="Times New Roman" w:cs="Times New Roman"/>
          <w:szCs w:val="24"/>
          <w:lang w:eastAsia="pl-PL"/>
        </w:rPr>
        <w:br/>
        <w:t xml:space="preserve">Adres strony internetowej (URL): http://bip.dobremiasto.com.pl/ </w:t>
      </w:r>
      <w:r w:rsidRPr="00CA4626">
        <w:rPr>
          <w:rFonts w:eastAsia="Times New Roman" w:cs="Times New Roman"/>
          <w:szCs w:val="24"/>
          <w:lang w:eastAsia="pl-PL"/>
        </w:rPr>
        <w:br/>
        <w:t xml:space="preserve">Adres profilu nabywcy: </w:t>
      </w:r>
      <w:r w:rsidRPr="00CA4626">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 2) RODZAJ ZAMAWIAJĄCEGO: </w:t>
      </w:r>
      <w:r w:rsidRPr="00CA4626">
        <w:rPr>
          <w:rFonts w:eastAsia="Times New Roman" w:cs="Times New Roman"/>
          <w:szCs w:val="24"/>
          <w:lang w:eastAsia="pl-PL"/>
        </w:rPr>
        <w:t xml:space="preserve">Administracja samorządowa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I.3) WSPÓLNE UDZIELANIE ZAMÓWIENIA </w:t>
      </w:r>
      <w:r w:rsidRPr="00CA4626">
        <w:rPr>
          <w:rFonts w:eastAsia="Times New Roman" w:cs="Times New Roman"/>
          <w:b/>
          <w:bCs/>
          <w:i/>
          <w:iCs/>
          <w:szCs w:val="24"/>
          <w:lang w:eastAsia="pl-PL"/>
        </w:rPr>
        <w:t>(jeżeli dotyczy)</w:t>
      </w:r>
      <w:r w:rsidRPr="00CA4626">
        <w:rPr>
          <w:rFonts w:eastAsia="Times New Roman" w:cs="Times New Roman"/>
          <w:b/>
          <w:bCs/>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I.4) KOMUNIKACJA: </w:t>
      </w:r>
      <w:r w:rsidRPr="00CA4626">
        <w:rPr>
          <w:rFonts w:eastAsia="Times New Roman" w:cs="Times New Roman"/>
          <w:szCs w:val="24"/>
          <w:lang w:eastAsia="pl-PL"/>
        </w:rPr>
        <w:br/>
      </w:r>
      <w:r w:rsidRPr="00CA4626">
        <w:rPr>
          <w:rFonts w:eastAsia="Times New Roman" w:cs="Times New Roman"/>
          <w:b/>
          <w:bCs/>
          <w:szCs w:val="24"/>
          <w:lang w:eastAsia="pl-PL"/>
        </w:rPr>
        <w:t>Nieograniczony, pełny i bezpośredni dostęp do dokumentów z postępowania można uzyskać pod adresem (URL)</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http://bip.dobremiasto.com.pl/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Adres strony internetowej, na której zamieszczona będzie specyfikacja istotnych warunków zamówienia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http://bip.dobremiasto.com.pl/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Dostęp do dokumentów z postępowania jest ograniczony - więcej informacji można uzyskać pod adresem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Oferty lub wnioski o dopuszczenie do udziału w postępowaniu należy przesyłać:</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Elektronicznie</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adres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Dopuszczone jest przesłanie ofert lub wniosków o dopuszczenie do udziału w postępowaniu w inny sposób:</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Nie </w:t>
      </w:r>
      <w:r w:rsidRPr="00CA4626">
        <w:rPr>
          <w:rFonts w:eastAsia="Times New Roman" w:cs="Times New Roman"/>
          <w:szCs w:val="24"/>
          <w:lang w:eastAsia="pl-PL"/>
        </w:rPr>
        <w:br/>
        <w:t xml:space="preserve">Inny sposób: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Wymagane jest przesłanie ofert lub wniosków o dopuszczenie do udziału w postępowaniu w inny sposób:</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Nie </w:t>
      </w:r>
      <w:r w:rsidRPr="00CA4626">
        <w:rPr>
          <w:rFonts w:eastAsia="Times New Roman" w:cs="Times New Roman"/>
          <w:szCs w:val="24"/>
          <w:lang w:eastAsia="pl-PL"/>
        </w:rPr>
        <w:br/>
        <w:t xml:space="preserve">Inny sposób: </w:t>
      </w:r>
      <w:r w:rsidRPr="00CA4626">
        <w:rPr>
          <w:rFonts w:eastAsia="Times New Roman" w:cs="Times New Roman"/>
          <w:szCs w:val="24"/>
          <w:lang w:eastAsia="pl-PL"/>
        </w:rPr>
        <w:br/>
      </w:r>
      <w:r w:rsidRPr="00CA4626">
        <w:rPr>
          <w:rFonts w:eastAsia="Times New Roman" w:cs="Times New Roman"/>
          <w:szCs w:val="24"/>
          <w:lang w:eastAsia="pl-PL"/>
        </w:rPr>
        <w:br/>
        <w:t xml:space="preserve">Adres: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Komunikacja elektroniczna wymaga korzystania z narzędzi i urządzeń lub formatów plików, które nie są ogólnie dostępne</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lastRenderedPageBreak/>
        <w:t xml:space="preserve">Nie </w:t>
      </w:r>
      <w:r w:rsidRPr="00CA4626">
        <w:rPr>
          <w:rFonts w:eastAsia="Times New Roman" w:cs="Times New Roman"/>
          <w:szCs w:val="24"/>
          <w:lang w:eastAsia="pl-PL"/>
        </w:rPr>
        <w:br/>
        <w:t xml:space="preserve">Nieograniczony, pełny, bezpośredni i bezpłatny dostęp do tych narzędzi można uzyskać pod adresem: (URL)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u w:val="single"/>
          <w:lang w:eastAsia="pl-PL"/>
        </w:rPr>
        <w:t xml:space="preserve">SEKCJA II: PRZEDMIOT ZAMÓWIENIA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II.1) Nazwa nadana zamówieniu przez zamawiającego: </w:t>
      </w:r>
      <w:r w:rsidRPr="00CA4626">
        <w:rPr>
          <w:rFonts w:eastAsia="Times New Roman" w:cs="Times New Roman"/>
          <w:szCs w:val="24"/>
          <w:lang w:eastAsia="pl-PL"/>
        </w:rPr>
        <w:t xml:space="preserve">Rozbudowa drogi powiatowej – budowa ścieżki rowerowej </w:t>
      </w:r>
      <w:proofErr w:type="spellStart"/>
      <w:r w:rsidRPr="00CA4626">
        <w:rPr>
          <w:rFonts w:eastAsia="Times New Roman" w:cs="Times New Roman"/>
          <w:szCs w:val="24"/>
          <w:lang w:eastAsia="pl-PL"/>
        </w:rPr>
        <w:t>Łynostrada</w:t>
      </w:r>
      <w:proofErr w:type="spellEnd"/>
      <w:r w:rsidRPr="00CA4626">
        <w:rPr>
          <w:rFonts w:eastAsia="Times New Roman" w:cs="Times New Roman"/>
          <w:szCs w:val="24"/>
          <w:lang w:eastAsia="pl-PL"/>
        </w:rPr>
        <w:t xml:space="preserve"> na odcinku Knopin-Swobodna </w:t>
      </w:r>
      <w:r w:rsidRPr="00CA4626">
        <w:rPr>
          <w:rFonts w:eastAsia="Times New Roman" w:cs="Times New Roman"/>
          <w:szCs w:val="24"/>
          <w:lang w:eastAsia="pl-PL"/>
        </w:rPr>
        <w:br/>
      </w:r>
      <w:r w:rsidRPr="00CA4626">
        <w:rPr>
          <w:rFonts w:eastAsia="Times New Roman" w:cs="Times New Roman"/>
          <w:b/>
          <w:bCs/>
          <w:szCs w:val="24"/>
          <w:lang w:eastAsia="pl-PL"/>
        </w:rPr>
        <w:t xml:space="preserve">Numer referencyjny: </w:t>
      </w:r>
      <w:r w:rsidRPr="00CA4626">
        <w:rPr>
          <w:rFonts w:eastAsia="Times New Roman" w:cs="Times New Roman"/>
          <w:szCs w:val="24"/>
          <w:lang w:eastAsia="pl-PL"/>
        </w:rPr>
        <w:t xml:space="preserve">FR.271.2.2019.EK </w:t>
      </w:r>
      <w:r w:rsidRPr="00CA4626">
        <w:rPr>
          <w:rFonts w:eastAsia="Times New Roman" w:cs="Times New Roman"/>
          <w:szCs w:val="24"/>
          <w:lang w:eastAsia="pl-PL"/>
        </w:rPr>
        <w:br/>
      </w:r>
      <w:r w:rsidRPr="00CA4626">
        <w:rPr>
          <w:rFonts w:eastAsia="Times New Roman" w:cs="Times New Roman"/>
          <w:b/>
          <w:bCs/>
          <w:szCs w:val="24"/>
          <w:lang w:eastAsia="pl-PL"/>
        </w:rPr>
        <w:t xml:space="preserve">Przed wszczęciem postępowania o udzielenie zamówienia przeprowadzono dialog techniczny </w:t>
      </w:r>
    </w:p>
    <w:p w:rsidR="00CA4626" w:rsidRPr="00CA4626" w:rsidRDefault="00CA4626" w:rsidP="00CA4626">
      <w:pPr>
        <w:spacing w:line="240" w:lineRule="auto"/>
        <w:jc w:val="both"/>
        <w:rPr>
          <w:rFonts w:eastAsia="Times New Roman" w:cs="Times New Roman"/>
          <w:szCs w:val="24"/>
          <w:lang w:eastAsia="pl-PL"/>
        </w:rPr>
      </w:pPr>
      <w:r w:rsidRPr="00CA4626">
        <w:rPr>
          <w:rFonts w:eastAsia="Times New Roman" w:cs="Times New Roman"/>
          <w:szCs w:val="24"/>
          <w:lang w:eastAsia="pl-PL"/>
        </w:rP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II.2) Rodzaj zamówienia: </w:t>
      </w:r>
      <w:r w:rsidRPr="00CA4626">
        <w:rPr>
          <w:rFonts w:eastAsia="Times New Roman" w:cs="Times New Roman"/>
          <w:szCs w:val="24"/>
          <w:lang w:eastAsia="pl-PL"/>
        </w:rPr>
        <w:t xml:space="preserve">Roboty budowlane </w:t>
      </w:r>
      <w:r w:rsidRPr="00CA4626">
        <w:rPr>
          <w:rFonts w:eastAsia="Times New Roman" w:cs="Times New Roman"/>
          <w:szCs w:val="24"/>
          <w:lang w:eastAsia="pl-PL"/>
        </w:rPr>
        <w:br/>
      </w:r>
      <w:r w:rsidRPr="00CA4626">
        <w:rPr>
          <w:rFonts w:eastAsia="Times New Roman" w:cs="Times New Roman"/>
          <w:b/>
          <w:bCs/>
          <w:szCs w:val="24"/>
          <w:lang w:eastAsia="pl-PL"/>
        </w:rPr>
        <w:t>II.3) Informacja o możliwości składania ofert częściowych</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Zamówienie podzielone jest na części: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Oferty lub wnioski o dopuszczenie do udziału w postępowaniu można składać w odniesieniu do:</w:t>
      </w:r>
      <w:r w:rsidRPr="00CA4626">
        <w:rPr>
          <w:rFonts w:eastAsia="Times New Roman" w:cs="Times New Roman"/>
          <w:szCs w:val="24"/>
          <w:lang w:eastAsia="pl-PL"/>
        </w:rPr>
        <w:t xml:space="preserve">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Zamawiający zastrzega sobie prawo do udzielenia łącznie następujących części lub grup części:</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Maksymalna liczba części zamówienia, na które może zostać udzielone zamówienie jednemu wykonawcy:</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II.4) Krótki opis przedmiotu zamówienia </w:t>
      </w:r>
      <w:r w:rsidRPr="00CA4626">
        <w:rPr>
          <w:rFonts w:eastAsia="Times New Roman" w:cs="Times New Roman"/>
          <w:i/>
          <w:iCs/>
          <w:szCs w:val="24"/>
          <w:lang w:eastAsia="pl-PL"/>
        </w:rPr>
        <w:t>(wielkość, zakres, rodzaj i ilość dostaw, usług lub robót budowlanych lub określenie zapotrzebowania i wymagań )</w:t>
      </w:r>
      <w:r w:rsidRPr="00CA4626">
        <w:rPr>
          <w:rFonts w:eastAsia="Times New Roman" w:cs="Times New Roman"/>
          <w:b/>
          <w:bCs/>
          <w:szCs w:val="24"/>
          <w:lang w:eastAsia="pl-PL"/>
        </w:rPr>
        <w:t xml:space="preserve"> a w przypadku partnerstwa innowacyjnego - określenie zapotrzebowania na innowacyjny produkt, usługę lub roboty budowlane: </w:t>
      </w:r>
      <w:r w:rsidRPr="00CA4626">
        <w:rPr>
          <w:rFonts w:eastAsia="Times New Roman" w:cs="Times New Roman"/>
          <w:szCs w:val="24"/>
          <w:lang w:eastAsia="pl-PL"/>
        </w:rPr>
        <w:t xml:space="preserve">1. Przedmiotem zamówienia jest rozbudowa drogi powiatowej – budowa ścieżki rowerowej </w:t>
      </w:r>
      <w:proofErr w:type="spellStart"/>
      <w:r w:rsidRPr="00CA4626">
        <w:rPr>
          <w:rFonts w:eastAsia="Times New Roman" w:cs="Times New Roman"/>
          <w:szCs w:val="24"/>
          <w:lang w:eastAsia="pl-PL"/>
        </w:rPr>
        <w:t>Łynostrada</w:t>
      </w:r>
      <w:proofErr w:type="spellEnd"/>
      <w:r w:rsidRPr="00CA4626">
        <w:rPr>
          <w:rFonts w:eastAsia="Times New Roman" w:cs="Times New Roman"/>
          <w:szCs w:val="24"/>
          <w:lang w:eastAsia="pl-PL"/>
        </w:rPr>
        <w:t xml:space="preserve"> na odcinku Knopin-Swobodna. 2. Inwestycja zlokalizowana jest na działkach o nr geodezyjnych: 1) 71, 4/2, 4/1, 174, 120, 4/3, 176, 122/4, 122/3, 122/8, 122/5, 122/6, 121, 178/6, 178/1, 178/3, 178/4, 177, 175, 171, 163/2, 173/4, 173/1, 184, 185 obręb Knopin (11), gmina Dobre Miasto, 2) 23, 17, 20, 22, 27, 28/2, 28/1, 19, 21, 24, 25, 26, 15, 14, 13, 12 obręb Swobodna (15), gmina Dobre Miasto. 3. Przedmiot zamówienia obejmuje w szczególności: 1) uzyskanie przed rozpoczęciem realizacji inwestycji pozwolenia WKZ, zgodnie z art. 36 w zw. z art. 31 w/w ustawy z dnia 23 lipca 2003 r. o ochronie zabytków i opiece nad zabytkami (tj. Dz. U. z 2018 r. poz. 2067) na prowadzenie badań archeologicznych na stanowisku archeologicznym figurującym w ewidencji zabytków archeologicznych o numerze XII AZP 20-60/41 w obrębie miejscowości Swobodna, objętym prawną ochroną konserwatorską, 2) wykonanie badań archeologicznych w trakcie prowadzenia robót i sporządzenie dokumentacji zgodnie z warunkami określonymi w pozwoleniu na prowadzenie badań archeologicznych, 3) roboty przygotowawcze: a) prace geodezyjne (wytyczenie trasy ścieżki rowerowej), b) wycinkę drzew, 4) roboty budowlane obejmujące: a) budowę ścieżki rowerowej na całej długości rozbudowywanej drogi o nawierzchni bitumicznej, b) budowę chodnika na części projektowanego odcinka z kostki betonowej brukowej, c) budowę zjazdów publicznych i indywidualnych wzdłuż rozbudowywanej drogi o nawierzchni bitumicznej, d) rozbudowę przepustów e) wykonanie oznakowania pionowego i poziomego, f) wykonanie urządzeń bezpieczeństwa ruchu, min. Barierek ochronnych typu „olsztyńskiego”, g) budowa oświetlenia drogowego – 6 lamp solarnych na przejściach dla pieszych i przejazdach rowerowych, 5) przygotowanie i przekazanie Zamawiającemu dokumentacji odbiorowej niezbędnej do uzyskana zgody na użytkowanie. 4. Szczegółowy opis przedmiotu zamówienia został określony w dokumentacji </w:t>
      </w:r>
      <w:r w:rsidRPr="00CA4626">
        <w:rPr>
          <w:rFonts w:eastAsia="Times New Roman" w:cs="Times New Roman"/>
          <w:szCs w:val="24"/>
          <w:lang w:eastAsia="pl-PL"/>
        </w:rPr>
        <w:lastRenderedPageBreak/>
        <w:t xml:space="preserve">projektowej, stanowiącej załącznik nr 9 i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5 osób przy realizacji robót budowlanych, jeżeli wykonanie tych czynności polega na wykonywaniu pracy w sposób określony w art. 22 § 1 ustawy z dnia 26 czerwca 1974 r. Kodeks pracy (tj. Dz. U. z 2018 r. poz. 917). 8. Szczegółowe warunki realizacji wymagań określonych przez Zamawiającego na podstawie art. 29 ust. 3a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Zamawiający zaleca, aby Wykonawca, który przedstawi najkorzystniejszą ofertę zatrudniał co najmniej jedną osobę niepełnosprawną (na podstawie stosunku pracy w rozumieniu przepisów ustawy – Kodeks pracy), o której mowa w ustawie z dnia 27 sierpnia 1997 r. o rehabilitacji zawodowej i społecznej oraz zatrudnianiu osób niepełnosprawnych (tj. Dz. U. z 2018 r., poz. 511 z </w:t>
      </w:r>
      <w:proofErr w:type="spellStart"/>
      <w:r w:rsidRPr="00CA4626">
        <w:rPr>
          <w:rFonts w:eastAsia="Times New Roman" w:cs="Times New Roman"/>
          <w:szCs w:val="24"/>
          <w:lang w:eastAsia="pl-PL"/>
        </w:rPr>
        <w:t>późn</w:t>
      </w:r>
      <w:proofErr w:type="spellEnd"/>
      <w:r w:rsidRPr="00CA4626">
        <w:rPr>
          <w:rFonts w:eastAsia="Times New Roman" w:cs="Times New Roman"/>
          <w:szCs w:val="24"/>
          <w:lang w:eastAsia="pl-PL"/>
        </w:rPr>
        <w:t xml:space="preserve">. zm.), co będzie uwzględnione podczas oceny i badania ofert na zasadach określonych w rozdziale XIV niniejszej specyfikacji – Opis kryteriów, którymi zamawiający będzie się kierował przy wyborze oferty.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11. Przedmiot zamówienia będzie dofinansowany z Regionalnego Programu Operacyjnego Warmia i Mazury na lata 2014-2020, Oś priorytetowa: Kultura i dziedzictwo, Działanie: Dziedzictwo naturalne, Poddziałanie: Efektywne wykorzystanie zasobów i podlega rygorom wynikającym z tego tytułu.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II.5) Główny kod CPV: </w:t>
      </w:r>
      <w:r w:rsidRPr="00CA4626">
        <w:rPr>
          <w:rFonts w:eastAsia="Times New Roman" w:cs="Times New Roman"/>
          <w:szCs w:val="24"/>
          <w:lang w:eastAsia="pl-PL"/>
        </w:rPr>
        <w:t xml:space="preserve">45233162-2 </w:t>
      </w:r>
      <w:r w:rsidRPr="00CA4626">
        <w:rPr>
          <w:rFonts w:eastAsia="Times New Roman" w:cs="Times New Roman"/>
          <w:szCs w:val="24"/>
          <w:lang w:eastAsia="pl-PL"/>
        </w:rPr>
        <w:br/>
      </w:r>
      <w:r w:rsidRPr="00CA4626">
        <w:rPr>
          <w:rFonts w:eastAsia="Times New Roman" w:cs="Times New Roman"/>
          <w:b/>
          <w:bCs/>
          <w:szCs w:val="24"/>
          <w:lang w:eastAsia="pl-PL"/>
        </w:rPr>
        <w:t>Dodatkowe kody CPV:</w:t>
      </w:r>
      <w:r w:rsidRPr="00CA4626">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Kod CPV</w:t>
            </w:r>
          </w:p>
        </w:tc>
      </w:tr>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45233120-6</w:t>
            </w:r>
          </w:p>
        </w:tc>
      </w:tr>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45233220-7</w:t>
            </w:r>
          </w:p>
        </w:tc>
      </w:tr>
    </w:tbl>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II.6) Całkowita wartość zamówienia </w:t>
      </w:r>
      <w:r w:rsidRPr="00CA4626">
        <w:rPr>
          <w:rFonts w:eastAsia="Times New Roman" w:cs="Times New Roman"/>
          <w:i/>
          <w:iCs/>
          <w:szCs w:val="24"/>
          <w:lang w:eastAsia="pl-PL"/>
        </w:rPr>
        <w:t>(jeżeli zamawiający podaje informacje o wartości zamówienia)</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Wartość bez VAT: </w:t>
      </w:r>
      <w:r w:rsidRPr="00CA4626">
        <w:rPr>
          <w:rFonts w:eastAsia="Times New Roman" w:cs="Times New Roman"/>
          <w:szCs w:val="24"/>
          <w:lang w:eastAsia="pl-PL"/>
        </w:rPr>
        <w:br/>
        <w:t xml:space="preserve">Waluta: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CA4626">
        <w:rPr>
          <w:rFonts w:eastAsia="Times New Roman" w:cs="Times New Roman"/>
          <w:b/>
          <w:bCs/>
          <w:szCs w:val="24"/>
          <w:lang w:eastAsia="pl-PL"/>
        </w:rPr>
        <w:t>Pzp</w:t>
      </w:r>
      <w:proofErr w:type="spellEnd"/>
      <w:r w:rsidRPr="00CA4626">
        <w:rPr>
          <w:rFonts w:eastAsia="Times New Roman" w:cs="Times New Roman"/>
          <w:b/>
          <w:bCs/>
          <w:szCs w:val="24"/>
          <w:lang w:eastAsia="pl-PL"/>
        </w:rPr>
        <w:t xml:space="preserve">: </w:t>
      </w:r>
      <w:r w:rsidRPr="00CA4626">
        <w:rPr>
          <w:rFonts w:eastAsia="Times New Roman" w:cs="Times New Roman"/>
          <w:szCs w:val="24"/>
          <w:lang w:eastAsia="pl-PL"/>
        </w:rPr>
        <w:t xml:space="preserve">Nie </w:t>
      </w:r>
      <w:r w:rsidRPr="00CA4626">
        <w:rPr>
          <w:rFonts w:eastAsia="Times New Roman" w:cs="Times New Roman"/>
          <w:szCs w:val="24"/>
          <w:lang w:eastAsia="pl-PL"/>
        </w:rPr>
        <w:br/>
      </w:r>
      <w:r w:rsidRPr="00CA4626">
        <w:rPr>
          <w:rFonts w:eastAsia="Times New Roman" w:cs="Times New Roman"/>
          <w:szCs w:val="24"/>
          <w:lang w:eastAsia="pl-PL"/>
        </w:rPr>
        <w:lastRenderedPageBreak/>
        <w:t xml:space="preserve">Określenie przedmiotu, wielkości lub zakresu oraz warunków na jakich zostaną udzielone </w:t>
      </w:r>
      <w:bookmarkStart w:id="0" w:name="_GoBack"/>
      <w:r w:rsidRPr="00CA4626">
        <w:rPr>
          <w:rFonts w:eastAsia="Times New Roman" w:cs="Times New Roman"/>
          <w:szCs w:val="24"/>
          <w:lang w:eastAsia="pl-PL"/>
        </w:rPr>
        <w:t xml:space="preserve">zamówienia, o których mowa w art. 67 ust. 1 pkt 6 lub w art. 134 ust. 6 pkt 3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CA4626">
        <w:rPr>
          <w:rFonts w:eastAsia="Times New Roman" w:cs="Times New Roman"/>
          <w:szCs w:val="24"/>
          <w:lang w:eastAsia="pl-PL"/>
        </w:rPr>
        <w:t xml:space="preserve"> </w:t>
      </w:r>
      <w:r w:rsidRPr="00CA4626">
        <w:rPr>
          <w:rFonts w:eastAsia="Times New Roman" w:cs="Times New Roman"/>
          <w:szCs w:val="24"/>
          <w:lang w:eastAsia="pl-PL"/>
        </w:rPr>
        <w:br/>
        <w:t>miesiącach:   </w:t>
      </w:r>
      <w:r w:rsidRPr="00CA4626">
        <w:rPr>
          <w:rFonts w:eastAsia="Times New Roman" w:cs="Times New Roman"/>
          <w:i/>
          <w:iCs/>
          <w:szCs w:val="24"/>
          <w:lang w:eastAsia="pl-PL"/>
        </w:rPr>
        <w:t xml:space="preserve"> lub </w:t>
      </w:r>
      <w:r w:rsidRPr="00CA4626">
        <w:rPr>
          <w:rFonts w:eastAsia="Times New Roman" w:cs="Times New Roman"/>
          <w:b/>
          <w:bCs/>
          <w:szCs w:val="24"/>
          <w:lang w:eastAsia="pl-PL"/>
        </w:rPr>
        <w:t>dniach:</w:t>
      </w:r>
      <w:r w:rsidRPr="00CA4626">
        <w:rPr>
          <w:rFonts w:eastAsia="Times New Roman" w:cs="Times New Roman"/>
          <w:szCs w:val="24"/>
          <w:lang w:eastAsia="pl-PL"/>
        </w:rPr>
        <w:t xml:space="preserve"> </w:t>
      </w:r>
      <w:bookmarkEnd w:id="0"/>
      <w:r w:rsidRPr="00CA4626">
        <w:rPr>
          <w:rFonts w:eastAsia="Times New Roman" w:cs="Times New Roman"/>
          <w:szCs w:val="24"/>
          <w:lang w:eastAsia="pl-PL"/>
        </w:rPr>
        <w:br/>
      </w:r>
      <w:r w:rsidRPr="00CA4626">
        <w:rPr>
          <w:rFonts w:eastAsia="Times New Roman" w:cs="Times New Roman"/>
          <w:i/>
          <w:iCs/>
          <w:szCs w:val="24"/>
          <w:lang w:eastAsia="pl-PL"/>
        </w:rPr>
        <w:t>lub</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 xml:space="preserve">data rozpoczęcia: </w:t>
      </w:r>
      <w:r w:rsidRPr="00CA4626">
        <w:rPr>
          <w:rFonts w:eastAsia="Times New Roman" w:cs="Times New Roman"/>
          <w:szCs w:val="24"/>
          <w:lang w:eastAsia="pl-PL"/>
        </w:rPr>
        <w:t> </w:t>
      </w:r>
      <w:r w:rsidRPr="00CA4626">
        <w:rPr>
          <w:rFonts w:eastAsia="Times New Roman" w:cs="Times New Roman"/>
          <w:i/>
          <w:iCs/>
          <w:szCs w:val="24"/>
          <w:lang w:eastAsia="pl-PL"/>
        </w:rPr>
        <w:t xml:space="preserve"> lub </w:t>
      </w:r>
      <w:r w:rsidRPr="00CA4626">
        <w:rPr>
          <w:rFonts w:eastAsia="Times New Roman" w:cs="Times New Roman"/>
          <w:b/>
          <w:bCs/>
          <w:szCs w:val="24"/>
          <w:lang w:eastAsia="pl-PL"/>
        </w:rPr>
        <w:t xml:space="preserve">zakończenia: </w:t>
      </w:r>
      <w:r w:rsidRPr="00CA4626">
        <w:rPr>
          <w:rFonts w:eastAsia="Times New Roman" w:cs="Times New Roman"/>
          <w:szCs w:val="24"/>
          <w:lang w:eastAsia="pl-PL"/>
        </w:rPr>
        <w:t xml:space="preserve">2019-10-31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II.9) Informacje dodatkowe: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u w:val="single"/>
          <w:lang w:eastAsia="pl-PL"/>
        </w:rPr>
        <w:t xml:space="preserve">SEKCJA III: INFORMACJE O CHARAKTERZE PRAWNYM, EKONOMICZNYM, FINANSOWYM I TECHNICZNYM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III.1) WARUNKI UDZIAŁU W POSTĘPOWANIU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III.1.1) Kompetencje lub uprawnienia do prowadzenia określonej działalności zawodowej, o ile wynika to z odrębnych przepisów</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r w:rsidRPr="00CA4626">
        <w:rPr>
          <w:rFonts w:eastAsia="Times New Roman" w:cs="Times New Roman"/>
          <w:b/>
          <w:bCs/>
          <w:szCs w:val="24"/>
          <w:lang w:eastAsia="pl-PL"/>
        </w:rPr>
        <w:t xml:space="preserve">III.1.2) Sytuacja finansowa lub ekonomiczna </w:t>
      </w:r>
      <w:r w:rsidRPr="00CA4626">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r w:rsidRPr="00CA4626">
        <w:rPr>
          <w:rFonts w:eastAsia="Times New Roman" w:cs="Times New Roman"/>
          <w:b/>
          <w:bCs/>
          <w:szCs w:val="24"/>
          <w:lang w:eastAsia="pl-PL"/>
        </w:rPr>
        <w:t xml:space="preserve">III.1.3) Zdolność techniczna lub zawodowa </w:t>
      </w:r>
      <w:r w:rsidRPr="00CA4626">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zrealizował co najmniej dwie roboty budowlane odpowiadające swoim rodzajem przedmiotowi zamówienia, przy założeniu, że wartość jednej roboty wynosi co najmniej 600 000 zł brutto. b) zamawiający wymaga, aby wykonawca wykazał dysponowanie osobami zdolnymi do kierowania budową i robotami, przynależącymi do właściwej izby samorządu zawodowego, posiadającymi uprawnienia budowlane w specjalnościach: • co najmniej jedną osobą spełniającą łącznie wszystkie następujące wymagania: posiadającą uprawnienia kierownika budowy w robotach budowlanych w specjalności drogowej – kierownik budowy oraz będąca członkiem właściwej izby samorządu zawodowego, zgodnie z ustawą z dnia 15 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 r. Prawo budowlane (tj. Dz.U. z 2018 r., poz. 1202) w specjalności </w:t>
      </w:r>
      <w:proofErr w:type="spellStart"/>
      <w:r w:rsidRPr="00CA4626">
        <w:rPr>
          <w:rFonts w:eastAsia="Times New Roman" w:cs="Times New Roman"/>
          <w:szCs w:val="24"/>
          <w:lang w:eastAsia="pl-PL"/>
        </w:rPr>
        <w:t>konstrukcyjno</w:t>
      </w:r>
      <w:proofErr w:type="spellEnd"/>
      <w:r w:rsidRPr="00CA4626">
        <w:rPr>
          <w:rFonts w:eastAsia="Times New Roman" w:cs="Times New Roman"/>
          <w:szCs w:val="24"/>
          <w:lang w:eastAsia="pl-PL"/>
        </w:rPr>
        <w:t xml:space="preserve"> – budowlanej lub architektonicznej oraz będącą członkiem właściwej izby samorządu zawodowego, zgodnie z ustawą z dnia 15 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 r. Prawo budowlane (tj. Dz.U. z 2018 r., poz. 1202)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 co najmniej jedną osobą prowadząca badania archeologiczne oraz sporządzającą z nich dokumentację, która posiada uprawnienie do kierowania badaniami archeologicznymi </w:t>
      </w:r>
      <w:r w:rsidRPr="00CA4626">
        <w:rPr>
          <w:rFonts w:eastAsia="Times New Roman" w:cs="Times New Roman"/>
          <w:szCs w:val="24"/>
          <w:lang w:eastAsia="pl-PL"/>
        </w:rPr>
        <w:lastRenderedPageBreak/>
        <w:t xml:space="preserve">zgodnie z ustawą z dnia 23 lipca 2003 r. o ochronie zabytków i opiece nad zabytkami (tj. Dz. U. z 2018 r. poz. 2067) • co najmniej jedną osobą posiadającą wykształcenie przyrodnicze i udokumentowane doświadczenie z pełnienia nadzoru przyrodniczego nad dwiema podobnymi inwestycjami drogowymi. W zakresie nieuregulowanym w niniejszym punkcie mają zastosowanie przepisy rozporządzenia Ministra Infrastruktury i Rozwoju z dnia 11 września 2014 r. w sprawie samodzielnych funkcji technicznych w budownictwie (Dz. U. z 2014 poz. 1278). </w:t>
      </w:r>
      <w:r w:rsidRPr="00CA4626">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A4626">
        <w:rPr>
          <w:rFonts w:eastAsia="Times New Roman" w:cs="Times New Roman"/>
          <w:szCs w:val="24"/>
          <w:lang w:eastAsia="pl-PL"/>
        </w:rPr>
        <w:br/>
        <w:t xml:space="preserve">Informacje dodatkowe: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III.2) PODSTAWY WYKLUCZENIA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III.2.1) Podstawy wykluczenia określone w art. 24 ust. 1 ustawy </w:t>
      </w:r>
      <w:proofErr w:type="spellStart"/>
      <w:r w:rsidRPr="00CA4626">
        <w:rPr>
          <w:rFonts w:eastAsia="Times New Roman" w:cs="Times New Roman"/>
          <w:b/>
          <w:bCs/>
          <w:szCs w:val="24"/>
          <w:lang w:eastAsia="pl-PL"/>
        </w:rPr>
        <w:t>Pzp</w:t>
      </w:r>
      <w:proofErr w:type="spellEnd"/>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 xml:space="preserve">III.2.2) Zamawiający przewiduje wykluczenie wykonawcy na podstawie art. 24 ust. 5 ustawy </w:t>
      </w:r>
      <w:proofErr w:type="spellStart"/>
      <w:r w:rsidRPr="00CA4626">
        <w:rPr>
          <w:rFonts w:eastAsia="Times New Roman" w:cs="Times New Roman"/>
          <w:b/>
          <w:bCs/>
          <w:szCs w:val="24"/>
          <w:lang w:eastAsia="pl-PL"/>
        </w:rPr>
        <w:t>Pzp</w:t>
      </w:r>
      <w:proofErr w:type="spellEnd"/>
      <w:r w:rsidRPr="00CA4626">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Tak (podstawa wykluczenia określona w art. 24 ust. 5 pkt 2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Tak (podstawa wykluczenia określona w art. 24 ust. 5 pkt 4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Tak (podstawa wykluczenia określona w art. 24 ust. 5 pkt 8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Oświadczenie o niepodleganiu wykluczeniu oraz spełnianiu warunków udziału w postępowaniu </w:t>
      </w:r>
      <w:r w:rsidRPr="00CA4626">
        <w:rPr>
          <w:rFonts w:eastAsia="Times New Roman" w:cs="Times New Roman"/>
          <w:szCs w:val="24"/>
          <w:lang w:eastAsia="pl-PL"/>
        </w:rPr>
        <w:br/>
        <w:t xml:space="preserve">Tak </w:t>
      </w:r>
      <w:r w:rsidRPr="00CA4626">
        <w:rPr>
          <w:rFonts w:eastAsia="Times New Roman" w:cs="Times New Roman"/>
          <w:szCs w:val="24"/>
          <w:lang w:eastAsia="pl-PL"/>
        </w:rPr>
        <w:br/>
      </w:r>
      <w:r w:rsidRPr="00CA4626">
        <w:rPr>
          <w:rFonts w:eastAsia="Times New Roman" w:cs="Times New Roman"/>
          <w:b/>
          <w:bCs/>
          <w:szCs w:val="24"/>
          <w:lang w:eastAsia="pl-PL"/>
        </w:rPr>
        <w:t xml:space="preserve">Oświadczenie o spełnianiu kryteriów selekcji </w:t>
      </w:r>
      <w:r w:rsidRPr="00CA4626">
        <w:rPr>
          <w:rFonts w:eastAsia="Times New Roman" w:cs="Times New Roman"/>
          <w:szCs w:val="24"/>
          <w:lang w:eastAsia="pl-PL"/>
        </w:rPr>
        <w:br/>
        <w:t xml:space="preserve">Nie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 3) odpis z właściwego rejestru lub z centralnej ewidencji i informacji o działalności gospodarczej, jeżeli odrębne przepisy wymagają wpisu do rejestru lub ewidencji, w celu potwierdzenia braku podstaw wykluczenia na podstawie art. 24 ust. 5 pkt 1 ustawy.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III.5) WYKAZ OŚWIADCZEŃ LUB DOKUMENTÓW SKŁADANYCH PRZEZ WYKONAWCĘ W POSTĘPOWANIU NA WEZWANIE ZAMAWIAJACEGO W </w:t>
      </w:r>
      <w:r w:rsidRPr="00CA4626">
        <w:rPr>
          <w:rFonts w:eastAsia="Times New Roman" w:cs="Times New Roman"/>
          <w:b/>
          <w:bCs/>
          <w:szCs w:val="24"/>
          <w:lang w:eastAsia="pl-PL"/>
        </w:rPr>
        <w:lastRenderedPageBreak/>
        <w:t xml:space="preserve">CELU POTWIERDZENIA OKOLICZNOŚCI, O KTÓRYCH MOWA W ART. 25 UST. 1 PKT 1 USTAWY PZP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III.5.1) W ZAKRESIE SPEŁNIANIA WARUNKÓW UDZIAŁU W POSTĘPOWANIU:</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CA4626">
        <w:rPr>
          <w:rFonts w:eastAsia="Times New Roman" w:cs="Times New Roman"/>
          <w:szCs w:val="24"/>
          <w:lang w:eastAsia="pl-PL"/>
        </w:rPr>
        <w:br/>
      </w:r>
      <w:r w:rsidRPr="00CA4626">
        <w:rPr>
          <w:rFonts w:eastAsia="Times New Roman" w:cs="Times New Roman"/>
          <w:b/>
          <w:bCs/>
          <w:szCs w:val="24"/>
          <w:lang w:eastAsia="pl-PL"/>
        </w:rPr>
        <w:t>III.5.2) W ZAKRESIE KRYTERIÓW SELEKCJI:</w:t>
      </w:r>
      <w:r w:rsidRPr="00CA4626">
        <w:rPr>
          <w:rFonts w:eastAsia="Times New Roman" w:cs="Times New Roman"/>
          <w:szCs w:val="24"/>
          <w:lang w:eastAsia="pl-PL"/>
        </w:rPr>
        <w:t xml:space="preserve">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III.7) INNE DOKUMENTY NIE WYMIENIONE W pkt III.3) - III.6)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w:t>
      </w:r>
      <w:r w:rsidRPr="00CA4626">
        <w:rPr>
          <w:rFonts w:eastAsia="Times New Roman" w:cs="Times New Roman"/>
          <w:szCs w:val="24"/>
          <w:lang w:eastAsia="pl-PL"/>
        </w:rPr>
        <w:lastRenderedPageBreak/>
        <w:t xml:space="preserve">dokument dotyczy, o udzielenie niezbędnych informacji dotyczących tego dokumentu. 4. Wykonawca zobowiązany jest do złożenia wraz z ofertą kosztorysu ofertowego.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u w:val="single"/>
          <w:lang w:eastAsia="pl-PL"/>
        </w:rPr>
        <w:t xml:space="preserve">SEKCJA IV: PROCEDURA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IV.1) OPIS </w:t>
      </w:r>
      <w:r w:rsidRPr="00CA4626">
        <w:rPr>
          <w:rFonts w:eastAsia="Times New Roman" w:cs="Times New Roman"/>
          <w:szCs w:val="24"/>
          <w:lang w:eastAsia="pl-PL"/>
        </w:rPr>
        <w:br/>
      </w:r>
      <w:r w:rsidRPr="00CA4626">
        <w:rPr>
          <w:rFonts w:eastAsia="Times New Roman" w:cs="Times New Roman"/>
          <w:b/>
          <w:bCs/>
          <w:szCs w:val="24"/>
          <w:lang w:eastAsia="pl-PL"/>
        </w:rPr>
        <w:t xml:space="preserve">IV.1.1) Tryb udzielenia zamówienia: </w:t>
      </w:r>
      <w:r w:rsidRPr="00CA4626">
        <w:rPr>
          <w:rFonts w:eastAsia="Times New Roman" w:cs="Times New Roman"/>
          <w:szCs w:val="24"/>
          <w:lang w:eastAsia="pl-PL"/>
        </w:rPr>
        <w:t xml:space="preserve">Przetarg nieograniczony </w:t>
      </w:r>
      <w:r w:rsidRPr="00CA4626">
        <w:rPr>
          <w:rFonts w:eastAsia="Times New Roman" w:cs="Times New Roman"/>
          <w:szCs w:val="24"/>
          <w:lang w:eastAsia="pl-PL"/>
        </w:rPr>
        <w:br/>
      </w:r>
      <w:r w:rsidRPr="00CA4626">
        <w:rPr>
          <w:rFonts w:eastAsia="Times New Roman" w:cs="Times New Roman"/>
          <w:b/>
          <w:bCs/>
          <w:szCs w:val="24"/>
          <w:lang w:eastAsia="pl-PL"/>
        </w:rPr>
        <w:t>IV.1.2) Zamawiający żąda wniesienia wadium:</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Tak </w:t>
      </w:r>
      <w:r w:rsidRPr="00CA4626">
        <w:rPr>
          <w:rFonts w:eastAsia="Times New Roman" w:cs="Times New Roman"/>
          <w:szCs w:val="24"/>
          <w:lang w:eastAsia="pl-PL"/>
        </w:rPr>
        <w:br/>
        <w:t xml:space="preserve">Informacja na temat wadium </w:t>
      </w:r>
      <w:r w:rsidRPr="00CA4626">
        <w:rPr>
          <w:rFonts w:eastAsia="Times New Roman" w:cs="Times New Roman"/>
          <w:szCs w:val="24"/>
          <w:lang w:eastAsia="pl-PL"/>
        </w:rPr>
        <w:br/>
        <w:t xml:space="preserve">Zamawiający żąda od wykonawców wniesienia wadium w wysokości 30.000 zł. (słownie: trzydzieści tysięcy złotych)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IV.1.3) Przewiduje się udzielenie zaliczek na poczet wykonania zamówienia:</w:t>
      </w:r>
      <w:r w:rsidRPr="00CA4626">
        <w:rPr>
          <w:rFonts w:eastAsia="Times New Roman" w:cs="Times New Roman"/>
          <w:szCs w:val="24"/>
          <w:lang w:eastAsia="pl-PL"/>
        </w:rPr>
        <w:t xml:space="preserv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Należy podać informacje na temat udzielania zaliczek: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IV.1.4) Wymaga się złożenia ofert w postaci katalogów elektronicznych lub dołączenia do ofert katalogów elektronicznych: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Dopuszcza się złożenie ofert w postaci katalogów elektronicznych lub dołączenia do ofert katalogów elektronicznych: </w:t>
      </w:r>
      <w:r w:rsidRPr="00CA4626">
        <w:rPr>
          <w:rFonts w:eastAsia="Times New Roman" w:cs="Times New Roman"/>
          <w:szCs w:val="24"/>
          <w:lang w:eastAsia="pl-PL"/>
        </w:rPr>
        <w:br/>
        <w:t xml:space="preserve">Nie </w:t>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IV.1.5.) Wymaga się złożenia oferty wariantowej: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Dopuszcza się złożenie oferty wariantowej </w:t>
      </w:r>
      <w:r w:rsidRPr="00CA4626">
        <w:rPr>
          <w:rFonts w:eastAsia="Times New Roman" w:cs="Times New Roman"/>
          <w:szCs w:val="24"/>
          <w:lang w:eastAsia="pl-PL"/>
        </w:rPr>
        <w:br/>
      </w:r>
      <w:r w:rsidRPr="00CA4626">
        <w:rPr>
          <w:rFonts w:eastAsia="Times New Roman" w:cs="Times New Roman"/>
          <w:szCs w:val="24"/>
          <w:lang w:eastAsia="pl-PL"/>
        </w:rPr>
        <w:br/>
        <w:t xml:space="preserve">Złożenie oferty wariantowej dopuszcza się tylko z jednoczesnym złożeniem oferty zasadniczej: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IV.1.6) Przewidywana liczba wykonawców, którzy zostaną zaproszeni do udziału w postępowaniu </w:t>
      </w:r>
      <w:r w:rsidRPr="00CA4626">
        <w:rPr>
          <w:rFonts w:eastAsia="Times New Roman" w:cs="Times New Roman"/>
          <w:szCs w:val="24"/>
          <w:lang w:eastAsia="pl-PL"/>
        </w:rPr>
        <w:br/>
      </w:r>
      <w:r w:rsidRPr="00CA4626">
        <w:rPr>
          <w:rFonts w:eastAsia="Times New Roman" w:cs="Times New Roman"/>
          <w:i/>
          <w:iCs/>
          <w:szCs w:val="24"/>
          <w:lang w:eastAsia="pl-PL"/>
        </w:rPr>
        <w:t xml:space="preserve">(przetarg ograniczony, negocjacje z ogłoszeniem, dialog konkurencyjny, partnerstwo innowacyjne)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Liczba wykonawców   </w:t>
      </w:r>
      <w:r w:rsidRPr="00CA4626">
        <w:rPr>
          <w:rFonts w:eastAsia="Times New Roman" w:cs="Times New Roman"/>
          <w:szCs w:val="24"/>
          <w:lang w:eastAsia="pl-PL"/>
        </w:rPr>
        <w:br/>
        <w:t xml:space="preserve">Przewidywana minimalna liczba wykonawców </w:t>
      </w:r>
      <w:r w:rsidRPr="00CA4626">
        <w:rPr>
          <w:rFonts w:eastAsia="Times New Roman" w:cs="Times New Roman"/>
          <w:szCs w:val="24"/>
          <w:lang w:eastAsia="pl-PL"/>
        </w:rPr>
        <w:br/>
        <w:t xml:space="preserve">Maksymalna liczba wykonawców   </w:t>
      </w:r>
      <w:r w:rsidRPr="00CA4626">
        <w:rPr>
          <w:rFonts w:eastAsia="Times New Roman" w:cs="Times New Roman"/>
          <w:szCs w:val="24"/>
          <w:lang w:eastAsia="pl-PL"/>
        </w:rPr>
        <w:br/>
        <w:t xml:space="preserve">Kryteria selekcji wykonawców: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IV.1.7) Informacje na temat umowy ramowej lub dynamicznego systemu zakupów: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Umowa ramowa będzie zawarta: </w:t>
      </w:r>
      <w:r w:rsidRPr="00CA4626">
        <w:rPr>
          <w:rFonts w:eastAsia="Times New Roman" w:cs="Times New Roman"/>
          <w:szCs w:val="24"/>
          <w:lang w:eastAsia="pl-PL"/>
        </w:rPr>
        <w:br/>
      </w:r>
      <w:r w:rsidRPr="00CA4626">
        <w:rPr>
          <w:rFonts w:eastAsia="Times New Roman" w:cs="Times New Roman"/>
          <w:szCs w:val="24"/>
          <w:lang w:eastAsia="pl-PL"/>
        </w:rPr>
        <w:br/>
        <w:t xml:space="preserve">Czy przewiduje się ograniczenie liczby uczestników umowy ramowej: </w:t>
      </w:r>
      <w:r w:rsidRPr="00CA4626">
        <w:rPr>
          <w:rFonts w:eastAsia="Times New Roman" w:cs="Times New Roman"/>
          <w:szCs w:val="24"/>
          <w:lang w:eastAsia="pl-PL"/>
        </w:rPr>
        <w:br/>
      </w:r>
      <w:r w:rsidRPr="00CA4626">
        <w:rPr>
          <w:rFonts w:eastAsia="Times New Roman" w:cs="Times New Roman"/>
          <w:szCs w:val="24"/>
          <w:lang w:eastAsia="pl-PL"/>
        </w:rPr>
        <w:br/>
        <w:t xml:space="preserve">Przewidziana maksymalna liczba uczestników umowy ramowej: </w:t>
      </w:r>
      <w:r w:rsidRPr="00CA4626">
        <w:rPr>
          <w:rFonts w:eastAsia="Times New Roman" w:cs="Times New Roman"/>
          <w:szCs w:val="24"/>
          <w:lang w:eastAsia="pl-PL"/>
        </w:rPr>
        <w:br/>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r w:rsidRPr="00CA4626">
        <w:rPr>
          <w:rFonts w:eastAsia="Times New Roman" w:cs="Times New Roman"/>
          <w:szCs w:val="24"/>
          <w:lang w:eastAsia="pl-PL"/>
        </w:rPr>
        <w:br/>
        <w:t xml:space="preserve">Zamówienie obejmuje ustanowienie dynamicznego systemu zakupów: </w:t>
      </w:r>
      <w:r w:rsidRPr="00CA4626">
        <w:rPr>
          <w:rFonts w:eastAsia="Times New Roman" w:cs="Times New Roman"/>
          <w:szCs w:val="24"/>
          <w:lang w:eastAsia="pl-PL"/>
        </w:rPr>
        <w:br/>
      </w:r>
      <w:r w:rsidRPr="00CA4626">
        <w:rPr>
          <w:rFonts w:eastAsia="Times New Roman" w:cs="Times New Roman"/>
          <w:szCs w:val="24"/>
          <w:lang w:eastAsia="pl-PL"/>
        </w:rPr>
        <w:br/>
        <w:t xml:space="preserve">Adres strony internetowej, na której będą zamieszczone dodatkowe informacje dotyczące dynamicznego systemu zakupów: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szCs w:val="24"/>
          <w:lang w:eastAsia="pl-PL"/>
        </w:rPr>
        <w:lastRenderedPageBreak/>
        <w:t xml:space="preserve">Informacje dodatkowe: </w:t>
      </w:r>
      <w:r w:rsidRPr="00CA4626">
        <w:rPr>
          <w:rFonts w:eastAsia="Times New Roman" w:cs="Times New Roman"/>
          <w:szCs w:val="24"/>
          <w:lang w:eastAsia="pl-PL"/>
        </w:rPr>
        <w:br/>
      </w:r>
      <w:r w:rsidRPr="00CA4626">
        <w:rPr>
          <w:rFonts w:eastAsia="Times New Roman" w:cs="Times New Roman"/>
          <w:szCs w:val="24"/>
          <w:lang w:eastAsia="pl-PL"/>
        </w:rPr>
        <w:br/>
        <w:t xml:space="preserve">W ramach umowy ramowej/dynamicznego systemu zakupów dopuszcza się złożenie ofert w formie katalogów elektronicznych: </w:t>
      </w:r>
      <w:r w:rsidRPr="00CA4626">
        <w:rPr>
          <w:rFonts w:eastAsia="Times New Roman" w:cs="Times New Roman"/>
          <w:szCs w:val="24"/>
          <w:lang w:eastAsia="pl-PL"/>
        </w:rPr>
        <w:br/>
      </w:r>
      <w:r w:rsidRPr="00CA4626">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 xml:space="preserve">IV.1.8) Aukcja elektroniczna </w:t>
      </w:r>
      <w:r w:rsidRPr="00CA4626">
        <w:rPr>
          <w:rFonts w:eastAsia="Times New Roman" w:cs="Times New Roman"/>
          <w:szCs w:val="24"/>
          <w:lang w:eastAsia="pl-PL"/>
        </w:rPr>
        <w:br/>
      </w:r>
      <w:r w:rsidRPr="00CA4626">
        <w:rPr>
          <w:rFonts w:eastAsia="Times New Roman" w:cs="Times New Roman"/>
          <w:b/>
          <w:bCs/>
          <w:szCs w:val="24"/>
          <w:lang w:eastAsia="pl-PL"/>
        </w:rPr>
        <w:t xml:space="preserve">Przewidziane jest przeprowadzenie aukcji elektronicznej </w:t>
      </w:r>
      <w:r w:rsidRPr="00CA4626">
        <w:rPr>
          <w:rFonts w:eastAsia="Times New Roman" w:cs="Times New Roman"/>
          <w:i/>
          <w:iCs/>
          <w:szCs w:val="24"/>
          <w:lang w:eastAsia="pl-PL"/>
        </w:rPr>
        <w:t xml:space="preserve">(przetarg nieograniczony, przetarg ograniczony, negocjacje z ogłoszeniem) </w:t>
      </w:r>
      <w:r w:rsidRPr="00CA4626">
        <w:rPr>
          <w:rFonts w:eastAsia="Times New Roman" w:cs="Times New Roman"/>
          <w:szCs w:val="24"/>
          <w:lang w:eastAsia="pl-PL"/>
        </w:rPr>
        <w:t xml:space="preserve">Nie </w:t>
      </w:r>
      <w:r w:rsidRPr="00CA4626">
        <w:rPr>
          <w:rFonts w:eastAsia="Times New Roman" w:cs="Times New Roman"/>
          <w:szCs w:val="24"/>
          <w:lang w:eastAsia="pl-PL"/>
        </w:rPr>
        <w:br/>
        <w:t xml:space="preserve">Należy podać adres strony internetowej, na której aukcja będzie prowadzona: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Należy wskazać elementy, których wartości będą przedmiotem aukcji elektronicznej: </w:t>
      </w:r>
      <w:r w:rsidRPr="00CA4626">
        <w:rPr>
          <w:rFonts w:eastAsia="Times New Roman" w:cs="Times New Roman"/>
          <w:szCs w:val="24"/>
          <w:lang w:eastAsia="pl-PL"/>
        </w:rPr>
        <w:br/>
      </w:r>
      <w:r w:rsidRPr="00CA4626">
        <w:rPr>
          <w:rFonts w:eastAsia="Times New Roman" w:cs="Times New Roman"/>
          <w:b/>
          <w:bCs/>
          <w:szCs w:val="24"/>
          <w:lang w:eastAsia="pl-PL"/>
        </w:rPr>
        <w:t>Przewiduje się ograniczenia co do przedstawionych wartości, wynikające z opisu przedmiotu zamówienia:</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CA4626">
        <w:rPr>
          <w:rFonts w:eastAsia="Times New Roman" w:cs="Times New Roman"/>
          <w:szCs w:val="24"/>
          <w:lang w:eastAsia="pl-PL"/>
        </w:rPr>
        <w:br/>
        <w:t xml:space="preserve">Informacje dotyczące przebiegu aukcji elektronicznej: </w:t>
      </w:r>
      <w:r w:rsidRPr="00CA4626">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CA4626">
        <w:rPr>
          <w:rFonts w:eastAsia="Times New Roman" w:cs="Times New Roman"/>
          <w:szCs w:val="24"/>
          <w:lang w:eastAsia="pl-PL"/>
        </w:rPr>
        <w:br/>
        <w:t xml:space="preserve">Informacje dotyczące wykorzystywanego sprzętu elektronicznego, rozwiązań i specyfikacji technicznych w zakresie połączeń: </w:t>
      </w:r>
      <w:r w:rsidRPr="00CA4626">
        <w:rPr>
          <w:rFonts w:eastAsia="Times New Roman" w:cs="Times New Roman"/>
          <w:szCs w:val="24"/>
          <w:lang w:eastAsia="pl-PL"/>
        </w:rPr>
        <w:br/>
        <w:t xml:space="preserve">Wymagania dotyczące rejestracji i identyfikacji wykonawców w aukcji elektronicznej: </w:t>
      </w:r>
      <w:r w:rsidRPr="00CA4626">
        <w:rPr>
          <w:rFonts w:eastAsia="Times New Roman" w:cs="Times New Roman"/>
          <w:szCs w:val="24"/>
          <w:lang w:eastAsia="pl-PL"/>
        </w:rPr>
        <w:br/>
        <w:t xml:space="preserve">Informacje o liczbie etapów aukcji elektronicznej i czasie ich trwania: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t xml:space="preserve">Czas trwania: </w:t>
      </w:r>
      <w:r w:rsidRPr="00CA4626">
        <w:rPr>
          <w:rFonts w:eastAsia="Times New Roman" w:cs="Times New Roman"/>
          <w:szCs w:val="24"/>
          <w:lang w:eastAsia="pl-PL"/>
        </w:rPr>
        <w:br/>
      </w:r>
      <w:r w:rsidRPr="00CA4626">
        <w:rPr>
          <w:rFonts w:eastAsia="Times New Roman" w:cs="Times New Roman"/>
          <w:szCs w:val="24"/>
          <w:lang w:eastAsia="pl-PL"/>
        </w:rPr>
        <w:br/>
        <w:t xml:space="preserve">Czy wykonawcy, którzy nie złożyli nowych postąpień, zostaną zakwalifikowani do następnego etapu: </w:t>
      </w:r>
      <w:r w:rsidRPr="00CA4626">
        <w:rPr>
          <w:rFonts w:eastAsia="Times New Roman" w:cs="Times New Roman"/>
          <w:szCs w:val="24"/>
          <w:lang w:eastAsia="pl-PL"/>
        </w:rPr>
        <w:br/>
        <w:t xml:space="preserve">Warunki zamknięcia aukcji elektronicznej: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IV.2) KRYTERIA OCENY OFERT </w:t>
      </w:r>
      <w:r w:rsidRPr="00CA4626">
        <w:rPr>
          <w:rFonts w:eastAsia="Times New Roman" w:cs="Times New Roman"/>
          <w:szCs w:val="24"/>
          <w:lang w:eastAsia="pl-PL"/>
        </w:rPr>
        <w:br/>
      </w:r>
      <w:r w:rsidRPr="00CA4626">
        <w:rPr>
          <w:rFonts w:eastAsia="Times New Roman" w:cs="Times New Roman"/>
          <w:b/>
          <w:bCs/>
          <w:szCs w:val="24"/>
          <w:lang w:eastAsia="pl-PL"/>
        </w:rPr>
        <w:t xml:space="preserve">IV.2.1) Kryteria oceny ofert: </w:t>
      </w:r>
      <w:r w:rsidRPr="00CA4626">
        <w:rPr>
          <w:rFonts w:eastAsia="Times New Roman" w:cs="Times New Roman"/>
          <w:szCs w:val="24"/>
          <w:lang w:eastAsia="pl-PL"/>
        </w:rPr>
        <w:br/>
      </w:r>
      <w:r w:rsidRPr="00CA4626">
        <w:rPr>
          <w:rFonts w:eastAsia="Times New Roman" w:cs="Times New Roman"/>
          <w:b/>
          <w:bCs/>
          <w:szCs w:val="24"/>
          <w:lang w:eastAsia="pl-PL"/>
        </w:rPr>
        <w:t>IV.2.2) Kryteria</w:t>
      </w:r>
      <w:r w:rsidRPr="00CA4626">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Znaczenie</w:t>
            </w:r>
          </w:p>
        </w:tc>
      </w:tr>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60,00</w:t>
            </w:r>
          </w:p>
        </w:tc>
      </w:tr>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38,00</w:t>
            </w:r>
          </w:p>
        </w:tc>
      </w:tr>
      <w:tr w:rsidR="00CA4626" w:rsidRPr="00CA4626" w:rsidTr="00CA4626">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zatrudnienie co najmniej jednej osoby niepełnosprawnej, o której mowa w ustawie z dnia 27 sierpnia 1997 r. o rehabilitacji zawodowej i społecznej oraz zatrudnianiu osób niepełnosprawnych (tj. Dz. U. z 2018 r., poz. 511 z </w:t>
            </w:r>
            <w:proofErr w:type="spellStart"/>
            <w:r w:rsidRPr="00CA4626">
              <w:rPr>
                <w:rFonts w:eastAsia="Times New Roman" w:cs="Times New Roman"/>
                <w:szCs w:val="24"/>
                <w:lang w:eastAsia="pl-PL"/>
              </w:rPr>
              <w:t>późn</w:t>
            </w:r>
            <w:proofErr w:type="spellEnd"/>
            <w:r w:rsidRPr="00CA4626">
              <w:rPr>
                <w:rFonts w:eastAsia="Times New Roman" w:cs="Times New Roman"/>
                <w:szCs w:val="24"/>
                <w:lang w:eastAsia="pl-PL"/>
              </w:rPr>
              <w:t xml:space="preserve">. zm.) na umowę o pracę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2,00</w:t>
            </w:r>
          </w:p>
        </w:tc>
      </w:tr>
    </w:tbl>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r>
      <w:r w:rsidRPr="00CA4626">
        <w:rPr>
          <w:rFonts w:eastAsia="Times New Roman" w:cs="Times New Roman"/>
          <w:b/>
          <w:bCs/>
          <w:szCs w:val="24"/>
          <w:lang w:eastAsia="pl-PL"/>
        </w:rPr>
        <w:t xml:space="preserve">IV.2.3) Zastosowanie procedury, o której mowa w art. 24aa ust. 1 ustawy </w:t>
      </w:r>
      <w:proofErr w:type="spellStart"/>
      <w:r w:rsidRPr="00CA4626">
        <w:rPr>
          <w:rFonts w:eastAsia="Times New Roman" w:cs="Times New Roman"/>
          <w:b/>
          <w:bCs/>
          <w:szCs w:val="24"/>
          <w:lang w:eastAsia="pl-PL"/>
        </w:rPr>
        <w:t>Pzp</w:t>
      </w:r>
      <w:proofErr w:type="spellEnd"/>
      <w:r w:rsidRPr="00CA4626">
        <w:rPr>
          <w:rFonts w:eastAsia="Times New Roman" w:cs="Times New Roman"/>
          <w:b/>
          <w:bCs/>
          <w:szCs w:val="24"/>
          <w:lang w:eastAsia="pl-PL"/>
        </w:rPr>
        <w:t xml:space="preserve"> </w:t>
      </w:r>
      <w:r w:rsidRPr="00CA4626">
        <w:rPr>
          <w:rFonts w:eastAsia="Times New Roman" w:cs="Times New Roman"/>
          <w:szCs w:val="24"/>
          <w:lang w:eastAsia="pl-PL"/>
        </w:rPr>
        <w:t xml:space="preserve">(przetarg nieograniczony) </w:t>
      </w:r>
      <w:r w:rsidRPr="00CA4626">
        <w:rPr>
          <w:rFonts w:eastAsia="Times New Roman" w:cs="Times New Roman"/>
          <w:szCs w:val="24"/>
          <w:lang w:eastAsia="pl-PL"/>
        </w:rPr>
        <w:br/>
        <w:t xml:space="preserve">Tak </w:t>
      </w:r>
      <w:r w:rsidRPr="00CA4626">
        <w:rPr>
          <w:rFonts w:eastAsia="Times New Roman" w:cs="Times New Roman"/>
          <w:szCs w:val="24"/>
          <w:lang w:eastAsia="pl-PL"/>
        </w:rPr>
        <w:br/>
      </w:r>
      <w:r w:rsidRPr="00CA4626">
        <w:rPr>
          <w:rFonts w:eastAsia="Times New Roman" w:cs="Times New Roman"/>
          <w:b/>
          <w:bCs/>
          <w:szCs w:val="24"/>
          <w:lang w:eastAsia="pl-PL"/>
        </w:rPr>
        <w:t xml:space="preserve">IV.3) Negocjacje z ogłoszeniem, dialog konkurencyjny, partnerstwo innowacyjne </w:t>
      </w:r>
      <w:r w:rsidRPr="00CA4626">
        <w:rPr>
          <w:rFonts w:eastAsia="Times New Roman" w:cs="Times New Roman"/>
          <w:szCs w:val="24"/>
          <w:lang w:eastAsia="pl-PL"/>
        </w:rPr>
        <w:br/>
      </w:r>
      <w:r w:rsidRPr="00CA4626">
        <w:rPr>
          <w:rFonts w:eastAsia="Times New Roman" w:cs="Times New Roman"/>
          <w:b/>
          <w:bCs/>
          <w:szCs w:val="24"/>
          <w:lang w:eastAsia="pl-PL"/>
        </w:rPr>
        <w:t>IV.3.1) Informacje na temat negocjacji z ogłoszeniem</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Minimalne wymagania, które muszą spełniać wszystkie oferty: </w:t>
      </w:r>
      <w:r w:rsidRPr="00CA4626">
        <w:rPr>
          <w:rFonts w:eastAsia="Times New Roman" w:cs="Times New Roman"/>
          <w:szCs w:val="24"/>
          <w:lang w:eastAsia="pl-PL"/>
        </w:rPr>
        <w:br/>
      </w:r>
      <w:r w:rsidRPr="00CA4626">
        <w:rPr>
          <w:rFonts w:eastAsia="Times New Roman" w:cs="Times New Roman"/>
          <w:szCs w:val="24"/>
          <w:lang w:eastAsia="pl-PL"/>
        </w:rPr>
        <w:br/>
        <w:t xml:space="preserve">Przewidziane jest zastrzeżenie prawa do udzielenia zamówienia na podstawie ofert wstępnych </w:t>
      </w:r>
      <w:r w:rsidRPr="00CA4626">
        <w:rPr>
          <w:rFonts w:eastAsia="Times New Roman" w:cs="Times New Roman"/>
          <w:szCs w:val="24"/>
          <w:lang w:eastAsia="pl-PL"/>
        </w:rPr>
        <w:lastRenderedPageBreak/>
        <w:t xml:space="preserve">bez przeprowadzenia negocjacji </w:t>
      </w:r>
      <w:r w:rsidRPr="00CA4626">
        <w:rPr>
          <w:rFonts w:eastAsia="Times New Roman" w:cs="Times New Roman"/>
          <w:szCs w:val="24"/>
          <w:lang w:eastAsia="pl-PL"/>
        </w:rPr>
        <w:br/>
        <w:t xml:space="preserve">Przewidziany jest podział negocjacji na etapy w celu ograniczenia liczby ofert: </w:t>
      </w:r>
      <w:r w:rsidRPr="00CA4626">
        <w:rPr>
          <w:rFonts w:eastAsia="Times New Roman" w:cs="Times New Roman"/>
          <w:szCs w:val="24"/>
          <w:lang w:eastAsia="pl-PL"/>
        </w:rPr>
        <w:br/>
        <w:t xml:space="preserve">Należy podać informacje na temat etapów negocjacji (w tym liczbę etapów): </w:t>
      </w:r>
      <w:r w:rsidRPr="00CA4626">
        <w:rPr>
          <w:rFonts w:eastAsia="Times New Roman" w:cs="Times New Roman"/>
          <w:szCs w:val="24"/>
          <w:lang w:eastAsia="pl-PL"/>
        </w:rPr>
        <w:br/>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IV.3.2) Informacje na temat dialogu konkurencyjnego</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Opis potrzeb i wymagań zamawiającego lub informacja o sposobie uzyskania tego opisu: </w:t>
      </w:r>
      <w:r w:rsidRPr="00CA4626">
        <w:rPr>
          <w:rFonts w:eastAsia="Times New Roman" w:cs="Times New Roman"/>
          <w:szCs w:val="24"/>
          <w:lang w:eastAsia="pl-PL"/>
        </w:rPr>
        <w:br/>
      </w:r>
      <w:r w:rsidRPr="00CA4626">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CA4626">
        <w:rPr>
          <w:rFonts w:eastAsia="Times New Roman" w:cs="Times New Roman"/>
          <w:szCs w:val="24"/>
          <w:lang w:eastAsia="pl-PL"/>
        </w:rPr>
        <w:br/>
      </w:r>
      <w:r w:rsidRPr="00CA4626">
        <w:rPr>
          <w:rFonts w:eastAsia="Times New Roman" w:cs="Times New Roman"/>
          <w:szCs w:val="24"/>
          <w:lang w:eastAsia="pl-PL"/>
        </w:rPr>
        <w:br/>
        <w:t xml:space="preserve">Wstępny harmonogram postępowania: </w:t>
      </w:r>
      <w:r w:rsidRPr="00CA4626">
        <w:rPr>
          <w:rFonts w:eastAsia="Times New Roman" w:cs="Times New Roman"/>
          <w:szCs w:val="24"/>
          <w:lang w:eastAsia="pl-PL"/>
        </w:rPr>
        <w:br/>
      </w:r>
      <w:r w:rsidRPr="00CA4626">
        <w:rPr>
          <w:rFonts w:eastAsia="Times New Roman" w:cs="Times New Roman"/>
          <w:szCs w:val="24"/>
          <w:lang w:eastAsia="pl-PL"/>
        </w:rPr>
        <w:br/>
        <w:t xml:space="preserve">Podział dialogu na etapy w celu ograniczenia liczby rozwiązań: </w:t>
      </w:r>
      <w:r w:rsidRPr="00CA4626">
        <w:rPr>
          <w:rFonts w:eastAsia="Times New Roman" w:cs="Times New Roman"/>
          <w:szCs w:val="24"/>
          <w:lang w:eastAsia="pl-PL"/>
        </w:rPr>
        <w:br/>
        <w:t xml:space="preserve">Należy podać informacje na temat etapów dialogu: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IV.3.3) Informacje na temat partnerstwa innowacyjnego</w:t>
      </w:r>
      <w:r w:rsidRPr="00CA4626">
        <w:rPr>
          <w:rFonts w:eastAsia="Times New Roman" w:cs="Times New Roman"/>
          <w:szCs w:val="24"/>
          <w:lang w:eastAsia="pl-PL"/>
        </w:rPr>
        <w:t xml:space="preserve"> </w:t>
      </w:r>
      <w:r w:rsidRPr="00CA4626">
        <w:rPr>
          <w:rFonts w:eastAsia="Times New Roman" w:cs="Times New Roman"/>
          <w:szCs w:val="24"/>
          <w:lang w:eastAsia="pl-PL"/>
        </w:rPr>
        <w:br/>
        <w:t xml:space="preserve">Elementy opisu przedmiotu zamówienia definiujące minimalne wymagania, którym muszą odpowiadać wszystkie oferty: </w:t>
      </w:r>
      <w:r w:rsidRPr="00CA4626">
        <w:rPr>
          <w:rFonts w:eastAsia="Times New Roman" w:cs="Times New Roman"/>
          <w:szCs w:val="24"/>
          <w:lang w:eastAsia="pl-PL"/>
        </w:rPr>
        <w:br/>
      </w:r>
      <w:r w:rsidRPr="00CA4626">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CA4626">
        <w:rPr>
          <w:rFonts w:eastAsia="Times New Roman" w:cs="Times New Roman"/>
          <w:szCs w:val="24"/>
          <w:lang w:eastAsia="pl-PL"/>
        </w:rPr>
        <w:br/>
      </w:r>
      <w:r w:rsidRPr="00CA4626">
        <w:rPr>
          <w:rFonts w:eastAsia="Times New Roman" w:cs="Times New Roman"/>
          <w:szCs w:val="24"/>
          <w:lang w:eastAsia="pl-PL"/>
        </w:rPr>
        <w:br/>
        <w:t xml:space="preserve">Informacje dodatkowe: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IV.4) Licytacja elektroniczna </w:t>
      </w:r>
      <w:r w:rsidRPr="00CA4626">
        <w:rPr>
          <w:rFonts w:eastAsia="Times New Roman" w:cs="Times New Roman"/>
          <w:szCs w:val="24"/>
          <w:lang w:eastAsia="pl-PL"/>
        </w:rPr>
        <w:br/>
        <w:t xml:space="preserve">Adres strony internetowej, na której będzie prowadzona licytacja elektroniczna: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Adres strony internetowej, na której jest dostępny opis przedmiotu zamówienia w licytacji elektronicznej: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Wymagania dotyczące rejestracji i identyfikacji wykonawców w licytacji elektronicznej, w tym wymagania techniczne urządzeń informatycznych: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Sposób postępowania w toku licytacji elektronicznej, w tym określenie minimalnych wysokości postąpień: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Informacje o liczbie etapów licytacji elektronicznej i czasie ich trwania: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Czas trwania: </w:t>
      </w:r>
      <w:r w:rsidRPr="00CA4626">
        <w:rPr>
          <w:rFonts w:eastAsia="Times New Roman" w:cs="Times New Roman"/>
          <w:szCs w:val="24"/>
          <w:lang w:eastAsia="pl-PL"/>
        </w:rPr>
        <w:br/>
      </w:r>
      <w:r w:rsidRPr="00CA4626">
        <w:rPr>
          <w:rFonts w:eastAsia="Times New Roman" w:cs="Times New Roman"/>
          <w:szCs w:val="24"/>
          <w:lang w:eastAsia="pl-PL"/>
        </w:rPr>
        <w:br/>
        <w:t xml:space="preserve">Wykonawcy, którzy nie złożyli nowych postąpień, zostaną zakwalifikowani do następnego etapu: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Termin składania wniosków o dopuszczenie do udziału w licytacji elektronicznej: </w:t>
      </w:r>
      <w:r w:rsidRPr="00CA4626">
        <w:rPr>
          <w:rFonts w:eastAsia="Times New Roman" w:cs="Times New Roman"/>
          <w:szCs w:val="24"/>
          <w:lang w:eastAsia="pl-PL"/>
        </w:rPr>
        <w:br/>
        <w:t xml:space="preserve">Data: godzina: </w:t>
      </w:r>
      <w:r w:rsidRPr="00CA4626">
        <w:rPr>
          <w:rFonts w:eastAsia="Times New Roman" w:cs="Times New Roman"/>
          <w:szCs w:val="24"/>
          <w:lang w:eastAsia="pl-PL"/>
        </w:rPr>
        <w:br/>
        <w:t xml:space="preserve">Termin otwarcia licytacji elektronicznej: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t xml:space="preserve">Termin i warunki zamknięcia licytacji elektronicznej: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br/>
        <w:t xml:space="preserve">Wymagania dotyczące zabezpieczenia należytego wykonania umowy: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szCs w:val="24"/>
          <w:lang w:eastAsia="pl-PL"/>
        </w:rPr>
        <w:lastRenderedPageBreak/>
        <w:br/>
        <w:t xml:space="preserve">Informacje dodatkowe: </w:t>
      </w:r>
    </w:p>
    <w:p w:rsidR="00CA4626" w:rsidRPr="00CA4626" w:rsidRDefault="00CA4626" w:rsidP="00CA4626">
      <w:pPr>
        <w:spacing w:line="240" w:lineRule="auto"/>
        <w:rPr>
          <w:rFonts w:eastAsia="Times New Roman" w:cs="Times New Roman"/>
          <w:szCs w:val="24"/>
          <w:lang w:eastAsia="pl-PL"/>
        </w:rPr>
      </w:pPr>
      <w:r w:rsidRPr="00CA4626">
        <w:rPr>
          <w:rFonts w:eastAsia="Times New Roman" w:cs="Times New Roman"/>
          <w:b/>
          <w:bCs/>
          <w:szCs w:val="24"/>
          <w:lang w:eastAsia="pl-PL"/>
        </w:rPr>
        <w:t>IV.5) ZMIANA UMOWY</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b/>
          <w:bCs/>
          <w:szCs w:val="24"/>
          <w:lang w:eastAsia="pl-PL"/>
        </w:rPr>
        <w:t>Przewiduje się istotne zmiany postanowień zawartej umowy w stosunku do treści oferty, na podstawie której dokonano wyboru wykonawcy:</w:t>
      </w:r>
      <w:r w:rsidRPr="00CA4626">
        <w:rPr>
          <w:rFonts w:eastAsia="Times New Roman" w:cs="Times New Roman"/>
          <w:szCs w:val="24"/>
          <w:lang w:eastAsia="pl-PL"/>
        </w:rPr>
        <w:t xml:space="preserve"> Tak </w:t>
      </w:r>
      <w:r w:rsidRPr="00CA4626">
        <w:rPr>
          <w:rFonts w:eastAsia="Times New Roman" w:cs="Times New Roman"/>
          <w:szCs w:val="24"/>
          <w:lang w:eastAsia="pl-PL"/>
        </w:rPr>
        <w:br/>
        <w:t xml:space="preserve">Należy wskazać zakres, charakter zmian oraz warunki wprowadzenia zmian: </w:t>
      </w:r>
      <w:r w:rsidRPr="00CA4626">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CA4626">
        <w:rPr>
          <w:rFonts w:eastAsia="Times New Roman" w:cs="Times New Roman"/>
          <w:szCs w:val="24"/>
          <w:lang w:eastAsia="pl-PL"/>
        </w:rPr>
        <w:t>Pzp</w:t>
      </w:r>
      <w:proofErr w:type="spellEnd"/>
      <w:r w:rsidRPr="00CA4626">
        <w:rPr>
          <w:rFonts w:eastAsia="Times New Roman" w:cs="Times New Roman"/>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 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CA4626">
        <w:rPr>
          <w:rFonts w:eastAsia="Times New Roman" w:cs="Times New Roman"/>
          <w:szCs w:val="24"/>
          <w:lang w:eastAsia="pl-PL"/>
        </w:rPr>
        <w:br/>
      </w:r>
      <w:r w:rsidRPr="00CA4626">
        <w:rPr>
          <w:rFonts w:eastAsia="Times New Roman" w:cs="Times New Roman"/>
          <w:b/>
          <w:bCs/>
          <w:szCs w:val="24"/>
          <w:lang w:eastAsia="pl-PL"/>
        </w:rPr>
        <w:t xml:space="preserve">IV.6) INFORMACJE ADMINISTRACYJNE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IV.6.1) Sposób udostępniania informacji o charakterze poufnym </w:t>
      </w:r>
      <w:r w:rsidRPr="00CA4626">
        <w:rPr>
          <w:rFonts w:eastAsia="Times New Roman" w:cs="Times New Roman"/>
          <w:i/>
          <w:iCs/>
          <w:szCs w:val="24"/>
          <w:lang w:eastAsia="pl-PL"/>
        </w:rPr>
        <w:t xml:space="preserve">(jeżeli dotyczy):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Środki służące ochronie informacji o charakterze poufnym</w:t>
      </w:r>
      <w:r w:rsidRPr="00CA4626">
        <w:rPr>
          <w:rFonts w:eastAsia="Times New Roman" w:cs="Times New Roman"/>
          <w:szCs w:val="24"/>
          <w:lang w:eastAsia="pl-PL"/>
        </w:rPr>
        <w:t xml:space="preserve"> </w:t>
      </w:r>
      <w:r w:rsidRPr="00CA4626">
        <w:rPr>
          <w:rFonts w:eastAsia="Times New Roman" w:cs="Times New Roman"/>
          <w:szCs w:val="24"/>
          <w:lang w:eastAsia="pl-PL"/>
        </w:rPr>
        <w:br/>
      </w:r>
      <w:r w:rsidRPr="00CA4626">
        <w:rPr>
          <w:rFonts w:eastAsia="Times New Roman" w:cs="Times New Roman"/>
          <w:szCs w:val="24"/>
          <w:lang w:eastAsia="pl-PL"/>
        </w:rPr>
        <w:br/>
      </w:r>
      <w:r w:rsidRPr="00CA4626">
        <w:rPr>
          <w:rFonts w:eastAsia="Times New Roman" w:cs="Times New Roman"/>
          <w:b/>
          <w:bCs/>
          <w:szCs w:val="24"/>
          <w:lang w:eastAsia="pl-PL"/>
        </w:rPr>
        <w:t xml:space="preserve">IV.6.2) Termin składania ofert lub wniosków o dopuszczenie do udziału w postępowaniu: </w:t>
      </w:r>
      <w:r w:rsidRPr="00CA4626">
        <w:rPr>
          <w:rFonts w:eastAsia="Times New Roman" w:cs="Times New Roman"/>
          <w:szCs w:val="24"/>
          <w:lang w:eastAsia="pl-PL"/>
        </w:rPr>
        <w:br/>
        <w:t xml:space="preserve">Data: 2019-02-11, godzina: 10:00, </w:t>
      </w:r>
      <w:r w:rsidRPr="00CA4626">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CA4626">
        <w:rPr>
          <w:rFonts w:eastAsia="Times New Roman" w:cs="Times New Roman"/>
          <w:szCs w:val="24"/>
          <w:lang w:eastAsia="pl-PL"/>
        </w:rPr>
        <w:br/>
      </w:r>
      <w:r w:rsidRPr="00CA4626">
        <w:rPr>
          <w:rFonts w:eastAsia="Times New Roman" w:cs="Times New Roman"/>
          <w:szCs w:val="24"/>
          <w:lang w:eastAsia="pl-PL"/>
        </w:rPr>
        <w:br/>
        <w:t xml:space="preserve">Wskazać powody: </w:t>
      </w:r>
      <w:r w:rsidRPr="00CA4626">
        <w:rPr>
          <w:rFonts w:eastAsia="Times New Roman" w:cs="Times New Roman"/>
          <w:szCs w:val="24"/>
          <w:lang w:eastAsia="pl-PL"/>
        </w:rPr>
        <w:br/>
      </w:r>
      <w:r w:rsidRPr="00CA4626">
        <w:rPr>
          <w:rFonts w:eastAsia="Times New Roman" w:cs="Times New Roman"/>
          <w:szCs w:val="24"/>
          <w:lang w:eastAsia="pl-PL"/>
        </w:rPr>
        <w:br/>
        <w:t xml:space="preserve">Język lub języki, w jakich mogą być sporządzane oferty lub wnioski o dopuszczenie do udziału w postępowaniu </w:t>
      </w:r>
      <w:r w:rsidRPr="00CA4626">
        <w:rPr>
          <w:rFonts w:eastAsia="Times New Roman" w:cs="Times New Roman"/>
          <w:szCs w:val="24"/>
          <w:lang w:eastAsia="pl-PL"/>
        </w:rPr>
        <w:br/>
        <w:t xml:space="preserve">&gt; polski </w:t>
      </w:r>
      <w:r w:rsidRPr="00CA4626">
        <w:rPr>
          <w:rFonts w:eastAsia="Times New Roman" w:cs="Times New Roman"/>
          <w:szCs w:val="24"/>
          <w:lang w:eastAsia="pl-PL"/>
        </w:rPr>
        <w:br/>
      </w:r>
      <w:r w:rsidRPr="00CA4626">
        <w:rPr>
          <w:rFonts w:eastAsia="Times New Roman" w:cs="Times New Roman"/>
          <w:b/>
          <w:bCs/>
          <w:szCs w:val="24"/>
          <w:lang w:eastAsia="pl-PL"/>
        </w:rPr>
        <w:t xml:space="preserve">IV.6.3) Termin związania ofertą: </w:t>
      </w:r>
      <w:r w:rsidRPr="00CA4626">
        <w:rPr>
          <w:rFonts w:eastAsia="Times New Roman" w:cs="Times New Roman"/>
          <w:szCs w:val="24"/>
          <w:lang w:eastAsia="pl-PL"/>
        </w:rPr>
        <w:t xml:space="preserve">do: okres w dniach: 30 (od ostatecznego terminu składania ofert) </w:t>
      </w:r>
      <w:r w:rsidRPr="00CA4626">
        <w:rPr>
          <w:rFonts w:eastAsia="Times New Roman" w:cs="Times New Roman"/>
          <w:szCs w:val="24"/>
          <w:lang w:eastAsia="pl-PL"/>
        </w:rPr>
        <w:br/>
      </w:r>
      <w:r w:rsidRPr="00CA4626">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4626">
        <w:rPr>
          <w:rFonts w:eastAsia="Times New Roman" w:cs="Times New Roman"/>
          <w:szCs w:val="24"/>
          <w:lang w:eastAsia="pl-PL"/>
        </w:rPr>
        <w:t xml:space="preserve"> Nie </w:t>
      </w:r>
      <w:r w:rsidRPr="00CA4626">
        <w:rPr>
          <w:rFonts w:eastAsia="Times New Roman" w:cs="Times New Roman"/>
          <w:szCs w:val="24"/>
          <w:lang w:eastAsia="pl-PL"/>
        </w:rPr>
        <w:br/>
      </w:r>
      <w:r w:rsidRPr="00CA4626">
        <w:rPr>
          <w:rFonts w:eastAsia="Times New Roman" w:cs="Times New Roman"/>
          <w:b/>
          <w:bCs/>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4626">
        <w:rPr>
          <w:rFonts w:eastAsia="Times New Roman" w:cs="Times New Roman"/>
          <w:szCs w:val="24"/>
          <w:lang w:eastAsia="pl-PL"/>
        </w:rPr>
        <w:t xml:space="preserve"> Nie </w:t>
      </w:r>
      <w:r w:rsidRPr="00CA4626">
        <w:rPr>
          <w:rFonts w:eastAsia="Times New Roman" w:cs="Times New Roman"/>
          <w:szCs w:val="24"/>
          <w:lang w:eastAsia="pl-PL"/>
        </w:rPr>
        <w:br/>
      </w:r>
      <w:r w:rsidRPr="00CA4626">
        <w:rPr>
          <w:rFonts w:eastAsia="Times New Roman" w:cs="Times New Roman"/>
          <w:b/>
          <w:bCs/>
          <w:szCs w:val="24"/>
          <w:lang w:eastAsia="pl-PL"/>
        </w:rPr>
        <w:t>IV.6.6) Informacje dodatkowe:</w:t>
      </w:r>
      <w:r w:rsidRPr="00CA4626">
        <w:rPr>
          <w:rFonts w:eastAsia="Times New Roman" w:cs="Times New Roman"/>
          <w:szCs w:val="24"/>
          <w:lang w:eastAsia="pl-PL"/>
        </w:rPr>
        <w:t xml:space="preserve"> </w:t>
      </w:r>
      <w:r w:rsidRPr="00CA4626">
        <w:rPr>
          <w:rFonts w:eastAsia="Times New Roman" w:cs="Times New Roman"/>
          <w:szCs w:val="24"/>
          <w:lang w:eastAsia="pl-PL"/>
        </w:rPr>
        <w:br/>
      </w:r>
    </w:p>
    <w:p w:rsidR="00CA4626" w:rsidRPr="00CA4626" w:rsidRDefault="00CA4626" w:rsidP="00CA4626">
      <w:pPr>
        <w:spacing w:line="240" w:lineRule="auto"/>
        <w:rPr>
          <w:rFonts w:eastAsia="Times New Roman" w:cs="Times New Roman"/>
          <w:szCs w:val="24"/>
          <w:lang w:eastAsia="pl-PL"/>
        </w:rPr>
      </w:pPr>
    </w:p>
    <w:p w:rsidR="00CA4626" w:rsidRPr="00CA4626" w:rsidRDefault="00CA4626" w:rsidP="00CA4626">
      <w:pPr>
        <w:spacing w:line="240" w:lineRule="auto"/>
        <w:rPr>
          <w:rFonts w:eastAsia="Times New Roman" w:cs="Times New Roman"/>
          <w:szCs w:val="24"/>
          <w:lang w:eastAsia="pl-PL"/>
        </w:rPr>
      </w:pPr>
    </w:p>
    <w:p w:rsidR="00CA4626" w:rsidRPr="00CA4626" w:rsidRDefault="00CA4626" w:rsidP="00CA4626">
      <w:pPr>
        <w:spacing w:after="240" w:line="240" w:lineRule="auto"/>
        <w:rPr>
          <w:rFonts w:eastAsia="Times New Roman" w:cs="Times New Roman"/>
          <w:szCs w:val="24"/>
          <w:lang w:eastAsia="pl-PL"/>
        </w:rPr>
      </w:pPr>
    </w:p>
    <w:p w:rsidR="00CA4626" w:rsidRPr="00CA4626" w:rsidRDefault="00CA4626" w:rsidP="00CA4626">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4626" w:rsidRPr="00CA4626" w:rsidTr="00CA4626">
        <w:trPr>
          <w:tblCellSpacing w:w="15" w:type="dxa"/>
        </w:trPr>
        <w:tc>
          <w:tcPr>
            <w:tcW w:w="0" w:type="auto"/>
            <w:vAlign w:val="center"/>
            <w:hideMark/>
          </w:tcPr>
          <w:p w:rsidR="00CA4626" w:rsidRPr="00CA4626" w:rsidRDefault="00CA4626" w:rsidP="00CA4626">
            <w:pPr>
              <w:spacing w:line="240" w:lineRule="auto"/>
              <w:rPr>
                <w:rFonts w:eastAsia="Times New Roman" w:cs="Times New Roman"/>
                <w:szCs w:val="24"/>
                <w:lang w:eastAsia="pl-PL"/>
              </w:rPr>
            </w:pPr>
          </w:p>
        </w:tc>
      </w:tr>
    </w:tbl>
    <w:p w:rsidR="00CA4626" w:rsidRPr="00CA4626" w:rsidRDefault="00CA4626" w:rsidP="00CA4626">
      <w:pPr>
        <w:pBdr>
          <w:top w:val="single" w:sz="6" w:space="1" w:color="auto"/>
        </w:pBdr>
        <w:spacing w:line="240" w:lineRule="auto"/>
        <w:jc w:val="center"/>
        <w:rPr>
          <w:rFonts w:ascii="Arial" w:eastAsia="Times New Roman" w:hAnsi="Arial" w:cs="Arial"/>
          <w:vanish/>
          <w:sz w:val="16"/>
          <w:szCs w:val="16"/>
          <w:lang w:eastAsia="pl-PL"/>
        </w:rPr>
      </w:pPr>
      <w:r w:rsidRPr="00CA4626">
        <w:rPr>
          <w:rFonts w:ascii="Arial" w:eastAsia="Times New Roman" w:hAnsi="Arial" w:cs="Arial"/>
          <w:vanish/>
          <w:sz w:val="16"/>
          <w:szCs w:val="16"/>
          <w:lang w:eastAsia="pl-PL"/>
        </w:rPr>
        <w:t>Dół formularza</w:t>
      </w:r>
    </w:p>
    <w:p w:rsidR="00CA4626" w:rsidRPr="00CA4626" w:rsidRDefault="00CA4626" w:rsidP="00CA4626">
      <w:pPr>
        <w:pBdr>
          <w:bottom w:val="single" w:sz="6" w:space="1" w:color="auto"/>
        </w:pBdr>
        <w:spacing w:line="240" w:lineRule="auto"/>
        <w:jc w:val="center"/>
        <w:rPr>
          <w:rFonts w:ascii="Arial" w:eastAsia="Times New Roman" w:hAnsi="Arial" w:cs="Arial"/>
          <w:vanish/>
          <w:sz w:val="16"/>
          <w:szCs w:val="16"/>
          <w:lang w:eastAsia="pl-PL"/>
        </w:rPr>
      </w:pPr>
      <w:r w:rsidRPr="00CA4626">
        <w:rPr>
          <w:rFonts w:ascii="Arial" w:eastAsia="Times New Roman" w:hAnsi="Arial" w:cs="Arial"/>
          <w:vanish/>
          <w:sz w:val="16"/>
          <w:szCs w:val="16"/>
          <w:lang w:eastAsia="pl-PL"/>
        </w:rPr>
        <w:t>Początek formularza</w:t>
      </w:r>
    </w:p>
    <w:p w:rsidR="00CA4626" w:rsidRPr="00CA4626" w:rsidRDefault="00CA4626" w:rsidP="00CA4626">
      <w:pPr>
        <w:pBdr>
          <w:top w:val="single" w:sz="6" w:space="1" w:color="auto"/>
        </w:pBdr>
        <w:spacing w:line="240" w:lineRule="auto"/>
        <w:jc w:val="center"/>
        <w:rPr>
          <w:rFonts w:ascii="Arial" w:eastAsia="Times New Roman" w:hAnsi="Arial" w:cs="Arial"/>
          <w:vanish/>
          <w:sz w:val="16"/>
          <w:szCs w:val="16"/>
          <w:lang w:eastAsia="pl-PL"/>
        </w:rPr>
      </w:pPr>
      <w:r w:rsidRPr="00CA4626">
        <w:rPr>
          <w:rFonts w:ascii="Arial" w:eastAsia="Times New Roman" w:hAnsi="Arial" w:cs="Arial"/>
          <w:vanish/>
          <w:sz w:val="16"/>
          <w:szCs w:val="16"/>
          <w:lang w:eastAsia="pl-PL"/>
        </w:rPr>
        <w:t>Dół formularza</w:t>
      </w:r>
    </w:p>
    <w:p w:rsidR="00DB0D0A" w:rsidRDefault="00DB0D0A"/>
    <w:sectPr w:rsidR="00DB0D0A" w:rsidSect="00CA4626">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F6"/>
    <w:rsid w:val="00260EF6"/>
    <w:rsid w:val="00CA4626"/>
    <w:rsid w:val="00DB0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4626"/>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46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4626"/>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462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4626"/>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46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4626"/>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462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8467">
      <w:bodyDiv w:val="1"/>
      <w:marLeft w:val="0"/>
      <w:marRight w:val="0"/>
      <w:marTop w:val="0"/>
      <w:marBottom w:val="0"/>
      <w:divBdr>
        <w:top w:val="none" w:sz="0" w:space="0" w:color="auto"/>
        <w:left w:val="none" w:sz="0" w:space="0" w:color="auto"/>
        <w:bottom w:val="none" w:sz="0" w:space="0" w:color="auto"/>
        <w:right w:val="none" w:sz="0" w:space="0" w:color="auto"/>
      </w:divBdr>
      <w:divsChild>
        <w:div w:id="230191795">
          <w:marLeft w:val="0"/>
          <w:marRight w:val="0"/>
          <w:marTop w:val="0"/>
          <w:marBottom w:val="0"/>
          <w:divBdr>
            <w:top w:val="none" w:sz="0" w:space="0" w:color="auto"/>
            <w:left w:val="none" w:sz="0" w:space="0" w:color="auto"/>
            <w:bottom w:val="none" w:sz="0" w:space="0" w:color="auto"/>
            <w:right w:val="none" w:sz="0" w:space="0" w:color="auto"/>
          </w:divBdr>
          <w:divsChild>
            <w:div w:id="315956356">
              <w:marLeft w:val="0"/>
              <w:marRight w:val="0"/>
              <w:marTop w:val="0"/>
              <w:marBottom w:val="0"/>
              <w:divBdr>
                <w:top w:val="none" w:sz="0" w:space="0" w:color="auto"/>
                <w:left w:val="none" w:sz="0" w:space="0" w:color="auto"/>
                <w:bottom w:val="none" w:sz="0" w:space="0" w:color="auto"/>
                <w:right w:val="none" w:sz="0" w:space="0" w:color="auto"/>
              </w:divBdr>
              <w:divsChild>
                <w:div w:id="548959509">
                  <w:marLeft w:val="0"/>
                  <w:marRight w:val="0"/>
                  <w:marTop w:val="0"/>
                  <w:marBottom w:val="0"/>
                  <w:divBdr>
                    <w:top w:val="none" w:sz="0" w:space="0" w:color="auto"/>
                    <w:left w:val="none" w:sz="0" w:space="0" w:color="auto"/>
                    <w:bottom w:val="none" w:sz="0" w:space="0" w:color="auto"/>
                    <w:right w:val="none" w:sz="0" w:space="0" w:color="auto"/>
                  </w:divBdr>
                </w:div>
                <w:div w:id="1585609429">
                  <w:marLeft w:val="0"/>
                  <w:marRight w:val="0"/>
                  <w:marTop w:val="0"/>
                  <w:marBottom w:val="0"/>
                  <w:divBdr>
                    <w:top w:val="none" w:sz="0" w:space="0" w:color="auto"/>
                    <w:left w:val="none" w:sz="0" w:space="0" w:color="auto"/>
                    <w:bottom w:val="none" w:sz="0" w:space="0" w:color="auto"/>
                    <w:right w:val="none" w:sz="0" w:space="0" w:color="auto"/>
                  </w:divBdr>
                </w:div>
                <w:div w:id="401830255">
                  <w:marLeft w:val="0"/>
                  <w:marRight w:val="0"/>
                  <w:marTop w:val="0"/>
                  <w:marBottom w:val="0"/>
                  <w:divBdr>
                    <w:top w:val="none" w:sz="0" w:space="0" w:color="auto"/>
                    <w:left w:val="none" w:sz="0" w:space="0" w:color="auto"/>
                    <w:bottom w:val="none" w:sz="0" w:space="0" w:color="auto"/>
                    <w:right w:val="none" w:sz="0" w:space="0" w:color="auto"/>
                  </w:divBdr>
                  <w:divsChild>
                    <w:div w:id="1534152283">
                      <w:marLeft w:val="0"/>
                      <w:marRight w:val="0"/>
                      <w:marTop w:val="0"/>
                      <w:marBottom w:val="0"/>
                      <w:divBdr>
                        <w:top w:val="none" w:sz="0" w:space="0" w:color="auto"/>
                        <w:left w:val="none" w:sz="0" w:space="0" w:color="auto"/>
                        <w:bottom w:val="none" w:sz="0" w:space="0" w:color="auto"/>
                        <w:right w:val="none" w:sz="0" w:space="0" w:color="auto"/>
                      </w:divBdr>
                    </w:div>
                  </w:divsChild>
                </w:div>
                <w:div w:id="337923741">
                  <w:marLeft w:val="0"/>
                  <w:marRight w:val="0"/>
                  <w:marTop w:val="0"/>
                  <w:marBottom w:val="0"/>
                  <w:divBdr>
                    <w:top w:val="none" w:sz="0" w:space="0" w:color="auto"/>
                    <w:left w:val="none" w:sz="0" w:space="0" w:color="auto"/>
                    <w:bottom w:val="none" w:sz="0" w:space="0" w:color="auto"/>
                    <w:right w:val="none" w:sz="0" w:space="0" w:color="auto"/>
                  </w:divBdr>
                  <w:divsChild>
                    <w:div w:id="1450394195">
                      <w:marLeft w:val="0"/>
                      <w:marRight w:val="0"/>
                      <w:marTop w:val="0"/>
                      <w:marBottom w:val="0"/>
                      <w:divBdr>
                        <w:top w:val="none" w:sz="0" w:space="0" w:color="auto"/>
                        <w:left w:val="none" w:sz="0" w:space="0" w:color="auto"/>
                        <w:bottom w:val="none" w:sz="0" w:space="0" w:color="auto"/>
                        <w:right w:val="none" w:sz="0" w:space="0" w:color="auto"/>
                      </w:divBdr>
                    </w:div>
                  </w:divsChild>
                </w:div>
                <w:div w:id="112407190">
                  <w:marLeft w:val="0"/>
                  <w:marRight w:val="0"/>
                  <w:marTop w:val="0"/>
                  <w:marBottom w:val="0"/>
                  <w:divBdr>
                    <w:top w:val="none" w:sz="0" w:space="0" w:color="auto"/>
                    <w:left w:val="none" w:sz="0" w:space="0" w:color="auto"/>
                    <w:bottom w:val="none" w:sz="0" w:space="0" w:color="auto"/>
                    <w:right w:val="none" w:sz="0" w:space="0" w:color="auto"/>
                  </w:divBdr>
                  <w:divsChild>
                    <w:div w:id="227618399">
                      <w:marLeft w:val="0"/>
                      <w:marRight w:val="0"/>
                      <w:marTop w:val="0"/>
                      <w:marBottom w:val="0"/>
                      <w:divBdr>
                        <w:top w:val="none" w:sz="0" w:space="0" w:color="auto"/>
                        <w:left w:val="none" w:sz="0" w:space="0" w:color="auto"/>
                        <w:bottom w:val="none" w:sz="0" w:space="0" w:color="auto"/>
                        <w:right w:val="none" w:sz="0" w:space="0" w:color="auto"/>
                      </w:divBdr>
                    </w:div>
                    <w:div w:id="430853629">
                      <w:marLeft w:val="0"/>
                      <w:marRight w:val="0"/>
                      <w:marTop w:val="0"/>
                      <w:marBottom w:val="0"/>
                      <w:divBdr>
                        <w:top w:val="none" w:sz="0" w:space="0" w:color="auto"/>
                        <w:left w:val="none" w:sz="0" w:space="0" w:color="auto"/>
                        <w:bottom w:val="none" w:sz="0" w:space="0" w:color="auto"/>
                        <w:right w:val="none" w:sz="0" w:space="0" w:color="auto"/>
                      </w:divBdr>
                    </w:div>
                    <w:div w:id="105933001">
                      <w:marLeft w:val="0"/>
                      <w:marRight w:val="0"/>
                      <w:marTop w:val="0"/>
                      <w:marBottom w:val="0"/>
                      <w:divBdr>
                        <w:top w:val="none" w:sz="0" w:space="0" w:color="auto"/>
                        <w:left w:val="none" w:sz="0" w:space="0" w:color="auto"/>
                        <w:bottom w:val="none" w:sz="0" w:space="0" w:color="auto"/>
                        <w:right w:val="none" w:sz="0" w:space="0" w:color="auto"/>
                      </w:divBdr>
                    </w:div>
                    <w:div w:id="517349769">
                      <w:marLeft w:val="0"/>
                      <w:marRight w:val="0"/>
                      <w:marTop w:val="0"/>
                      <w:marBottom w:val="0"/>
                      <w:divBdr>
                        <w:top w:val="none" w:sz="0" w:space="0" w:color="auto"/>
                        <w:left w:val="none" w:sz="0" w:space="0" w:color="auto"/>
                        <w:bottom w:val="none" w:sz="0" w:space="0" w:color="auto"/>
                        <w:right w:val="none" w:sz="0" w:space="0" w:color="auto"/>
                      </w:divBdr>
                    </w:div>
                  </w:divsChild>
                </w:div>
                <w:div w:id="828325665">
                  <w:marLeft w:val="0"/>
                  <w:marRight w:val="0"/>
                  <w:marTop w:val="0"/>
                  <w:marBottom w:val="0"/>
                  <w:divBdr>
                    <w:top w:val="none" w:sz="0" w:space="0" w:color="auto"/>
                    <w:left w:val="none" w:sz="0" w:space="0" w:color="auto"/>
                    <w:bottom w:val="none" w:sz="0" w:space="0" w:color="auto"/>
                    <w:right w:val="none" w:sz="0" w:space="0" w:color="auto"/>
                  </w:divBdr>
                  <w:divsChild>
                    <w:div w:id="970211973">
                      <w:marLeft w:val="0"/>
                      <w:marRight w:val="0"/>
                      <w:marTop w:val="0"/>
                      <w:marBottom w:val="0"/>
                      <w:divBdr>
                        <w:top w:val="none" w:sz="0" w:space="0" w:color="auto"/>
                        <w:left w:val="none" w:sz="0" w:space="0" w:color="auto"/>
                        <w:bottom w:val="none" w:sz="0" w:space="0" w:color="auto"/>
                        <w:right w:val="none" w:sz="0" w:space="0" w:color="auto"/>
                      </w:divBdr>
                    </w:div>
                    <w:div w:id="2090690318">
                      <w:marLeft w:val="0"/>
                      <w:marRight w:val="0"/>
                      <w:marTop w:val="0"/>
                      <w:marBottom w:val="0"/>
                      <w:divBdr>
                        <w:top w:val="none" w:sz="0" w:space="0" w:color="auto"/>
                        <w:left w:val="none" w:sz="0" w:space="0" w:color="auto"/>
                        <w:bottom w:val="none" w:sz="0" w:space="0" w:color="auto"/>
                        <w:right w:val="none" w:sz="0" w:space="0" w:color="auto"/>
                      </w:divBdr>
                    </w:div>
                    <w:div w:id="632247572">
                      <w:marLeft w:val="0"/>
                      <w:marRight w:val="0"/>
                      <w:marTop w:val="0"/>
                      <w:marBottom w:val="0"/>
                      <w:divBdr>
                        <w:top w:val="none" w:sz="0" w:space="0" w:color="auto"/>
                        <w:left w:val="none" w:sz="0" w:space="0" w:color="auto"/>
                        <w:bottom w:val="none" w:sz="0" w:space="0" w:color="auto"/>
                        <w:right w:val="none" w:sz="0" w:space="0" w:color="auto"/>
                      </w:divBdr>
                    </w:div>
                    <w:div w:id="339355227">
                      <w:marLeft w:val="0"/>
                      <w:marRight w:val="0"/>
                      <w:marTop w:val="0"/>
                      <w:marBottom w:val="0"/>
                      <w:divBdr>
                        <w:top w:val="none" w:sz="0" w:space="0" w:color="auto"/>
                        <w:left w:val="none" w:sz="0" w:space="0" w:color="auto"/>
                        <w:bottom w:val="none" w:sz="0" w:space="0" w:color="auto"/>
                        <w:right w:val="none" w:sz="0" w:space="0" w:color="auto"/>
                      </w:divBdr>
                    </w:div>
                    <w:div w:id="325672103">
                      <w:marLeft w:val="0"/>
                      <w:marRight w:val="0"/>
                      <w:marTop w:val="0"/>
                      <w:marBottom w:val="0"/>
                      <w:divBdr>
                        <w:top w:val="none" w:sz="0" w:space="0" w:color="auto"/>
                        <w:left w:val="none" w:sz="0" w:space="0" w:color="auto"/>
                        <w:bottom w:val="none" w:sz="0" w:space="0" w:color="auto"/>
                        <w:right w:val="none" w:sz="0" w:space="0" w:color="auto"/>
                      </w:divBdr>
                    </w:div>
                    <w:div w:id="460079365">
                      <w:marLeft w:val="0"/>
                      <w:marRight w:val="0"/>
                      <w:marTop w:val="0"/>
                      <w:marBottom w:val="0"/>
                      <w:divBdr>
                        <w:top w:val="none" w:sz="0" w:space="0" w:color="auto"/>
                        <w:left w:val="none" w:sz="0" w:space="0" w:color="auto"/>
                        <w:bottom w:val="none" w:sz="0" w:space="0" w:color="auto"/>
                        <w:right w:val="none" w:sz="0" w:space="0" w:color="auto"/>
                      </w:divBdr>
                    </w:div>
                    <w:div w:id="1871723859">
                      <w:marLeft w:val="0"/>
                      <w:marRight w:val="0"/>
                      <w:marTop w:val="0"/>
                      <w:marBottom w:val="0"/>
                      <w:divBdr>
                        <w:top w:val="none" w:sz="0" w:space="0" w:color="auto"/>
                        <w:left w:val="none" w:sz="0" w:space="0" w:color="auto"/>
                        <w:bottom w:val="none" w:sz="0" w:space="0" w:color="auto"/>
                        <w:right w:val="none" w:sz="0" w:space="0" w:color="auto"/>
                      </w:divBdr>
                    </w:div>
                  </w:divsChild>
                </w:div>
                <w:div w:id="53818126">
                  <w:marLeft w:val="0"/>
                  <w:marRight w:val="0"/>
                  <w:marTop w:val="0"/>
                  <w:marBottom w:val="0"/>
                  <w:divBdr>
                    <w:top w:val="none" w:sz="0" w:space="0" w:color="auto"/>
                    <w:left w:val="none" w:sz="0" w:space="0" w:color="auto"/>
                    <w:bottom w:val="none" w:sz="0" w:space="0" w:color="auto"/>
                    <w:right w:val="none" w:sz="0" w:space="0" w:color="auto"/>
                  </w:divBdr>
                  <w:divsChild>
                    <w:div w:id="1727948150">
                      <w:marLeft w:val="0"/>
                      <w:marRight w:val="0"/>
                      <w:marTop w:val="0"/>
                      <w:marBottom w:val="0"/>
                      <w:divBdr>
                        <w:top w:val="none" w:sz="0" w:space="0" w:color="auto"/>
                        <w:left w:val="none" w:sz="0" w:space="0" w:color="auto"/>
                        <w:bottom w:val="none" w:sz="0" w:space="0" w:color="auto"/>
                        <w:right w:val="none" w:sz="0" w:space="0" w:color="auto"/>
                      </w:divBdr>
                    </w:div>
                    <w:div w:id="575284343">
                      <w:marLeft w:val="0"/>
                      <w:marRight w:val="0"/>
                      <w:marTop w:val="0"/>
                      <w:marBottom w:val="0"/>
                      <w:divBdr>
                        <w:top w:val="none" w:sz="0" w:space="0" w:color="auto"/>
                        <w:left w:val="none" w:sz="0" w:space="0" w:color="auto"/>
                        <w:bottom w:val="none" w:sz="0" w:space="0" w:color="auto"/>
                        <w:right w:val="none" w:sz="0" w:space="0" w:color="auto"/>
                      </w:divBdr>
                    </w:div>
                  </w:divsChild>
                </w:div>
                <w:div w:id="882906368">
                  <w:marLeft w:val="0"/>
                  <w:marRight w:val="0"/>
                  <w:marTop w:val="0"/>
                  <w:marBottom w:val="0"/>
                  <w:divBdr>
                    <w:top w:val="none" w:sz="0" w:space="0" w:color="auto"/>
                    <w:left w:val="none" w:sz="0" w:space="0" w:color="auto"/>
                    <w:bottom w:val="none" w:sz="0" w:space="0" w:color="auto"/>
                    <w:right w:val="none" w:sz="0" w:space="0" w:color="auto"/>
                  </w:divBdr>
                  <w:divsChild>
                    <w:div w:id="1106654654">
                      <w:marLeft w:val="0"/>
                      <w:marRight w:val="0"/>
                      <w:marTop w:val="0"/>
                      <w:marBottom w:val="0"/>
                      <w:divBdr>
                        <w:top w:val="none" w:sz="0" w:space="0" w:color="auto"/>
                        <w:left w:val="none" w:sz="0" w:space="0" w:color="auto"/>
                        <w:bottom w:val="none" w:sz="0" w:space="0" w:color="auto"/>
                        <w:right w:val="none" w:sz="0" w:space="0" w:color="auto"/>
                      </w:divBdr>
                    </w:div>
                    <w:div w:id="1626504204">
                      <w:marLeft w:val="0"/>
                      <w:marRight w:val="0"/>
                      <w:marTop w:val="0"/>
                      <w:marBottom w:val="0"/>
                      <w:divBdr>
                        <w:top w:val="none" w:sz="0" w:space="0" w:color="auto"/>
                        <w:left w:val="none" w:sz="0" w:space="0" w:color="auto"/>
                        <w:bottom w:val="none" w:sz="0" w:space="0" w:color="auto"/>
                        <w:right w:val="none" w:sz="0" w:space="0" w:color="auto"/>
                      </w:divBdr>
                    </w:div>
                    <w:div w:id="313221055">
                      <w:marLeft w:val="0"/>
                      <w:marRight w:val="0"/>
                      <w:marTop w:val="0"/>
                      <w:marBottom w:val="0"/>
                      <w:divBdr>
                        <w:top w:val="none" w:sz="0" w:space="0" w:color="auto"/>
                        <w:left w:val="none" w:sz="0" w:space="0" w:color="auto"/>
                        <w:bottom w:val="none" w:sz="0" w:space="0" w:color="auto"/>
                        <w:right w:val="none" w:sz="0" w:space="0" w:color="auto"/>
                      </w:divBdr>
                    </w:div>
                    <w:div w:id="1032655317">
                      <w:marLeft w:val="0"/>
                      <w:marRight w:val="0"/>
                      <w:marTop w:val="0"/>
                      <w:marBottom w:val="0"/>
                      <w:divBdr>
                        <w:top w:val="none" w:sz="0" w:space="0" w:color="auto"/>
                        <w:left w:val="none" w:sz="0" w:space="0" w:color="auto"/>
                        <w:bottom w:val="none" w:sz="0" w:space="0" w:color="auto"/>
                        <w:right w:val="none" w:sz="0" w:space="0" w:color="auto"/>
                      </w:divBdr>
                    </w:div>
                    <w:div w:id="656422802">
                      <w:marLeft w:val="0"/>
                      <w:marRight w:val="0"/>
                      <w:marTop w:val="0"/>
                      <w:marBottom w:val="0"/>
                      <w:divBdr>
                        <w:top w:val="none" w:sz="0" w:space="0" w:color="auto"/>
                        <w:left w:val="none" w:sz="0" w:space="0" w:color="auto"/>
                        <w:bottom w:val="none" w:sz="0" w:space="0" w:color="auto"/>
                        <w:right w:val="none" w:sz="0" w:space="0" w:color="auto"/>
                      </w:divBdr>
                    </w:div>
                    <w:div w:id="1784420488">
                      <w:marLeft w:val="0"/>
                      <w:marRight w:val="0"/>
                      <w:marTop w:val="0"/>
                      <w:marBottom w:val="0"/>
                      <w:divBdr>
                        <w:top w:val="none" w:sz="0" w:space="0" w:color="auto"/>
                        <w:left w:val="none" w:sz="0" w:space="0" w:color="auto"/>
                        <w:bottom w:val="none" w:sz="0" w:space="0" w:color="auto"/>
                        <w:right w:val="none" w:sz="0" w:space="0" w:color="auto"/>
                      </w:divBdr>
                    </w:div>
                  </w:divsChild>
                </w:div>
                <w:div w:id="1100375813">
                  <w:marLeft w:val="0"/>
                  <w:marRight w:val="0"/>
                  <w:marTop w:val="0"/>
                  <w:marBottom w:val="0"/>
                  <w:divBdr>
                    <w:top w:val="none" w:sz="0" w:space="0" w:color="auto"/>
                    <w:left w:val="none" w:sz="0" w:space="0" w:color="auto"/>
                    <w:bottom w:val="none" w:sz="0" w:space="0" w:color="auto"/>
                    <w:right w:val="none" w:sz="0" w:space="0" w:color="auto"/>
                  </w:divBdr>
                  <w:divsChild>
                    <w:div w:id="697465641">
                      <w:marLeft w:val="0"/>
                      <w:marRight w:val="0"/>
                      <w:marTop w:val="0"/>
                      <w:marBottom w:val="0"/>
                      <w:divBdr>
                        <w:top w:val="none" w:sz="0" w:space="0" w:color="auto"/>
                        <w:left w:val="none" w:sz="0" w:space="0" w:color="auto"/>
                        <w:bottom w:val="none" w:sz="0" w:space="0" w:color="auto"/>
                        <w:right w:val="none" w:sz="0" w:space="0" w:color="auto"/>
                      </w:divBdr>
                    </w:div>
                    <w:div w:id="2021422044">
                      <w:marLeft w:val="0"/>
                      <w:marRight w:val="0"/>
                      <w:marTop w:val="0"/>
                      <w:marBottom w:val="0"/>
                      <w:divBdr>
                        <w:top w:val="none" w:sz="0" w:space="0" w:color="auto"/>
                        <w:left w:val="none" w:sz="0" w:space="0" w:color="auto"/>
                        <w:bottom w:val="none" w:sz="0" w:space="0" w:color="auto"/>
                        <w:right w:val="none" w:sz="0" w:space="0" w:color="auto"/>
                      </w:divBdr>
                    </w:div>
                    <w:div w:id="1920285453">
                      <w:marLeft w:val="0"/>
                      <w:marRight w:val="0"/>
                      <w:marTop w:val="0"/>
                      <w:marBottom w:val="0"/>
                      <w:divBdr>
                        <w:top w:val="none" w:sz="0" w:space="0" w:color="auto"/>
                        <w:left w:val="none" w:sz="0" w:space="0" w:color="auto"/>
                        <w:bottom w:val="none" w:sz="0" w:space="0" w:color="auto"/>
                        <w:right w:val="none" w:sz="0" w:space="0" w:color="auto"/>
                      </w:divBdr>
                    </w:div>
                    <w:div w:id="1789280489">
                      <w:marLeft w:val="0"/>
                      <w:marRight w:val="0"/>
                      <w:marTop w:val="0"/>
                      <w:marBottom w:val="0"/>
                      <w:divBdr>
                        <w:top w:val="none" w:sz="0" w:space="0" w:color="auto"/>
                        <w:left w:val="none" w:sz="0" w:space="0" w:color="auto"/>
                        <w:bottom w:val="none" w:sz="0" w:space="0" w:color="auto"/>
                        <w:right w:val="none" w:sz="0" w:space="0" w:color="auto"/>
                      </w:divBdr>
                    </w:div>
                    <w:div w:id="970939865">
                      <w:marLeft w:val="0"/>
                      <w:marRight w:val="0"/>
                      <w:marTop w:val="0"/>
                      <w:marBottom w:val="0"/>
                      <w:divBdr>
                        <w:top w:val="none" w:sz="0" w:space="0" w:color="auto"/>
                        <w:left w:val="none" w:sz="0" w:space="0" w:color="auto"/>
                        <w:bottom w:val="none" w:sz="0" w:space="0" w:color="auto"/>
                        <w:right w:val="none" w:sz="0" w:space="0" w:color="auto"/>
                      </w:divBdr>
                    </w:div>
                    <w:div w:id="1685983724">
                      <w:marLeft w:val="0"/>
                      <w:marRight w:val="0"/>
                      <w:marTop w:val="0"/>
                      <w:marBottom w:val="0"/>
                      <w:divBdr>
                        <w:top w:val="none" w:sz="0" w:space="0" w:color="auto"/>
                        <w:left w:val="none" w:sz="0" w:space="0" w:color="auto"/>
                        <w:bottom w:val="none" w:sz="0" w:space="0" w:color="auto"/>
                        <w:right w:val="none" w:sz="0" w:space="0" w:color="auto"/>
                      </w:divBdr>
                    </w:div>
                    <w:div w:id="442655872">
                      <w:marLeft w:val="0"/>
                      <w:marRight w:val="0"/>
                      <w:marTop w:val="0"/>
                      <w:marBottom w:val="0"/>
                      <w:divBdr>
                        <w:top w:val="none" w:sz="0" w:space="0" w:color="auto"/>
                        <w:left w:val="none" w:sz="0" w:space="0" w:color="auto"/>
                        <w:bottom w:val="none" w:sz="0" w:space="0" w:color="auto"/>
                        <w:right w:val="none" w:sz="0" w:space="0" w:color="auto"/>
                      </w:divBdr>
                    </w:div>
                    <w:div w:id="312372734">
                      <w:marLeft w:val="0"/>
                      <w:marRight w:val="0"/>
                      <w:marTop w:val="0"/>
                      <w:marBottom w:val="0"/>
                      <w:divBdr>
                        <w:top w:val="none" w:sz="0" w:space="0" w:color="auto"/>
                        <w:left w:val="none" w:sz="0" w:space="0" w:color="auto"/>
                        <w:bottom w:val="none" w:sz="0" w:space="0" w:color="auto"/>
                        <w:right w:val="none" w:sz="0" w:space="0" w:color="auto"/>
                      </w:divBdr>
                    </w:div>
                  </w:divsChild>
                </w:div>
                <w:div w:id="1123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99BA-99C9-4A7A-83F5-5EBDC922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4507</Words>
  <Characters>27046</Characters>
  <Application>Microsoft Office Word</Application>
  <DocSecurity>0</DocSecurity>
  <Lines>225</Lines>
  <Paragraphs>62</Paragraphs>
  <ScaleCrop>false</ScaleCrop>
  <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2019-01-25T14:05:00Z</dcterms:created>
  <dcterms:modified xsi:type="dcterms:W3CDTF">2019-01-25T14:06:00Z</dcterms:modified>
</cp:coreProperties>
</file>