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1B" w:rsidRPr="00CF5E1B" w:rsidRDefault="00CF5E1B" w:rsidP="00CF5E1B">
      <w:pPr>
        <w:spacing w:after="0" w:line="240" w:lineRule="auto"/>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SPECYFIKACJA ISTOTNYCH WARUNKÓW ZAMÓWIENIA PROWADZONEGO W TRYBIE PRZETARGU NIEOGRANICZONEGO O WARTOŚCI MNIEJSZEJ NIŻ WYRAŻONA W ZŁOTYCH RÓWNOWARTOŚĆ KWOTY 209.000 EURO</w:t>
      </w:r>
      <w:r w:rsidRPr="00CF5E1B">
        <w:rPr>
          <w:rFonts w:ascii="Tahoma" w:eastAsia="Times New Roman" w:hAnsi="Tahoma" w:cs="Tahoma"/>
          <w:b/>
          <w:lang w:eastAsia="pl-PL"/>
        </w:rPr>
        <w:t xml:space="preserve"> </w:t>
      </w:r>
      <w:r w:rsidRPr="00CF5E1B">
        <w:rPr>
          <w:rFonts w:ascii="Tahoma" w:eastAsia="Times New Roman" w:hAnsi="Tahoma" w:cs="Tahoma"/>
          <w:b/>
          <w:sz w:val="20"/>
          <w:szCs w:val="20"/>
          <w:lang w:eastAsia="pl-PL"/>
        </w:rPr>
        <w:t>NA UBEZPIECZENIE ZAMAWIAJĄCEGO</w:t>
      </w:r>
    </w:p>
    <w:p w:rsidR="00CF5E1B" w:rsidRPr="00CF5E1B" w:rsidRDefault="00CF5E1B" w:rsidP="00CF5E1B">
      <w:pPr>
        <w:pBdr>
          <w:bottom w:val="single" w:sz="1" w:space="1" w:color="000000"/>
        </w:pBd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w:t>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r w:rsidRPr="00CF5E1B">
        <w:rPr>
          <w:rFonts w:ascii="Tahoma" w:eastAsia="Times New Roman" w:hAnsi="Tahoma" w:cs="Tahoma"/>
          <w:sz w:val="20"/>
          <w:szCs w:val="20"/>
          <w:lang w:eastAsia="pl-PL"/>
        </w:rPr>
        <w:tab/>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Gmina Dobre Miasto</w:t>
      </w:r>
    </w:p>
    <w:p w:rsidR="00CF5E1B" w:rsidRPr="00CF5E1B" w:rsidRDefault="000940AE" w:rsidP="00CF5E1B">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Pr>
          <w:rFonts w:ascii="Tahoma" w:eastAsia="Times New Roman" w:hAnsi="Tahoma" w:cs="Tahoma"/>
          <w:b/>
          <w:sz w:val="20"/>
          <w:szCs w:val="20"/>
          <w:lang w:eastAsia="pl-PL"/>
        </w:rPr>
        <w:t>u</w:t>
      </w:r>
      <w:r w:rsidR="00CF5E1B" w:rsidRPr="00CF5E1B">
        <w:rPr>
          <w:rFonts w:ascii="Tahoma" w:eastAsia="Times New Roman" w:hAnsi="Tahoma" w:cs="Tahoma"/>
          <w:b/>
          <w:sz w:val="20"/>
          <w:szCs w:val="20"/>
          <w:lang w:eastAsia="pl-PL"/>
        </w:rPr>
        <w:t>l. Warszawska 14</w:t>
      </w:r>
    </w:p>
    <w:p w:rsidR="00CF5E1B" w:rsidRPr="00CF5E1B" w:rsidRDefault="00CF5E1B" w:rsidP="00CF5E1B">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11-040 Dobre Miasto</w:t>
      </w:r>
    </w:p>
    <w:p w:rsidR="00CF5E1B" w:rsidRPr="00CF5E1B" w:rsidRDefault="00CF5E1B" w:rsidP="00CF5E1B">
      <w:pPr>
        <w:suppressAutoHyphens/>
        <w:spacing w:before="240" w:after="60" w:line="240" w:lineRule="auto"/>
        <w:jc w:val="center"/>
        <w:rPr>
          <w:rFonts w:ascii="Tahoma" w:eastAsia="Times New Roman" w:hAnsi="Tahoma" w:cs="Tahoma"/>
          <w:b/>
          <w:kern w:val="17153"/>
          <w:sz w:val="28"/>
          <w:szCs w:val="28"/>
          <w:lang w:eastAsia="pl-PL"/>
        </w:rPr>
      </w:pPr>
    </w:p>
    <w:p w:rsidR="00CF5E1B" w:rsidRPr="001356EC" w:rsidRDefault="00CF5E1B" w:rsidP="00CF5E1B">
      <w:pPr>
        <w:suppressAutoHyphens/>
        <w:spacing w:before="240" w:after="60" w:line="240" w:lineRule="auto"/>
        <w:jc w:val="center"/>
        <w:rPr>
          <w:rFonts w:ascii="Tahoma" w:eastAsia="Times New Roman" w:hAnsi="Tahoma" w:cs="Tahoma"/>
          <w:b/>
          <w:kern w:val="17153"/>
          <w:sz w:val="32"/>
          <w:szCs w:val="32"/>
          <w:lang w:eastAsia="pl-PL"/>
        </w:rPr>
      </w:pPr>
      <w:r w:rsidRPr="001356EC">
        <w:rPr>
          <w:rFonts w:ascii="Tahoma" w:eastAsia="Times New Roman" w:hAnsi="Tahoma" w:cs="Tahoma"/>
          <w:b/>
          <w:kern w:val="17153"/>
          <w:sz w:val="32"/>
          <w:szCs w:val="32"/>
          <w:lang w:eastAsia="pl-PL"/>
        </w:rPr>
        <w:t xml:space="preserve">FR.271.24.2017.EK </w:t>
      </w:r>
    </w:p>
    <w:p w:rsidR="00CF5E1B" w:rsidRDefault="00CF5E1B" w:rsidP="00CF5E1B">
      <w:pPr>
        <w:suppressAutoHyphens/>
        <w:spacing w:before="240" w:after="60" w:line="240" w:lineRule="auto"/>
        <w:jc w:val="center"/>
        <w:rPr>
          <w:rFonts w:ascii="Tahoma" w:eastAsia="Times New Roman" w:hAnsi="Tahoma" w:cs="Tahoma"/>
          <w:b/>
          <w:kern w:val="17153"/>
          <w:sz w:val="20"/>
          <w:szCs w:val="20"/>
          <w:lang w:eastAsia="pl-PL"/>
        </w:rPr>
      </w:pPr>
      <w:r w:rsidRPr="00CF5E1B">
        <w:rPr>
          <w:rFonts w:ascii="Tahoma" w:eastAsia="Times New Roman" w:hAnsi="Tahoma" w:cs="Tahoma"/>
          <w:b/>
          <w:kern w:val="17153"/>
          <w:sz w:val="20"/>
          <w:szCs w:val="20"/>
          <w:lang w:val="x-none" w:eastAsia="pl-PL"/>
        </w:rPr>
        <w:t>ZAMÓWIENIE OBEJMUJE:</w:t>
      </w:r>
    </w:p>
    <w:p w:rsidR="001356EC" w:rsidRPr="001356EC" w:rsidRDefault="001356EC" w:rsidP="00CF5E1B">
      <w:pPr>
        <w:suppressAutoHyphens/>
        <w:spacing w:before="240" w:after="60" w:line="240" w:lineRule="auto"/>
        <w:jc w:val="center"/>
        <w:rPr>
          <w:rFonts w:ascii="Tahoma" w:eastAsia="Times New Roman" w:hAnsi="Tahoma" w:cs="Tahoma"/>
          <w:b/>
          <w:kern w:val="17153"/>
          <w:sz w:val="20"/>
          <w:szCs w:val="20"/>
          <w:lang w:eastAsia="pl-PL"/>
        </w:rPr>
      </w:pPr>
    </w:p>
    <w:p w:rsidR="00CF5E1B" w:rsidRPr="000940AE" w:rsidRDefault="00CF5E1B" w:rsidP="00CF5E1B">
      <w:pPr>
        <w:spacing w:after="60" w:line="240" w:lineRule="auto"/>
        <w:jc w:val="center"/>
        <w:outlineLvl w:val="1"/>
        <w:rPr>
          <w:rFonts w:ascii="Tahoma" w:eastAsia="Times New Roman" w:hAnsi="Tahoma" w:cs="Tahoma"/>
          <w:b/>
          <w:sz w:val="24"/>
          <w:szCs w:val="24"/>
          <w:lang w:val="x-none" w:eastAsia="pl-PL"/>
        </w:rPr>
      </w:pPr>
      <w:r w:rsidRPr="000940AE">
        <w:rPr>
          <w:rFonts w:ascii="Tahoma" w:eastAsia="Times New Roman" w:hAnsi="Tahoma" w:cs="Tahoma"/>
          <w:b/>
          <w:sz w:val="24"/>
          <w:szCs w:val="24"/>
          <w:lang w:val="x-none" w:eastAsia="pl-PL"/>
        </w:rPr>
        <w:t>Ubezpieczenie mienia i odpowiedzialności Zamawiającego w zakresie:</w:t>
      </w:r>
    </w:p>
    <w:p w:rsidR="000940AE" w:rsidRDefault="000940AE" w:rsidP="00CF5E1B">
      <w:pPr>
        <w:tabs>
          <w:tab w:val="left" w:pos="5245"/>
        </w:tabs>
        <w:spacing w:after="0" w:line="240" w:lineRule="auto"/>
        <w:jc w:val="center"/>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Część I Zamówienia:</w:t>
      </w:r>
    </w:p>
    <w:p w:rsidR="00CF5E1B" w:rsidRPr="00CF5E1B" w:rsidRDefault="00CF5E1B" w:rsidP="00CF5E1B">
      <w:pPr>
        <w:spacing w:after="60" w:line="240" w:lineRule="auto"/>
        <w:jc w:val="center"/>
        <w:outlineLvl w:val="1"/>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Ubezpieczenie mienia i odpowiedzialności Zamawiającego w zakresie:</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mienia od ognia i innych zdarzeń losowych,</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mienia od kradzieży z włamaniem i rabunku oraz od kradzieży zwykłej,</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Ubezpieczenie sprzętu elektronicznego od wszystkich </w:t>
      </w:r>
      <w:proofErr w:type="spellStart"/>
      <w:r w:rsidRPr="00CF5E1B">
        <w:rPr>
          <w:rFonts w:ascii="Tahoma" w:eastAsia="Times New Roman" w:hAnsi="Tahoma" w:cs="Tahoma"/>
          <w:b/>
          <w:sz w:val="20"/>
          <w:szCs w:val="20"/>
          <w:lang w:eastAsia="pl-PL"/>
        </w:rPr>
        <w:t>ryzyk</w:t>
      </w:r>
      <w:proofErr w:type="spellEnd"/>
      <w:r w:rsidRPr="00CF5E1B">
        <w:rPr>
          <w:rFonts w:ascii="Tahoma" w:eastAsia="Times New Roman" w:hAnsi="Tahoma" w:cs="Tahoma"/>
          <w:b/>
          <w:sz w:val="20"/>
          <w:szCs w:val="20"/>
          <w:lang w:eastAsia="pl-PL"/>
        </w:rPr>
        <w:t>,</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odpowiedzialności cywilnej,</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szyb od stłuczenia,</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następstw nieszczęśliwych wypadków,</w:t>
      </w:r>
    </w:p>
    <w:p w:rsidR="00CF5E1B" w:rsidRPr="00CF5E1B" w:rsidRDefault="00CF5E1B" w:rsidP="00CF5E1B">
      <w:pPr>
        <w:spacing w:after="0" w:line="240" w:lineRule="auto"/>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Wspólny Słownik Zamówień (CPV): 66510000-8</w:t>
      </w:r>
    </w:p>
    <w:p w:rsidR="00CF5E1B" w:rsidRPr="00CF5E1B" w:rsidRDefault="00CF5E1B" w:rsidP="00CF5E1B">
      <w:pPr>
        <w:tabs>
          <w:tab w:val="left" w:pos="5245"/>
        </w:tabs>
        <w:spacing w:after="0" w:line="240" w:lineRule="auto"/>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Przedmiot główny:</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66.51.00.00-8</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ubezpieczeniowe</w:t>
      </w:r>
    </w:p>
    <w:p w:rsidR="00CF5E1B" w:rsidRPr="00CF5E1B" w:rsidRDefault="00CF5E1B" w:rsidP="00CF5E1B">
      <w:pPr>
        <w:tabs>
          <w:tab w:val="left" w:pos="5245"/>
        </w:tabs>
        <w:spacing w:after="0" w:line="240" w:lineRule="auto"/>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Przedmioty dodatkowe:</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66.51.50.00-3</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ubezpieczenia od uszkodzenia lub utraty</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66.51.60.00-0</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ubezpieczenia od odpowiedzialności cywilnej</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66.51.21.00-3</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ubezpieczenia od następstw nieszczęśliwych wypadków</w:t>
      </w:r>
    </w:p>
    <w:p w:rsidR="00CF5E1B" w:rsidRPr="00CF5E1B" w:rsidRDefault="00CF5E1B" w:rsidP="00CF5E1B">
      <w:pPr>
        <w:tabs>
          <w:tab w:val="left" w:pos="5245"/>
        </w:tabs>
        <w:spacing w:after="0" w:line="240" w:lineRule="auto"/>
        <w:ind w:left="900"/>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Część II Zamówienia:</w:t>
      </w: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pojazdów Zamawiającego w zakresie:</w:t>
      </w:r>
    </w:p>
    <w:p w:rsidR="00CF5E1B" w:rsidRPr="00CF5E1B" w:rsidRDefault="00CF5E1B" w:rsidP="00CF5E1B">
      <w:pPr>
        <w:autoSpaceDE w:val="0"/>
        <w:spacing w:after="0" w:line="240" w:lineRule="auto"/>
        <w:ind w:left="993"/>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odpowiedzialności cywilnej posiadaczy pojazdów mechanicznych,</w:t>
      </w:r>
    </w:p>
    <w:p w:rsidR="00CF5E1B" w:rsidRPr="00CF5E1B" w:rsidRDefault="00CF5E1B" w:rsidP="00CF5E1B">
      <w:pPr>
        <w:autoSpaceDE w:val="0"/>
        <w:spacing w:after="0" w:line="240" w:lineRule="auto"/>
        <w:ind w:left="993"/>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autocasco,</w:t>
      </w:r>
    </w:p>
    <w:p w:rsidR="00CF5E1B" w:rsidRPr="00CF5E1B" w:rsidRDefault="00CF5E1B" w:rsidP="00CF5E1B">
      <w:pPr>
        <w:autoSpaceDE w:val="0"/>
        <w:spacing w:after="0" w:line="240" w:lineRule="auto"/>
        <w:ind w:left="993"/>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następstw nieszczęśliwych wypadków kierowcy i pasażerów,</w:t>
      </w:r>
    </w:p>
    <w:p w:rsidR="00CF5E1B" w:rsidRPr="00CF5E1B" w:rsidRDefault="00CF5E1B" w:rsidP="00CF5E1B">
      <w:pPr>
        <w:tabs>
          <w:tab w:val="left" w:pos="5245"/>
        </w:tabs>
        <w:spacing w:after="0" w:line="240" w:lineRule="auto"/>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Przedmiot główny:</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66.51.00.00-8</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ubezpieczeniowe</w:t>
      </w:r>
    </w:p>
    <w:p w:rsidR="00CF5E1B" w:rsidRPr="00CF5E1B" w:rsidRDefault="00CF5E1B" w:rsidP="00CF5E1B">
      <w:pPr>
        <w:tabs>
          <w:tab w:val="left" w:pos="5245"/>
        </w:tabs>
        <w:spacing w:after="0" w:line="240" w:lineRule="auto"/>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Przedmioty dodatkowe:</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66.51.21.00-3</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ubezpieczenia od następstw nieszczęśliwych wypadków</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66.51.41.10-0</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lastRenderedPageBreak/>
        <w:t>Nazewnictwo wg CPV: usługi ubezpieczeń pojazdów mechanicznych</w:t>
      </w:r>
    </w:p>
    <w:p w:rsidR="00CF5E1B" w:rsidRPr="00CF5E1B" w:rsidRDefault="00CF5E1B" w:rsidP="00CF5E1B">
      <w:pPr>
        <w:tabs>
          <w:tab w:val="left" w:pos="3150"/>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66.51.61.00-1</w:t>
      </w:r>
      <w:r w:rsidRPr="00CF5E1B">
        <w:rPr>
          <w:rFonts w:ascii="Tahoma" w:eastAsia="Times New Roman" w:hAnsi="Tahoma" w:cs="Tahoma"/>
          <w:sz w:val="20"/>
          <w:szCs w:val="20"/>
          <w:lang w:eastAsia="pl-PL"/>
        </w:rPr>
        <w:tab/>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ubezpieczenia pojazdów mechanicznych od odpowiedzialności cywilnej</w:t>
      </w: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Część III Zamówienia:</w:t>
      </w:r>
    </w:p>
    <w:p w:rsidR="00CF5E1B" w:rsidRPr="00CF5E1B" w:rsidRDefault="00CF5E1B" w:rsidP="00CF5E1B">
      <w:pPr>
        <w:tabs>
          <w:tab w:val="left" w:pos="5245"/>
        </w:tabs>
        <w:spacing w:after="0" w:line="240" w:lineRule="auto"/>
        <w:ind w:left="902"/>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Ubezpieczenie następstw nieszczęśliwych wypadków członków ochotniczej straży pożarnej</w:t>
      </w:r>
    </w:p>
    <w:p w:rsidR="00CF5E1B" w:rsidRPr="00CF5E1B" w:rsidRDefault="00CF5E1B" w:rsidP="00CF5E1B">
      <w:pPr>
        <w:tabs>
          <w:tab w:val="left" w:pos="5245"/>
        </w:tabs>
        <w:spacing w:after="0" w:line="240" w:lineRule="auto"/>
        <w:jc w:val="center"/>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Przedmiot główny:</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66.51.00.00-8</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ubezpieczeniowe</w:t>
      </w:r>
    </w:p>
    <w:p w:rsidR="00CF5E1B" w:rsidRPr="00CF5E1B" w:rsidRDefault="00CF5E1B" w:rsidP="00CF5E1B">
      <w:pPr>
        <w:tabs>
          <w:tab w:val="left" w:pos="5245"/>
        </w:tabs>
        <w:spacing w:after="0" w:line="240" w:lineRule="auto"/>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Przedmioty dodatkowe:</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CPV: 66.51.21.00-3</w:t>
      </w:r>
    </w:p>
    <w:p w:rsidR="00CF5E1B" w:rsidRPr="00CF5E1B" w:rsidRDefault="00CF5E1B" w:rsidP="00CF5E1B">
      <w:pPr>
        <w:tabs>
          <w:tab w:val="left" w:pos="5245"/>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Nazewnictwo wg CPV: usługi ubezpieczenia od następstw nieszczęśliwych wypadków</w:t>
      </w:r>
    </w:p>
    <w:p w:rsidR="00CF5E1B" w:rsidRDefault="00CF5E1B" w:rsidP="00CF5E1B">
      <w:pPr>
        <w:spacing w:after="0" w:line="240" w:lineRule="auto"/>
        <w:jc w:val="both"/>
        <w:rPr>
          <w:rFonts w:ascii="Tahoma" w:eastAsia="Times New Roman" w:hAnsi="Tahoma" w:cs="Tahoma"/>
          <w:sz w:val="20"/>
          <w:szCs w:val="20"/>
          <w:lang w:eastAsia="pl-PL"/>
        </w:rPr>
      </w:pPr>
    </w:p>
    <w:p w:rsidR="000940AE" w:rsidRPr="00CF5E1B" w:rsidRDefault="000940AE"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Postępowanie o udzielenie zamówienia publicznego prowadzone w oparciu o przepisy ustawy z dnia 29.01.2004 r. prawo zamówień publicznych (Dz.U. 2017 poz. 1579</w:t>
      </w:r>
      <w:r w:rsidR="000940AE">
        <w:rPr>
          <w:rFonts w:ascii="Tahoma" w:eastAsia="Times New Roman" w:hAnsi="Tahoma" w:cs="Tahoma"/>
          <w:sz w:val="20"/>
          <w:szCs w:val="20"/>
          <w:lang w:eastAsia="pl-PL"/>
        </w:rPr>
        <w:t xml:space="preserve"> ze zm.</w:t>
      </w:r>
      <w:r w:rsidRPr="00CF5E1B">
        <w:rPr>
          <w:rFonts w:ascii="Tahoma" w:eastAsia="Times New Roman" w:hAnsi="Tahoma" w:cs="Tahoma"/>
          <w:sz w:val="20"/>
          <w:szCs w:val="20"/>
          <w:lang w:eastAsia="pl-PL"/>
        </w:rPr>
        <w:t>), zwanej dalej Ustawą.</w:t>
      </w: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Koszty związane z przygotowaniem i złożeniem oferty ponosi Wykonawca.</w:t>
      </w:r>
    </w:p>
    <w:p w:rsidR="00CF5E1B" w:rsidRDefault="00CF5E1B" w:rsidP="00CF5E1B">
      <w:pPr>
        <w:spacing w:after="0" w:line="240" w:lineRule="auto"/>
        <w:jc w:val="both"/>
        <w:rPr>
          <w:rFonts w:ascii="Tahoma" w:eastAsia="Times New Roman" w:hAnsi="Tahoma" w:cs="Tahoma"/>
          <w:sz w:val="20"/>
          <w:szCs w:val="20"/>
          <w:lang w:eastAsia="pl-PL"/>
        </w:rPr>
      </w:pPr>
    </w:p>
    <w:p w:rsidR="000940AE" w:rsidRPr="00CF5E1B" w:rsidRDefault="000940AE" w:rsidP="00CF5E1B">
      <w:pPr>
        <w:spacing w:after="0" w:line="240" w:lineRule="auto"/>
        <w:jc w:val="both"/>
        <w:rPr>
          <w:rFonts w:ascii="Tahoma" w:eastAsia="Times New Roman" w:hAnsi="Tahoma" w:cs="Tahoma"/>
          <w:sz w:val="20"/>
          <w:szCs w:val="20"/>
          <w:lang w:eastAsia="pl-PL"/>
        </w:rPr>
      </w:pPr>
    </w:p>
    <w:p w:rsid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Zatwierdził:</w:t>
      </w:r>
    </w:p>
    <w:p w:rsidR="00FE0C45" w:rsidRDefault="00FE0C45" w:rsidP="00CF5E1B">
      <w:pPr>
        <w:spacing w:after="0" w:line="240" w:lineRule="auto"/>
        <w:jc w:val="both"/>
        <w:rPr>
          <w:rFonts w:ascii="Tahoma" w:eastAsia="Times New Roman" w:hAnsi="Tahoma" w:cs="Tahoma"/>
          <w:sz w:val="20"/>
          <w:szCs w:val="20"/>
          <w:lang w:eastAsia="pl-PL"/>
        </w:rPr>
      </w:pPr>
    </w:p>
    <w:p w:rsidR="00FE0C45" w:rsidRDefault="00FE0C45" w:rsidP="00CF5E1B">
      <w:pPr>
        <w:spacing w:after="0" w:line="240" w:lineRule="auto"/>
        <w:jc w:val="both"/>
        <w:rPr>
          <w:rFonts w:ascii="Tahoma" w:eastAsia="Times New Roman" w:hAnsi="Tahoma" w:cs="Tahoma"/>
          <w:sz w:val="20"/>
          <w:szCs w:val="20"/>
          <w:lang w:eastAsia="pl-PL"/>
        </w:rPr>
      </w:pPr>
    </w:p>
    <w:p w:rsidR="00FE0C45" w:rsidRDefault="00FE0C45" w:rsidP="00CF5E1B">
      <w:pPr>
        <w:spacing w:after="0" w:line="240" w:lineRule="auto"/>
        <w:jc w:val="both"/>
        <w:rPr>
          <w:rFonts w:ascii="Tahoma" w:eastAsia="Times New Roman" w:hAnsi="Tahoma" w:cs="Tahoma"/>
          <w:sz w:val="20"/>
          <w:szCs w:val="20"/>
          <w:lang w:eastAsia="pl-PL"/>
        </w:rPr>
      </w:pPr>
    </w:p>
    <w:p w:rsidR="00FE0C45" w:rsidRDefault="00FE0C45" w:rsidP="00972A81">
      <w:pPr>
        <w:spacing w:after="0" w:line="240" w:lineRule="auto"/>
        <w:jc w:val="center"/>
        <w:rPr>
          <w:rFonts w:ascii="Tahoma" w:eastAsia="Times New Roman" w:hAnsi="Tahoma" w:cs="Tahoma"/>
          <w:sz w:val="20"/>
          <w:szCs w:val="20"/>
          <w:lang w:eastAsia="pl-PL"/>
        </w:rPr>
      </w:pPr>
    </w:p>
    <w:p w:rsidR="00972A81" w:rsidRPr="00972A81" w:rsidRDefault="00972A81" w:rsidP="00972A81">
      <w:pPr>
        <w:tabs>
          <w:tab w:val="left" w:pos="3261"/>
        </w:tabs>
        <w:spacing w:after="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t>
      </w:r>
      <w:bookmarkStart w:id="0" w:name="_GoBack"/>
      <w:bookmarkEnd w:id="0"/>
      <w:r>
        <w:rPr>
          <w:rFonts w:ascii="Tahoma" w:eastAsia="Times New Roman" w:hAnsi="Tahoma" w:cs="Tahoma"/>
          <w:b/>
          <w:sz w:val="20"/>
          <w:szCs w:val="20"/>
          <w:lang w:eastAsia="pl-PL"/>
        </w:rPr>
        <w:t xml:space="preserve"> </w:t>
      </w:r>
      <w:r w:rsidRPr="00972A81">
        <w:rPr>
          <w:rFonts w:ascii="Tahoma" w:eastAsia="Times New Roman" w:hAnsi="Tahoma" w:cs="Tahoma"/>
          <w:b/>
          <w:sz w:val="20"/>
          <w:szCs w:val="20"/>
          <w:lang w:eastAsia="pl-PL"/>
        </w:rPr>
        <w:t>Burmistrz</w:t>
      </w:r>
    </w:p>
    <w:p w:rsidR="001356EC" w:rsidRPr="00972A81" w:rsidRDefault="00972A81" w:rsidP="00972A81">
      <w:pPr>
        <w:spacing w:after="0" w:line="240" w:lineRule="auto"/>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t>
      </w:r>
      <w:r w:rsidRPr="00972A81">
        <w:rPr>
          <w:rFonts w:ascii="Tahoma" w:eastAsia="Times New Roman" w:hAnsi="Tahoma" w:cs="Tahoma"/>
          <w:b/>
          <w:sz w:val="20"/>
          <w:szCs w:val="20"/>
          <w:lang w:eastAsia="pl-PL"/>
        </w:rPr>
        <w:t>/~/ Stanisław Trzaskowski</w:t>
      </w:r>
    </w:p>
    <w:p w:rsidR="00FE0C45" w:rsidRPr="00972A81" w:rsidRDefault="00FE0C45" w:rsidP="00CF5E1B">
      <w:pPr>
        <w:spacing w:after="0" w:line="240" w:lineRule="auto"/>
        <w:jc w:val="both"/>
        <w:rPr>
          <w:rFonts w:ascii="Tahoma" w:eastAsia="Times New Roman" w:hAnsi="Tahoma" w:cs="Tahoma"/>
          <w:sz w:val="20"/>
          <w:szCs w:val="20"/>
          <w:lang w:eastAsia="pl-PL"/>
        </w:rPr>
      </w:pPr>
      <w:r w:rsidRPr="00972A81">
        <w:rPr>
          <w:rFonts w:ascii="Tahoma" w:eastAsia="Times New Roman" w:hAnsi="Tahoma" w:cs="Tahoma"/>
          <w:sz w:val="20"/>
          <w:szCs w:val="20"/>
          <w:lang w:eastAsia="pl-PL"/>
        </w:rPr>
        <w:t>..............................................</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FE0C45" w:rsidRDefault="00CF5E1B" w:rsidP="00CF5E1B">
      <w:pPr>
        <w:spacing w:after="0" w:line="240" w:lineRule="auto"/>
        <w:outlineLvl w:val="0"/>
        <w:rPr>
          <w:rFonts w:ascii="Tahoma" w:eastAsia="Times New Roman" w:hAnsi="Tahoma" w:cs="Tahoma"/>
          <w:b/>
          <w:sz w:val="20"/>
          <w:szCs w:val="20"/>
          <w:lang w:eastAsia="pl-PL"/>
        </w:rPr>
      </w:pPr>
      <w:r w:rsidRPr="00FE0C45">
        <w:rPr>
          <w:rFonts w:ascii="Tahoma" w:eastAsia="Times New Roman" w:hAnsi="Tahoma" w:cs="Tahoma"/>
          <w:b/>
          <w:sz w:val="20"/>
          <w:szCs w:val="20"/>
          <w:lang w:eastAsia="pl-PL"/>
        </w:rPr>
        <w:t>Dobre Miasto, 08.11.2017 r.</w:t>
      </w:r>
    </w:p>
    <w:p w:rsidR="00CF5E1B" w:rsidRPr="00CF5E1B" w:rsidRDefault="00CF5E1B" w:rsidP="00CF5E1B">
      <w:pPr>
        <w:spacing w:after="0" w:line="240" w:lineRule="auto"/>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(miejscowość, data)</w:t>
      </w: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spacing w:after="0" w:line="240" w:lineRule="auto"/>
        <w:rPr>
          <w:rFonts w:ascii="Tahoma" w:eastAsia="Times New Roman" w:hAnsi="Tahoma" w:cs="Tahoma"/>
          <w:sz w:val="20"/>
          <w:szCs w:val="20"/>
          <w:lang w:eastAsia="pl-PL"/>
        </w:rPr>
      </w:pPr>
    </w:p>
    <w:p w:rsidR="00CF5E1B" w:rsidRPr="00CF5E1B" w:rsidRDefault="00CF5E1B" w:rsidP="00CF5E1B">
      <w:pPr>
        <w:tabs>
          <w:tab w:val="left" w:pos="1080"/>
        </w:tabs>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ab/>
      </w:r>
    </w:p>
    <w:p w:rsidR="00CF5E1B" w:rsidRPr="00CF5E1B" w:rsidRDefault="00CF5E1B" w:rsidP="00CF5E1B">
      <w:pPr>
        <w:spacing w:after="0" w:line="240" w:lineRule="auto"/>
        <w:rPr>
          <w:rFonts w:ascii="Tahoma" w:eastAsia="Times New Roman" w:hAnsi="Tahoma" w:cs="Tahoma"/>
          <w:b/>
          <w:sz w:val="20"/>
          <w:szCs w:val="20"/>
          <w:u w:val="single"/>
          <w:lang w:eastAsia="pl-PL"/>
        </w:rPr>
      </w:pPr>
      <w:r w:rsidRPr="00CF5E1B">
        <w:rPr>
          <w:rFonts w:ascii="Tahoma" w:eastAsia="Times New Roman" w:hAnsi="Tahoma" w:cs="Tahoma"/>
          <w:sz w:val="20"/>
          <w:szCs w:val="20"/>
          <w:lang w:eastAsia="pl-PL"/>
        </w:rPr>
        <w:br w:type="page"/>
      </w:r>
      <w:r w:rsidRPr="00CF5E1B">
        <w:rPr>
          <w:rFonts w:ascii="Tahoma" w:eastAsia="Times New Roman" w:hAnsi="Tahoma" w:cs="Tahoma"/>
          <w:b/>
          <w:sz w:val="20"/>
          <w:szCs w:val="20"/>
          <w:u w:val="single"/>
          <w:lang w:eastAsia="pl-PL"/>
        </w:rPr>
        <w:lastRenderedPageBreak/>
        <w:t>Zawartość  SIWZ:</w:t>
      </w:r>
    </w:p>
    <w:p w:rsidR="000940AE" w:rsidRDefault="000940AE" w:rsidP="000940AE">
      <w:pPr>
        <w:spacing w:after="0" w:line="240" w:lineRule="auto"/>
        <w:ind w:left="786"/>
        <w:jc w:val="both"/>
        <w:rPr>
          <w:rFonts w:ascii="Tahoma" w:eastAsia="Times New Roman" w:hAnsi="Tahoma" w:cs="Tahoma"/>
          <w:sz w:val="20"/>
          <w:szCs w:val="20"/>
          <w:lang w:eastAsia="pl-PL"/>
        </w:rPr>
      </w:pP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Nazwa i adres Zamawiającego.</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Tryb udzielania zamówienia.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Opis przedmiotu zamówienia.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Opis części zamówienia, jeżeli Zamawiający  dopuszcza składanie ofert częściowych.</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Informacja dotycząca udziału podwykonawców w przedmiocie zamówienia.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Informacja o przewidywanych zamówieniach o których mowa w art. 67 ust. 1 pkt 6.</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Termin wykonania zamówienia.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Warunki udziału w postępowaniu oraz podstawy wykluczenia z postępowania.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Wykaz oświadczeń lub dokumentów, potwierdzających spełnianie warunków udziału w postępowaniu oraz brak podstaw wykluczenia.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Sposób dokumentowania zatrudnienia osób, o których mowa w art. 29 ust. 3a.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Uprawnienia  zamawiającego  w  zakresie  kontroli  spełniania  przez  wykonawcę wymagań, o których mowa w art. 29 ust. 3a, oraz sankcji z tytułu niespełnienia tych wymagań.</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Informacja o sposobie porozumiewania się Zamawiającego z Wykonawcami oraz przekazywania oświadczeń lub dokumentów.</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Opis sposobu udzielania wyjaśnień dotyczących SIWZ oraz oświadczenie, czy zamierza się zwołać zebranie Wykonawców.</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Wskazanie osób uprawnionych do porozumiewania się z Wykonawcami.</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Wymagania dotyczące wadium.</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Termin związania ofertą.</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Opis sposobu przygotowania ofert.</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Miejsce oraz termin składania i otwarcia ofert.</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Opis sposobu obliczenia ceny.</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Informacje dotyczące walut obcych, w jakich mogą być prowadzone rozliczenia między Zamawiającym </w:t>
      </w:r>
      <w:r w:rsidRPr="00CF5E1B">
        <w:rPr>
          <w:rFonts w:ascii="Tahoma" w:eastAsia="Times New Roman" w:hAnsi="Tahoma" w:cs="Tahoma"/>
          <w:sz w:val="20"/>
          <w:szCs w:val="20"/>
          <w:lang w:eastAsia="pl-PL"/>
        </w:rPr>
        <w:br/>
        <w:t>a  Wykonawcą.</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Opis  kryteriów,  którymi  zamawiający  będzie  się  kierował  przy  wyborze  oferty, wraz z podaniem wag tych kryteriów i sposobu oceny ofert.</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Czynności wykonywane przy otwarciu i ocenie ofert.</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Informacja o formalnościach, jakie powinny zostać dopełnione po wyborze oferty w celu zawarcia umowy w sprawie zamówienia publicznego.</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Wymagania dotyczące zabezpieczenia należytego wykonania umowy.</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Istotne dla stron postanowienia, które zostaną wprowadzone do treści zawieranej umowy, w sprawie zamówienia publicznego.</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kern w:val="26"/>
          <w:sz w:val="20"/>
          <w:szCs w:val="20"/>
          <w:lang w:eastAsia="pl-PL"/>
        </w:rPr>
        <w:t>Pouczenie o środkach ochrony prawnej przysługujących Wykonawcy w toku postępowania o udzielenie zamówienia.</w:t>
      </w:r>
    </w:p>
    <w:p w:rsidR="00CF5E1B" w:rsidRPr="00CF5E1B" w:rsidRDefault="00CF5E1B" w:rsidP="00CF5E1B">
      <w:pPr>
        <w:numPr>
          <w:ilvl w:val="0"/>
          <w:numId w:val="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kern w:val="26"/>
          <w:sz w:val="20"/>
          <w:szCs w:val="20"/>
          <w:lang w:eastAsia="pl-PL"/>
        </w:rPr>
        <w:t>Wykaz załączników.</w:t>
      </w:r>
    </w:p>
    <w:p w:rsidR="00CF5E1B" w:rsidRPr="00CF5E1B" w:rsidRDefault="00CF5E1B" w:rsidP="00CF5E1B">
      <w:pPr>
        <w:pBdr>
          <w:top w:val="single" w:sz="4" w:space="1" w:color="auto"/>
          <w:bottom w:val="single" w:sz="4" w:space="1" w:color="auto"/>
        </w:pBdr>
        <w:shd w:val="clear" w:color="auto" w:fill="F3F3F3"/>
        <w:spacing w:before="240" w:after="0" w:line="240" w:lineRule="auto"/>
        <w:ind w:left="426" w:hanging="426"/>
        <w:jc w:val="both"/>
        <w:outlineLvl w:val="0"/>
        <w:rPr>
          <w:rFonts w:ascii="Tahoma" w:eastAsia="Times New Roman" w:hAnsi="Tahoma" w:cs="Tahoma"/>
          <w:b/>
          <w:bCs/>
          <w:sz w:val="20"/>
          <w:szCs w:val="20"/>
          <w:lang w:val="x-none" w:eastAsia="pl-PL"/>
        </w:rPr>
      </w:pPr>
      <w:r w:rsidRPr="00CF5E1B">
        <w:rPr>
          <w:rFonts w:ascii="Tahoma" w:eastAsia="Times New Roman" w:hAnsi="Tahoma" w:cs="Tahoma"/>
          <w:b/>
          <w:bCs/>
          <w:sz w:val="20"/>
          <w:szCs w:val="20"/>
          <w:lang w:val="x-none" w:eastAsia="pl-PL"/>
        </w:rPr>
        <w:t>1. NAZWA ORAZ ADRES ZAMAWIAJĄCEGO</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Gmina Dobre Miasto</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 xml:space="preserve">Reprezentowana przez Burmistrza, </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ul. Warszawska 14, 11-040 Dobre Miasto</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 xml:space="preserve">tel. 89 616 14 25 , fax 89 616 14 43 </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www.dobremiasto.com.pl</w:t>
      </w:r>
    </w:p>
    <w:p w:rsidR="00CF5E1B" w:rsidRPr="00CF5E1B" w:rsidRDefault="00CF5E1B" w:rsidP="00CF5E1B">
      <w:pPr>
        <w:spacing w:after="0" w:line="240" w:lineRule="auto"/>
        <w:ind w:left="284"/>
        <w:jc w:val="both"/>
        <w:rPr>
          <w:rFonts w:ascii="Tahoma" w:eastAsia="Times New Roman" w:hAnsi="Tahoma" w:cs="Tahoma"/>
          <w:sz w:val="20"/>
          <w:szCs w:val="20"/>
          <w:lang w:val="en-US" w:eastAsia="pl-PL"/>
        </w:rPr>
      </w:pPr>
      <w:r w:rsidRPr="00CF5E1B">
        <w:rPr>
          <w:rFonts w:ascii="Tahoma" w:eastAsia="Times New Roman" w:hAnsi="Tahoma" w:cs="Tahoma"/>
          <w:sz w:val="20"/>
          <w:szCs w:val="20"/>
          <w:lang w:val="en-US" w:eastAsia="pl-PL"/>
        </w:rPr>
        <w:t xml:space="preserve">e-mail: </w:t>
      </w:r>
      <w:hyperlink r:id="rId8" w:history="1">
        <w:r w:rsidRPr="00CF5E1B">
          <w:rPr>
            <w:rFonts w:ascii="Tahoma" w:eastAsia="Times New Roman" w:hAnsi="Tahoma" w:cs="Tahoma"/>
            <w:color w:val="0000FF"/>
            <w:sz w:val="20"/>
            <w:szCs w:val="20"/>
            <w:u w:val="single"/>
            <w:lang w:val="en-US" w:eastAsia="pl-PL"/>
          </w:rPr>
          <w:t>info@dobremiasto.com.pl</w:t>
        </w:r>
      </w:hyperlink>
    </w:p>
    <w:p w:rsidR="00CF5E1B" w:rsidRPr="00CF5E1B" w:rsidRDefault="00CF5E1B" w:rsidP="00CF5E1B">
      <w:pPr>
        <w:spacing w:after="0" w:line="240" w:lineRule="auto"/>
        <w:ind w:left="284"/>
        <w:jc w:val="both"/>
        <w:rPr>
          <w:rFonts w:ascii="Tahoma" w:eastAsia="Times New Roman" w:hAnsi="Tahoma" w:cs="Tahoma"/>
          <w:sz w:val="20"/>
          <w:szCs w:val="20"/>
          <w:lang w:val="en-US" w:eastAsia="pl-PL"/>
        </w:rPr>
      </w:pPr>
    </w:p>
    <w:p w:rsidR="00CF5E1B" w:rsidRPr="00CF5E1B" w:rsidRDefault="00CF5E1B" w:rsidP="00CF5E1B">
      <w:pPr>
        <w:pBdr>
          <w:top w:val="single" w:sz="4" w:space="1" w:color="auto"/>
          <w:bottom w:val="single" w:sz="4" w:space="1" w:color="auto"/>
        </w:pBdr>
        <w:shd w:val="clear" w:color="auto" w:fill="F3F3F3"/>
        <w:tabs>
          <w:tab w:val="num" w:pos="567"/>
        </w:tabs>
        <w:spacing w:before="240" w:after="0" w:line="240" w:lineRule="auto"/>
        <w:ind w:left="567" w:hanging="567"/>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 TRYB UDZIELENIA ZAMÓWIENIA</w:t>
      </w:r>
    </w:p>
    <w:p w:rsidR="00CF5E1B" w:rsidRPr="00CF5E1B" w:rsidRDefault="00CF5E1B" w:rsidP="00CF5E1B">
      <w:pPr>
        <w:spacing w:after="0" w:line="240" w:lineRule="auto"/>
        <w:ind w:left="284" w:hanging="284"/>
        <w:jc w:val="both"/>
        <w:outlineLvl w:val="0"/>
        <w:rPr>
          <w:rFonts w:ascii="Tahoma" w:eastAsia="Times New Roman" w:hAnsi="Tahoma" w:cs="Tahoma"/>
          <w:sz w:val="20"/>
          <w:szCs w:val="20"/>
          <w:u w:val="single"/>
          <w:lang w:eastAsia="pl-PL"/>
        </w:rPr>
      </w:pPr>
    </w:p>
    <w:p w:rsidR="00CF5E1B" w:rsidRPr="00CF5E1B" w:rsidRDefault="00CF5E1B" w:rsidP="00CF5E1B">
      <w:pPr>
        <w:autoSpaceDE w:val="0"/>
        <w:autoSpaceDN w:val="0"/>
        <w:adjustRightInd w:val="0"/>
        <w:spacing w:after="80" w:line="240" w:lineRule="auto"/>
        <w:jc w:val="both"/>
        <w:rPr>
          <w:rFonts w:ascii="Tahoma" w:eastAsia="Times New Roman" w:hAnsi="Tahoma" w:cs="Tahoma"/>
          <w:color w:val="000000"/>
          <w:sz w:val="20"/>
          <w:szCs w:val="20"/>
          <w:lang w:eastAsia="pl-PL"/>
        </w:rPr>
      </w:pPr>
      <w:r w:rsidRPr="00CF5E1B">
        <w:rPr>
          <w:rFonts w:ascii="Tahoma" w:eastAsia="Times New Roman" w:hAnsi="Tahoma" w:cs="Tahoma"/>
          <w:sz w:val="20"/>
          <w:szCs w:val="20"/>
          <w:lang w:eastAsia="pl-PL"/>
        </w:rPr>
        <w:t xml:space="preserve">Postępowanie o udzielenie zamówienia publicznego prowadzone jest w trybie przetargu nieograniczonego. </w:t>
      </w:r>
      <w:r w:rsidRPr="00CF5E1B">
        <w:rPr>
          <w:rFonts w:ascii="Tahoma" w:eastAsia="Times New Roman" w:hAnsi="Tahoma" w:cs="Tahoma"/>
          <w:color w:val="000000"/>
          <w:sz w:val="20"/>
          <w:szCs w:val="20"/>
          <w:lang w:eastAsia="pl-PL"/>
        </w:rPr>
        <w:t xml:space="preserve"> </w:t>
      </w:r>
    </w:p>
    <w:p w:rsidR="00CF5E1B" w:rsidRPr="00CF5E1B" w:rsidRDefault="00CF5E1B" w:rsidP="00CF5E1B">
      <w:pPr>
        <w:pBdr>
          <w:top w:val="single" w:sz="4" w:space="1" w:color="auto"/>
          <w:bottom w:val="single" w:sz="4" w:space="1" w:color="auto"/>
        </w:pBdr>
        <w:shd w:val="clear" w:color="auto" w:fill="F3F3F3"/>
        <w:tabs>
          <w:tab w:val="num" w:pos="567"/>
        </w:tabs>
        <w:spacing w:before="240" w:after="0" w:line="240" w:lineRule="auto"/>
        <w:ind w:left="567" w:hanging="567"/>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lastRenderedPageBreak/>
        <w:t>3. OPIS PRZEDMIOTU ZAMÓWIENIA</w:t>
      </w:r>
    </w:p>
    <w:p w:rsidR="00CF5E1B" w:rsidRPr="00CF5E1B" w:rsidRDefault="00CF5E1B" w:rsidP="00CF5E1B">
      <w:pPr>
        <w:tabs>
          <w:tab w:val="left" w:pos="1134"/>
        </w:tabs>
        <w:spacing w:after="0" w:line="240" w:lineRule="auto"/>
        <w:ind w:left="357"/>
        <w:jc w:val="both"/>
        <w:rPr>
          <w:rFonts w:ascii="Tahoma" w:eastAsia="Times New Roman" w:hAnsi="Tahoma" w:cs="Tahoma"/>
          <w:sz w:val="20"/>
          <w:szCs w:val="20"/>
          <w:lang w:val="x-none" w:eastAsia="x-none"/>
        </w:rPr>
      </w:pPr>
    </w:p>
    <w:p w:rsidR="00CF5E1B" w:rsidRPr="00CF5E1B" w:rsidRDefault="00CF5E1B" w:rsidP="00CF5E1B">
      <w:pPr>
        <w:tabs>
          <w:tab w:val="left" w:pos="0"/>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sz w:val="20"/>
          <w:szCs w:val="20"/>
          <w:lang w:eastAsia="pl-PL"/>
        </w:rPr>
        <w:t>Szczegółowy opis przedmiotu zamówienia zawarty jest w</w:t>
      </w:r>
      <w:r w:rsidRPr="00CF5E1B">
        <w:rPr>
          <w:rFonts w:ascii="Tahoma" w:eastAsia="Times New Roman" w:hAnsi="Tahoma" w:cs="Tahoma"/>
          <w:b/>
          <w:sz w:val="20"/>
          <w:szCs w:val="20"/>
          <w:lang w:eastAsia="pl-PL"/>
        </w:rPr>
        <w:t xml:space="preserve"> Załączniku Nr 5 – Program Ubezpieczenia</w:t>
      </w:r>
    </w:p>
    <w:p w:rsidR="00CF5E1B" w:rsidRPr="00CF5E1B" w:rsidRDefault="00CF5E1B" w:rsidP="00CF5E1B">
      <w:pPr>
        <w:tabs>
          <w:tab w:val="left" w:pos="284"/>
        </w:tabs>
        <w:spacing w:after="0" w:line="240" w:lineRule="auto"/>
        <w:ind w:left="284" w:hanging="567"/>
        <w:jc w:val="both"/>
        <w:rPr>
          <w:rFonts w:ascii="Tahoma" w:eastAsia="Times New Roman" w:hAnsi="Tahoma" w:cs="Tahoma"/>
          <w:sz w:val="20"/>
          <w:szCs w:val="20"/>
          <w:lang w:eastAsia="pl-PL"/>
        </w:rPr>
      </w:pPr>
    </w:p>
    <w:p w:rsidR="00CF5E1B" w:rsidRPr="00CF5E1B" w:rsidRDefault="00CF5E1B" w:rsidP="00CF5E1B">
      <w:pPr>
        <w:tabs>
          <w:tab w:val="left" w:pos="0"/>
        </w:tabs>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nie dopuszcza składania ofert wariantowych.</w:t>
      </w:r>
    </w:p>
    <w:p w:rsidR="00CF5E1B" w:rsidRPr="00CF5E1B" w:rsidRDefault="00CF5E1B" w:rsidP="00CF5E1B">
      <w:pPr>
        <w:tabs>
          <w:tab w:val="left" w:pos="0"/>
        </w:tabs>
        <w:spacing w:after="0" w:line="240" w:lineRule="auto"/>
        <w:jc w:val="both"/>
        <w:rPr>
          <w:rFonts w:ascii="Tahoma" w:eastAsia="Times New Roman" w:hAnsi="Tahoma" w:cs="Tahoma"/>
          <w:b/>
          <w:sz w:val="20"/>
          <w:szCs w:val="20"/>
          <w:highlight w:val="yellow"/>
          <w:lang w:eastAsia="pl-PL"/>
        </w:rPr>
      </w:pPr>
    </w:p>
    <w:p w:rsidR="00CF5E1B" w:rsidRPr="00CF5E1B" w:rsidRDefault="00CF5E1B" w:rsidP="00CF5E1B">
      <w:pPr>
        <w:tabs>
          <w:tab w:val="left" w:pos="0"/>
        </w:tabs>
        <w:spacing w:after="0" w:line="240" w:lineRule="auto"/>
        <w:jc w:val="both"/>
        <w:rPr>
          <w:rFonts w:ascii="Tahoma" w:eastAsia="Times New Roman" w:hAnsi="Tahoma" w:cs="Tahoma"/>
          <w:b/>
          <w:sz w:val="20"/>
          <w:szCs w:val="20"/>
          <w:lang w:eastAsia="pl-PL"/>
        </w:rPr>
      </w:pPr>
    </w:p>
    <w:p w:rsidR="00CF5E1B" w:rsidRPr="00CF5E1B" w:rsidRDefault="00CF5E1B" w:rsidP="00CF5E1B">
      <w:pPr>
        <w:tabs>
          <w:tab w:val="left" w:pos="0"/>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Wymagania określone przez Zamawiającego dotyczące przedmiotu zamówienia:</w:t>
      </w:r>
    </w:p>
    <w:p w:rsidR="00CF5E1B" w:rsidRPr="00CF5E1B" w:rsidRDefault="00CF5E1B" w:rsidP="00CF5E1B">
      <w:pPr>
        <w:numPr>
          <w:ilvl w:val="0"/>
          <w:numId w:val="58"/>
        </w:numPr>
        <w:tabs>
          <w:tab w:val="left" w:pos="0"/>
        </w:tabs>
        <w:spacing w:after="0" w:line="240" w:lineRule="auto"/>
        <w:ind w:left="567" w:hanging="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(Dz. U. z 2017 r. poz. 1170).</w:t>
      </w:r>
    </w:p>
    <w:p w:rsidR="00CF5E1B" w:rsidRPr="00CF5E1B" w:rsidRDefault="00CF5E1B" w:rsidP="00CF5E1B">
      <w:pPr>
        <w:numPr>
          <w:ilvl w:val="0"/>
          <w:numId w:val="58"/>
        </w:numPr>
        <w:tabs>
          <w:tab w:val="left" w:pos="0"/>
        </w:tabs>
        <w:spacing w:after="0" w:line="240" w:lineRule="auto"/>
        <w:ind w:left="567" w:hanging="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Wykonawca musi posiadać ogólne (szczególne) warunki ubezpieczenia, zwane dalej OWU, wszystkich ubezpieczeń określonych w przedmiocie zamówienia.</w:t>
      </w:r>
    </w:p>
    <w:p w:rsidR="00CF5E1B" w:rsidRPr="00CF5E1B" w:rsidRDefault="00CF5E1B" w:rsidP="00CF5E1B">
      <w:pPr>
        <w:numPr>
          <w:ilvl w:val="0"/>
          <w:numId w:val="58"/>
        </w:numPr>
        <w:tabs>
          <w:tab w:val="left" w:pos="0"/>
        </w:tabs>
        <w:spacing w:after="0" w:line="240" w:lineRule="auto"/>
        <w:ind w:left="567" w:hanging="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(Dz.U. z 2016 r. poz. 1666 z </w:t>
      </w:r>
      <w:proofErr w:type="spellStart"/>
      <w:r w:rsidRPr="00CF5E1B">
        <w:rPr>
          <w:rFonts w:ascii="Tahoma" w:eastAsia="Calibri" w:hAnsi="Tahoma" w:cs="Tahoma"/>
          <w:sz w:val="20"/>
          <w:szCs w:val="20"/>
          <w:lang w:val="x-none" w:eastAsia="pl-PL"/>
        </w:rPr>
        <w:t>późn</w:t>
      </w:r>
      <w:proofErr w:type="spellEnd"/>
      <w:r w:rsidRPr="00CF5E1B">
        <w:rPr>
          <w:rFonts w:ascii="Tahoma" w:eastAsia="Calibri" w:hAnsi="Tahoma" w:cs="Tahoma"/>
          <w:sz w:val="20"/>
          <w:szCs w:val="20"/>
          <w:lang w:val="x-none" w:eastAsia="pl-PL"/>
        </w:rPr>
        <w:t>. zm.).</w:t>
      </w:r>
    </w:p>
    <w:p w:rsidR="00CF5E1B" w:rsidRPr="00CF5E1B" w:rsidRDefault="00CF5E1B" w:rsidP="00CF5E1B">
      <w:pPr>
        <w:numPr>
          <w:ilvl w:val="0"/>
          <w:numId w:val="58"/>
        </w:numPr>
        <w:tabs>
          <w:tab w:val="left" w:pos="0"/>
        </w:tabs>
        <w:spacing w:after="0" w:line="240" w:lineRule="auto"/>
        <w:ind w:left="567" w:hanging="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Zamawiający wymaga wskazania przez Wykonawcę, którego oferta zostanie wybrana jako najwyżej oceniona, imienia i nazwiska wraz z danymi kontaktowymi:</w:t>
      </w:r>
    </w:p>
    <w:p w:rsidR="00CF5E1B" w:rsidRPr="00CF5E1B" w:rsidRDefault="00CF5E1B" w:rsidP="00CF5E1B">
      <w:pPr>
        <w:tabs>
          <w:tab w:val="left" w:pos="0"/>
        </w:tabs>
        <w:spacing w:after="0" w:line="240" w:lineRule="auto"/>
        <w:ind w:left="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 osoby/osób wyznaczonej/</w:t>
      </w:r>
      <w:proofErr w:type="spellStart"/>
      <w:r w:rsidRPr="00CF5E1B">
        <w:rPr>
          <w:rFonts w:ascii="Tahoma" w:eastAsia="Calibri" w:hAnsi="Tahoma" w:cs="Tahoma"/>
          <w:sz w:val="20"/>
          <w:szCs w:val="20"/>
          <w:lang w:val="x-none" w:eastAsia="pl-PL"/>
        </w:rPr>
        <w:t>ych</w:t>
      </w:r>
      <w:proofErr w:type="spellEnd"/>
      <w:r w:rsidRPr="00CF5E1B">
        <w:rPr>
          <w:rFonts w:ascii="Tahoma" w:eastAsia="Calibri" w:hAnsi="Tahoma" w:cs="Tahoma"/>
          <w:sz w:val="20"/>
          <w:szCs w:val="20"/>
          <w:lang w:val="x-none" w:eastAsia="pl-PL"/>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CF5E1B" w:rsidRPr="00CF5E1B" w:rsidRDefault="00CF5E1B" w:rsidP="00CF5E1B">
      <w:pPr>
        <w:tabs>
          <w:tab w:val="left" w:pos="0"/>
        </w:tabs>
        <w:spacing w:after="0" w:line="240" w:lineRule="auto"/>
        <w:ind w:left="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 osoby/osób wyznaczonej/</w:t>
      </w:r>
      <w:proofErr w:type="spellStart"/>
      <w:r w:rsidRPr="00CF5E1B">
        <w:rPr>
          <w:rFonts w:ascii="Tahoma" w:eastAsia="Calibri" w:hAnsi="Tahoma" w:cs="Tahoma"/>
          <w:sz w:val="20"/>
          <w:szCs w:val="20"/>
          <w:lang w:val="x-none" w:eastAsia="pl-PL"/>
        </w:rPr>
        <w:t>ych</w:t>
      </w:r>
      <w:proofErr w:type="spellEnd"/>
      <w:r w:rsidRPr="00CF5E1B">
        <w:rPr>
          <w:rFonts w:ascii="Tahoma" w:eastAsia="Calibri" w:hAnsi="Tahoma" w:cs="Tahoma"/>
          <w:sz w:val="20"/>
          <w:szCs w:val="20"/>
          <w:lang w:val="x-none" w:eastAsia="pl-PL"/>
        </w:rPr>
        <w:t xml:space="preserve"> przez Wykonawcę do współpracy z Zamawiającym w okresie realizacji Zamówienia w zakresie wsparcia procesu obsługi szkód, szczególnie w procedurach odwoławczych,</w:t>
      </w:r>
    </w:p>
    <w:p w:rsidR="00CF5E1B" w:rsidRPr="00CF5E1B" w:rsidRDefault="00CF5E1B" w:rsidP="00CF5E1B">
      <w:pPr>
        <w:tabs>
          <w:tab w:val="left" w:pos="0"/>
        </w:tabs>
        <w:spacing w:after="0" w:line="240" w:lineRule="auto"/>
        <w:ind w:left="567"/>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przy czym osoby te należy wskazać w umowie o udzielenie zamówienia publicznego.</w:t>
      </w:r>
    </w:p>
    <w:p w:rsidR="00CF5E1B" w:rsidRPr="00CF5E1B" w:rsidRDefault="00CF5E1B" w:rsidP="00CF5E1B">
      <w:pPr>
        <w:suppressAutoHyphens/>
        <w:spacing w:after="0" w:line="240" w:lineRule="auto"/>
        <w:jc w:val="both"/>
        <w:rPr>
          <w:rFonts w:ascii="Tahoma" w:eastAsia="Times New Roman" w:hAnsi="Tahoma" w:cs="Tahoma"/>
          <w:b/>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284"/>
        </w:tabs>
        <w:spacing w:before="240" w:after="0" w:line="240" w:lineRule="auto"/>
        <w:ind w:left="284" w:hanging="284"/>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4. OPIS CZĘŚCI ZAMÓWIENIA, JEŻELI ZAMAWIAJĄCY DOPUSZCZA SKŁADANIE OFERT CZĘŚCIOWYCH</w:t>
      </w:r>
    </w:p>
    <w:p w:rsidR="00CF5E1B" w:rsidRPr="00CF5E1B" w:rsidRDefault="00CF5E1B" w:rsidP="00CF5E1B">
      <w:pPr>
        <w:tabs>
          <w:tab w:val="left" w:pos="284"/>
        </w:tabs>
        <w:spacing w:after="0" w:line="240" w:lineRule="auto"/>
        <w:ind w:left="284" w:hanging="567"/>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Dopuszcza się składanie ofert częściowych. </w:t>
      </w:r>
    </w:p>
    <w:p w:rsidR="00CF5E1B" w:rsidRPr="00CF5E1B" w:rsidRDefault="00CF5E1B" w:rsidP="00CF5E1B">
      <w:pPr>
        <w:spacing w:after="0" w:line="240" w:lineRule="auto"/>
        <w:ind w:left="284"/>
        <w:jc w:val="both"/>
        <w:rPr>
          <w:rFonts w:ascii="Tahoma" w:eastAsia="Times New Roman" w:hAnsi="Tahoma" w:cs="Tahoma"/>
          <w:b/>
          <w:sz w:val="20"/>
          <w:szCs w:val="20"/>
          <w:lang w:eastAsia="pl-PL"/>
        </w:rPr>
      </w:pPr>
    </w:p>
    <w:p w:rsidR="00CF5E1B" w:rsidRPr="00CF5E1B" w:rsidRDefault="00CF5E1B" w:rsidP="00CF5E1B">
      <w:pPr>
        <w:spacing w:after="0" w:line="240" w:lineRule="auto"/>
        <w:ind w:left="284"/>
        <w:jc w:val="both"/>
        <w:rPr>
          <w:rFonts w:ascii="Tahoma" w:eastAsia="Times New Roman" w:hAnsi="Tahoma" w:cs="Tahoma"/>
          <w:b/>
          <w:sz w:val="20"/>
          <w:szCs w:val="20"/>
          <w:lang w:eastAsia="pl-PL"/>
        </w:rPr>
      </w:pPr>
      <w:r w:rsidRPr="00CF5E1B">
        <w:rPr>
          <w:rFonts w:ascii="Tahoma" w:eastAsia="Times New Roman" w:hAnsi="Tahoma" w:cs="Tahoma"/>
          <w:sz w:val="20"/>
          <w:szCs w:val="20"/>
          <w:lang w:eastAsia="pl-PL"/>
        </w:rPr>
        <w:t>Szczegółowy opis części zamówienia zawarty jest</w:t>
      </w:r>
      <w:r w:rsidRPr="00CF5E1B">
        <w:rPr>
          <w:rFonts w:ascii="Tahoma" w:eastAsia="Times New Roman" w:hAnsi="Tahoma" w:cs="Tahoma"/>
          <w:b/>
          <w:sz w:val="20"/>
          <w:szCs w:val="20"/>
          <w:lang w:eastAsia="pl-PL"/>
        </w:rPr>
        <w:t xml:space="preserve"> w Załączniku Nr 5 – Program Ubezpieczenia</w:t>
      </w:r>
    </w:p>
    <w:p w:rsidR="00CF5E1B" w:rsidRPr="00CF5E1B" w:rsidRDefault="00CF5E1B" w:rsidP="00CF5E1B">
      <w:pPr>
        <w:spacing w:after="0" w:line="240" w:lineRule="auto"/>
        <w:jc w:val="both"/>
        <w:rPr>
          <w:rFonts w:ascii="Tahoma" w:eastAsia="Times New Roman" w:hAnsi="Tahoma" w:cs="Tahoma"/>
          <w:b/>
          <w:sz w:val="20"/>
          <w:szCs w:val="20"/>
          <w:lang w:eastAsia="pl-PL"/>
        </w:rPr>
      </w:pPr>
    </w:p>
    <w:p w:rsidR="00CF5E1B" w:rsidRPr="00CF5E1B" w:rsidRDefault="00CF5E1B" w:rsidP="00CF5E1B">
      <w:pPr>
        <w:spacing w:after="0" w:line="240" w:lineRule="auto"/>
        <w:ind w:left="284"/>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Wykonawca może złożyć ofertę na wszystkie części zamówienia bądź też na wybrane części zamówienia. Każda z części będzie oceniana odrębnie. </w:t>
      </w:r>
    </w:p>
    <w:p w:rsidR="00CF5E1B" w:rsidRPr="00CF5E1B" w:rsidRDefault="00CF5E1B" w:rsidP="00CF5E1B">
      <w:pPr>
        <w:spacing w:after="0" w:line="240" w:lineRule="auto"/>
        <w:ind w:left="284"/>
        <w:jc w:val="both"/>
        <w:rPr>
          <w:rFonts w:ascii="Tahoma" w:eastAsia="Times New Roman" w:hAnsi="Tahoma" w:cs="Tahoma"/>
          <w:b/>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284"/>
        </w:tabs>
        <w:spacing w:before="240" w:after="0" w:line="240" w:lineRule="auto"/>
        <w:ind w:left="284" w:hanging="284"/>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5. INFORMACJA DOTYCZĄCA UDZIAŁU PODWYKONAWCÓW W PRZEDMIOCIE ZAMÓWIENIA</w:t>
      </w:r>
    </w:p>
    <w:p w:rsidR="00CF5E1B" w:rsidRPr="00CF5E1B" w:rsidRDefault="00CF5E1B" w:rsidP="00CF5E1B">
      <w:pPr>
        <w:tabs>
          <w:tab w:val="left" w:pos="567"/>
        </w:tabs>
        <w:suppressAutoHyphens/>
        <w:spacing w:after="0" w:line="240" w:lineRule="auto"/>
        <w:ind w:left="567"/>
        <w:jc w:val="both"/>
        <w:rPr>
          <w:rFonts w:ascii="Tahoma" w:eastAsia="Times New Roman" w:hAnsi="Tahoma" w:cs="Times New Roman"/>
          <w:sz w:val="20"/>
          <w:szCs w:val="20"/>
          <w:lang w:eastAsia="pl-PL"/>
        </w:rPr>
      </w:pPr>
    </w:p>
    <w:p w:rsidR="00CF5E1B" w:rsidRPr="00CF5E1B" w:rsidRDefault="00CF5E1B" w:rsidP="00CF5E1B">
      <w:pPr>
        <w:numPr>
          <w:ilvl w:val="0"/>
          <w:numId w:val="59"/>
        </w:numPr>
        <w:tabs>
          <w:tab w:val="left" w:pos="567"/>
        </w:tabs>
        <w:suppressAutoHyphens/>
        <w:spacing w:after="0" w:line="240" w:lineRule="auto"/>
        <w:ind w:left="567"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żąda wskazania przez Wykonawcę w ofercie części zamówienia, których wykonanie zamierza powierzyć podwykonawcom</w:t>
      </w:r>
      <w:r w:rsidRPr="00CF5E1B">
        <w:rPr>
          <w:rFonts w:ascii="Tahoma" w:eastAsia="Times New Roman" w:hAnsi="Tahoma" w:cs="Tahoma"/>
          <w:b/>
          <w:i/>
          <w:sz w:val="20"/>
          <w:szCs w:val="20"/>
          <w:lang w:eastAsia="pl-PL"/>
        </w:rPr>
        <w:t xml:space="preserve"> </w:t>
      </w:r>
      <w:r w:rsidRPr="00CF5E1B">
        <w:rPr>
          <w:rFonts w:ascii="Tahoma" w:eastAsia="Times New Roman" w:hAnsi="Tahoma" w:cs="Tahoma"/>
          <w:sz w:val="20"/>
          <w:szCs w:val="20"/>
          <w:lang w:eastAsia="pl-PL"/>
        </w:rPr>
        <w:t>i podania przez wykonawcę firm podwykonawców.</w:t>
      </w:r>
      <w:r w:rsidRPr="00CF5E1B">
        <w:rPr>
          <w:rFonts w:ascii="Tahoma" w:eastAsia="Times New Roman" w:hAnsi="Tahoma" w:cs="Tahoma"/>
          <w:b/>
          <w:i/>
          <w:sz w:val="20"/>
          <w:szCs w:val="20"/>
          <w:lang w:eastAsia="pl-PL"/>
        </w:rPr>
        <w:t xml:space="preserve"> </w:t>
      </w:r>
    </w:p>
    <w:p w:rsidR="00CF5E1B" w:rsidRPr="00CF5E1B" w:rsidRDefault="00CF5E1B" w:rsidP="00CF5E1B">
      <w:pPr>
        <w:tabs>
          <w:tab w:val="left" w:pos="567"/>
        </w:tabs>
        <w:suppressAutoHyphens/>
        <w:spacing w:after="0" w:line="240" w:lineRule="auto"/>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567"/>
        </w:tabs>
        <w:spacing w:before="240" w:after="0" w:line="240" w:lineRule="auto"/>
        <w:ind w:left="567" w:hanging="709"/>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 xml:space="preserve">6. INFORMACJA O PRZEWIDYWANYCH ZAMÓWIENIACH, O KTÓRYCH MOWA W ART. 67 UST. 1 PKT 6 </w:t>
      </w:r>
    </w:p>
    <w:p w:rsidR="00CF5E1B" w:rsidRPr="00CF5E1B" w:rsidRDefault="00CF5E1B" w:rsidP="00CF5E1B">
      <w:pPr>
        <w:spacing w:after="0" w:line="240" w:lineRule="auto"/>
        <w:ind w:left="284"/>
        <w:jc w:val="both"/>
        <w:rPr>
          <w:rFonts w:ascii="Tahoma" w:eastAsia="Times New Roman" w:hAnsi="Tahoma" w:cs="Tahoma"/>
          <w:sz w:val="20"/>
          <w:szCs w:val="20"/>
          <w:highlight w:val="red"/>
          <w:lang w:eastAsia="pl-PL"/>
        </w:rPr>
      </w:pPr>
    </w:p>
    <w:p w:rsidR="00CF5E1B" w:rsidRPr="00CF5E1B" w:rsidRDefault="00CF5E1B" w:rsidP="00CF5E1B">
      <w:pPr>
        <w:spacing w:after="0" w:line="240" w:lineRule="auto"/>
        <w:jc w:val="both"/>
        <w:outlineLvl w:val="0"/>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Zamawiający nie przewiduje udzielania zamówienia polegającego na powtórzeniu  podobnych  usług na zasadach określonych w art. 67 ust. 1 pkt 6 Ustawy.</w:t>
      </w:r>
    </w:p>
    <w:p w:rsidR="00CF5E1B" w:rsidRPr="00CF5E1B" w:rsidRDefault="00CF5E1B" w:rsidP="00CF5E1B">
      <w:pPr>
        <w:spacing w:after="0" w:line="240" w:lineRule="auto"/>
        <w:jc w:val="both"/>
        <w:outlineLvl w:val="0"/>
        <w:rPr>
          <w:rFonts w:ascii="Tahoma" w:eastAsia="Times New Roman" w:hAnsi="Tahoma" w:cs="Tahoma"/>
          <w:i/>
          <w:color w:val="FF0000"/>
          <w:sz w:val="20"/>
          <w:szCs w:val="20"/>
          <w:lang w:eastAsia="x-none"/>
        </w:rPr>
      </w:pPr>
    </w:p>
    <w:p w:rsidR="00CF5E1B" w:rsidRPr="00CF5E1B" w:rsidRDefault="00CF5E1B" w:rsidP="00CF5E1B">
      <w:pPr>
        <w:pBdr>
          <w:top w:val="single" w:sz="4" w:space="1" w:color="auto"/>
          <w:bottom w:val="single" w:sz="4" w:space="1" w:color="auto"/>
        </w:pBdr>
        <w:shd w:val="clear" w:color="auto" w:fill="F3F3F3"/>
        <w:tabs>
          <w:tab w:val="num" w:pos="567"/>
        </w:tabs>
        <w:spacing w:before="240" w:after="0" w:line="240" w:lineRule="auto"/>
        <w:ind w:left="567" w:hanging="567"/>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7. TERMIN WYKONANIA ZAMÓWIENIA</w:t>
      </w:r>
    </w:p>
    <w:p w:rsidR="00CF5E1B" w:rsidRPr="00CF5E1B" w:rsidRDefault="00CF5E1B" w:rsidP="00CF5E1B">
      <w:pPr>
        <w:spacing w:after="0" w:line="240" w:lineRule="auto"/>
        <w:jc w:val="both"/>
        <w:outlineLvl w:val="0"/>
        <w:rPr>
          <w:rFonts w:ascii="Tahoma" w:eastAsia="Times New Roman" w:hAnsi="Tahoma" w:cs="Tahoma"/>
          <w:i/>
          <w:sz w:val="20"/>
          <w:szCs w:val="20"/>
          <w:u w:val="single"/>
          <w:lang w:eastAsia="pl-PL"/>
        </w:rPr>
      </w:pPr>
    </w:p>
    <w:p w:rsidR="00CF5E1B" w:rsidRPr="00CF5E1B" w:rsidRDefault="00CF5E1B" w:rsidP="00CF5E1B">
      <w:pPr>
        <w:spacing w:after="0" w:line="240" w:lineRule="auto"/>
        <w:jc w:val="both"/>
        <w:outlineLvl w:val="0"/>
        <w:rPr>
          <w:rFonts w:ascii="Tahoma" w:eastAsia="Times New Roman" w:hAnsi="Tahoma" w:cs="Tahoma"/>
          <w:sz w:val="20"/>
          <w:szCs w:val="20"/>
          <w:lang w:eastAsia="pl-PL"/>
        </w:rPr>
      </w:pPr>
      <w:r w:rsidRPr="00CF5E1B">
        <w:rPr>
          <w:rFonts w:ascii="Tahoma" w:eastAsia="Times New Roman" w:hAnsi="Tahoma" w:cs="Tahoma"/>
          <w:b/>
          <w:sz w:val="20"/>
          <w:szCs w:val="20"/>
          <w:u w:val="single"/>
          <w:lang w:eastAsia="pl-PL"/>
        </w:rPr>
        <w:t xml:space="preserve">Dotyczy wszystkich części zamówienia:   </w:t>
      </w:r>
    </w:p>
    <w:p w:rsidR="00CF5E1B" w:rsidRPr="00CF5E1B" w:rsidRDefault="00CF5E1B" w:rsidP="00CF5E1B">
      <w:pPr>
        <w:numPr>
          <w:ilvl w:val="0"/>
          <w:numId w:val="60"/>
        </w:numPr>
        <w:spacing w:after="0" w:line="240" w:lineRule="auto"/>
        <w:ind w:left="426" w:hanging="426"/>
        <w:jc w:val="both"/>
        <w:outlineLvl w:val="0"/>
        <w:rPr>
          <w:rFonts w:ascii="Tahoma" w:eastAsia="Calibri" w:hAnsi="Tahoma" w:cs="Tahoma"/>
          <w:sz w:val="20"/>
          <w:szCs w:val="20"/>
          <w:lang w:val="x-none" w:eastAsia="pl-PL"/>
        </w:rPr>
      </w:pPr>
      <w:r w:rsidRPr="00CF5E1B">
        <w:rPr>
          <w:rFonts w:ascii="Tahoma" w:eastAsia="Calibri" w:hAnsi="Tahoma" w:cs="Tahoma"/>
          <w:sz w:val="20"/>
          <w:szCs w:val="20"/>
          <w:lang w:val="x-none" w:eastAsia="pl-PL"/>
        </w:rPr>
        <w:lastRenderedPageBreak/>
        <w:t>Termin realizacji zamówienia:  36 miesięcy, przewidywany okres ubezpieczenia:</w:t>
      </w:r>
    </w:p>
    <w:p w:rsidR="00CF5E1B" w:rsidRPr="00CF5E1B" w:rsidRDefault="00CF5E1B" w:rsidP="00CF5E1B">
      <w:pPr>
        <w:spacing w:after="0" w:line="240" w:lineRule="auto"/>
        <w:ind w:left="284" w:firstLine="7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dnia 01.01.2018 r. do dnia 31.12.2020 r. </w:t>
      </w:r>
    </w:p>
    <w:p w:rsidR="00CF5E1B" w:rsidRPr="00CF5E1B" w:rsidRDefault="00CF5E1B" w:rsidP="00CF5E1B">
      <w:pPr>
        <w:spacing w:after="0" w:line="240" w:lineRule="auto"/>
        <w:ind w:left="360"/>
        <w:jc w:val="both"/>
        <w:rPr>
          <w:rFonts w:ascii="Tahoma" w:eastAsia="Times New Roman" w:hAnsi="Tahoma" w:cs="Tahoma"/>
          <w:sz w:val="20"/>
          <w:szCs w:val="20"/>
          <w:lang w:eastAsia="pl-PL"/>
        </w:rPr>
      </w:pPr>
    </w:p>
    <w:p w:rsidR="00CF5E1B" w:rsidRPr="00CF5E1B" w:rsidRDefault="00CF5E1B" w:rsidP="00CF5E1B">
      <w:pPr>
        <w:spacing w:after="0" w:line="240" w:lineRule="auto"/>
        <w:ind w:left="360" w:hanging="76"/>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 UWAGA: w przypadku umów wieloletnich polisy wystawiane są na okresy roczne dla wszystkich rodzajów ubezpieczeń.</w:t>
      </w:r>
    </w:p>
    <w:p w:rsidR="00CF5E1B" w:rsidRPr="00CF5E1B" w:rsidRDefault="00CF5E1B" w:rsidP="00CF5E1B">
      <w:pPr>
        <w:spacing w:after="0" w:line="240" w:lineRule="auto"/>
        <w:ind w:left="360" w:hanging="76"/>
        <w:jc w:val="both"/>
        <w:rPr>
          <w:rFonts w:ascii="Tahoma" w:eastAsia="Times New Roman" w:hAnsi="Tahoma" w:cs="Tahoma"/>
          <w:sz w:val="20"/>
          <w:szCs w:val="20"/>
          <w:lang w:eastAsia="pl-PL"/>
        </w:rPr>
      </w:pPr>
    </w:p>
    <w:p w:rsidR="00CF5E1B" w:rsidRPr="00CF5E1B" w:rsidRDefault="00CF5E1B" w:rsidP="00CF5E1B">
      <w:pPr>
        <w:numPr>
          <w:ilvl w:val="0"/>
          <w:numId w:val="60"/>
        </w:numPr>
        <w:spacing w:after="0" w:line="240" w:lineRule="auto"/>
        <w:ind w:left="426" w:hanging="426"/>
        <w:jc w:val="both"/>
        <w:outlineLvl w:val="0"/>
        <w:rPr>
          <w:rFonts w:ascii="Tahoma" w:eastAsia="Calibri" w:hAnsi="Tahoma" w:cs="Tahoma"/>
          <w:sz w:val="20"/>
          <w:szCs w:val="20"/>
          <w:lang w:val="x-none" w:eastAsia="pl-PL"/>
        </w:rPr>
      </w:pPr>
      <w:r w:rsidRPr="00CF5E1B">
        <w:rPr>
          <w:rFonts w:ascii="Tahoma" w:eastAsia="Calibri" w:hAnsi="Tahoma" w:cs="Tahoma"/>
          <w:sz w:val="20"/>
          <w:szCs w:val="20"/>
          <w:lang w:val="x-none" w:eastAsia="pl-PL"/>
        </w:rPr>
        <w:t>Polisy ubezpieczeniowe w ubezpieczeniach majątkowych będą wystawiane indywidualnie dla każdej jednostki na okresy:</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01.01.2018 r. do 31.12.2018 r. </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01.01.2019 r. do 31.12.2019 r. </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01.01.2020 r. do 31.12.2020 r. </w:t>
      </w:r>
    </w:p>
    <w:p w:rsidR="00CF5E1B" w:rsidRPr="00CF5E1B" w:rsidRDefault="00CF5E1B" w:rsidP="00CF5E1B">
      <w:pPr>
        <w:spacing w:after="0" w:line="240" w:lineRule="auto"/>
        <w:ind w:left="360"/>
        <w:jc w:val="both"/>
        <w:rPr>
          <w:rFonts w:ascii="Tahoma" w:eastAsia="Times New Roman" w:hAnsi="Tahoma" w:cs="Tahoma"/>
          <w:sz w:val="20"/>
          <w:szCs w:val="20"/>
          <w:lang w:eastAsia="pl-PL"/>
        </w:rPr>
      </w:pPr>
    </w:p>
    <w:p w:rsidR="00CF5E1B" w:rsidRPr="00CF5E1B" w:rsidRDefault="00CF5E1B" w:rsidP="00CF5E1B">
      <w:pPr>
        <w:numPr>
          <w:ilvl w:val="0"/>
          <w:numId w:val="60"/>
        </w:numPr>
        <w:spacing w:after="0" w:line="240" w:lineRule="auto"/>
        <w:ind w:left="426" w:hanging="426"/>
        <w:jc w:val="both"/>
        <w:outlineLvl w:val="0"/>
        <w:rPr>
          <w:rFonts w:ascii="Tahoma" w:eastAsia="Calibri" w:hAnsi="Tahoma" w:cs="Tahoma"/>
          <w:sz w:val="20"/>
          <w:szCs w:val="20"/>
          <w:lang w:val="x-none" w:eastAsia="pl-PL"/>
        </w:rPr>
      </w:pPr>
      <w:r w:rsidRPr="00CF5E1B">
        <w:rPr>
          <w:rFonts w:ascii="Tahoma" w:eastAsia="Calibri" w:hAnsi="Tahoma" w:cs="Tahoma"/>
          <w:sz w:val="19"/>
          <w:szCs w:val="19"/>
          <w:lang w:val="x-none" w:eastAsia="pl-PL"/>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Pr="00CF5E1B">
        <w:rPr>
          <w:rFonts w:ascii="Tahoma" w:eastAsia="Calibri" w:hAnsi="Tahoma" w:cs="Tahoma"/>
          <w:sz w:val="20"/>
          <w:szCs w:val="20"/>
          <w:lang w:val="x-none" w:eastAsia="pl-PL"/>
        </w:rPr>
        <w:t xml:space="preserve"> ochroną wszystkie jednostki organizacyjne Zamawiającego na okresy:</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01.01.2018 r. do 31.12.2018 r. </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01.01.2019 r. do 31.12.2019 r. </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od 01.01.2020 r. do 31.12.2020 r. </w:t>
      </w:r>
    </w:p>
    <w:p w:rsidR="00CF5E1B" w:rsidRPr="00CF5E1B" w:rsidRDefault="00CF5E1B" w:rsidP="00CF5E1B">
      <w:pPr>
        <w:spacing w:after="0" w:line="240" w:lineRule="auto"/>
        <w:ind w:left="284"/>
        <w:jc w:val="both"/>
        <w:outlineLvl w:val="0"/>
        <w:rPr>
          <w:rFonts w:ascii="Tahoma" w:eastAsia="Times New Roman" w:hAnsi="Tahoma" w:cs="Tahoma"/>
          <w:b/>
          <w:sz w:val="20"/>
          <w:szCs w:val="20"/>
          <w:lang w:eastAsia="pl-PL"/>
        </w:rPr>
      </w:pPr>
    </w:p>
    <w:p w:rsidR="00CF5E1B" w:rsidRPr="00CF5E1B" w:rsidRDefault="00CF5E1B" w:rsidP="00CF5E1B">
      <w:pPr>
        <w:numPr>
          <w:ilvl w:val="0"/>
          <w:numId w:val="60"/>
        </w:numPr>
        <w:spacing w:after="0" w:line="240" w:lineRule="auto"/>
        <w:ind w:left="426" w:hanging="426"/>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 xml:space="preserve">Polisy dla ubezpieczeń komunikacyjnych będą wystawione na </w:t>
      </w:r>
      <w:r w:rsidRPr="00CF5E1B">
        <w:rPr>
          <w:rFonts w:ascii="Tahoma" w:eastAsia="Calibri" w:hAnsi="Tahoma" w:cs="Tahoma"/>
          <w:b/>
          <w:sz w:val="20"/>
          <w:szCs w:val="20"/>
          <w:lang w:val="x-none" w:eastAsia="pl-PL"/>
        </w:rPr>
        <w:t>trzy</w:t>
      </w:r>
      <w:r w:rsidRPr="00CF5E1B">
        <w:rPr>
          <w:rFonts w:ascii="Tahoma" w:eastAsia="Calibri" w:hAnsi="Tahoma" w:cs="Tahoma"/>
          <w:sz w:val="20"/>
          <w:szCs w:val="20"/>
          <w:lang w:val="x-none" w:eastAsia="pl-PL"/>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CF5E1B" w:rsidRPr="00CF5E1B" w:rsidRDefault="00CF5E1B" w:rsidP="00CF5E1B">
      <w:pPr>
        <w:spacing w:after="0" w:line="240" w:lineRule="auto"/>
        <w:ind w:left="426"/>
        <w:jc w:val="both"/>
        <w:outlineLvl w:val="0"/>
        <w:rPr>
          <w:rFonts w:ascii="Tahoma" w:eastAsia="Times New Roman" w:hAnsi="Tahoma" w:cs="Tahoma"/>
          <w:b/>
          <w:sz w:val="20"/>
          <w:szCs w:val="20"/>
          <w:lang w:eastAsia="pl-PL"/>
        </w:rPr>
      </w:pPr>
      <w:r w:rsidRPr="00CF5E1B">
        <w:rPr>
          <w:rFonts w:ascii="Tahoma" w:eastAsia="Times New Roman" w:hAnsi="Tahoma" w:cs="Tahoma"/>
          <w:sz w:val="20"/>
          <w:szCs w:val="20"/>
          <w:lang w:eastAsia="pl-PL"/>
        </w:rPr>
        <w:t>Ostatnim dniem umożliwiającym ubezpieczenie pojazdu na warunkach umowy o udzielenie zamówienia publicznego jest ostatni dzień obowiązywania umowy, to jest 31.12.2020 r.</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Maksymalnie okres ubezpieczenia pojazdów zakończy się </w:t>
      </w:r>
      <w:r w:rsidRPr="00CF5E1B">
        <w:rPr>
          <w:rFonts w:ascii="Tahoma" w:eastAsia="Times New Roman" w:hAnsi="Tahoma" w:cs="Tahoma"/>
          <w:b/>
          <w:sz w:val="20"/>
          <w:szCs w:val="20"/>
          <w:lang w:eastAsia="pl-PL"/>
        </w:rPr>
        <w:t>dnia  30.12.2021 r.</w:t>
      </w:r>
    </w:p>
    <w:p w:rsidR="00CF5E1B" w:rsidRPr="00CF5E1B" w:rsidRDefault="00CF5E1B" w:rsidP="00CF5E1B">
      <w:pPr>
        <w:spacing w:after="0" w:line="240" w:lineRule="auto"/>
        <w:ind w:left="360"/>
        <w:jc w:val="both"/>
        <w:rPr>
          <w:rFonts w:ascii="Tahoma" w:eastAsia="Times New Roman" w:hAnsi="Tahoma" w:cs="Tahoma"/>
          <w:b/>
          <w:bCs/>
          <w:sz w:val="24"/>
          <w:szCs w:val="24"/>
          <w:lang w:eastAsia="pl-PL"/>
        </w:rPr>
      </w:pPr>
    </w:p>
    <w:p w:rsidR="00CF5E1B" w:rsidRPr="00CF5E1B" w:rsidRDefault="00CF5E1B" w:rsidP="00CF5E1B">
      <w:pPr>
        <w:spacing w:after="0" w:line="240" w:lineRule="auto"/>
        <w:ind w:left="426"/>
        <w:jc w:val="both"/>
        <w:rPr>
          <w:rFonts w:ascii="Tahoma" w:eastAsia="Times New Roman" w:hAnsi="Tahoma" w:cs="Tahoma"/>
          <w:b/>
          <w:sz w:val="20"/>
          <w:szCs w:val="20"/>
          <w:lang w:eastAsia="pl-PL"/>
        </w:rPr>
      </w:pPr>
      <w:r w:rsidRPr="00CF5E1B">
        <w:rPr>
          <w:rFonts w:ascii="Tahoma" w:eastAsia="Times New Roman" w:hAnsi="Tahoma" w:cs="Tahoma"/>
          <w:b/>
          <w:bCs/>
          <w:sz w:val="20"/>
          <w:szCs w:val="20"/>
          <w:lang w:eastAsia="pl-PL"/>
        </w:rPr>
        <w:t xml:space="preserve">UWAGA: Zamawiający zastrzega sobie prawo zmiany sposobu wystawienia polis ubezpieczeniowych po rozstrzygnięciu przetargu: </w:t>
      </w:r>
      <w:r w:rsidRPr="00CF5E1B">
        <w:rPr>
          <w:rFonts w:ascii="Tahoma" w:eastAsia="Times New Roman" w:hAnsi="Tahoma" w:cs="Tahoma"/>
          <w:b/>
          <w:sz w:val="20"/>
          <w:szCs w:val="20"/>
          <w:lang w:eastAsia="pl-PL"/>
        </w:rPr>
        <w:t xml:space="preserve">dla ubezpieczeń majątkowych (indywidualnych i wspólnych) może zostać wystawiona jedna polisa obejmująca ochroną wszystkie jednostki wskazane w SIWZ.  </w:t>
      </w:r>
    </w:p>
    <w:p w:rsidR="00CF5E1B" w:rsidRPr="00CF5E1B" w:rsidRDefault="00CF5E1B" w:rsidP="00CF5E1B">
      <w:pPr>
        <w:pBdr>
          <w:top w:val="single" w:sz="4" w:space="1" w:color="auto"/>
          <w:bottom w:val="single" w:sz="4" w:space="6" w:color="auto"/>
        </w:pBdr>
        <w:shd w:val="clear" w:color="auto" w:fill="F3F3F3"/>
        <w:tabs>
          <w:tab w:val="num" w:pos="284"/>
        </w:tabs>
        <w:spacing w:before="240" w:after="0" w:line="240" w:lineRule="auto"/>
        <w:ind w:left="284" w:hanging="284"/>
        <w:outlineLvl w:val="0"/>
        <w:rPr>
          <w:rFonts w:ascii="Tahoma" w:eastAsia="Times New Roman" w:hAnsi="Tahoma" w:cs="Tahoma"/>
          <w:b/>
          <w:sz w:val="24"/>
          <w:szCs w:val="20"/>
          <w:u w:val="single"/>
          <w:lang w:val="x-none" w:eastAsia="pl-PL"/>
        </w:rPr>
      </w:pPr>
      <w:r w:rsidRPr="00CF5E1B">
        <w:rPr>
          <w:rFonts w:ascii="Tahoma" w:eastAsia="Times New Roman" w:hAnsi="Tahoma" w:cs="Tahoma"/>
          <w:b/>
          <w:sz w:val="20"/>
          <w:szCs w:val="20"/>
          <w:lang w:val="x-none" w:eastAsia="pl-PL"/>
        </w:rPr>
        <w:t>8. WARUNKI UDZIAŁU W POSTEPOWANIU ORAZ PODSTAWY WYKLUCZENIA Z POSTĘPOWANIA</w:t>
      </w:r>
    </w:p>
    <w:p w:rsidR="00CF5E1B" w:rsidRPr="00CF5E1B" w:rsidRDefault="00CF5E1B" w:rsidP="00CF5E1B">
      <w:pPr>
        <w:spacing w:after="0" w:line="240" w:lineRule="auto"/>
        <w:jc w:val="both"/>
        <w:outlineLvl w:val="0"/>
        <w:rPr>
          <w:rFonts w:ascii="Tahoma" w:eastAsia="Times New Roman" w:hAnsi="Tahoma" w:cs="Tahoma"/>
          <w:b/>
          <w:sz w:val="20"/>
          <w:szCs w:val="20"/>
          <w:highlight w:val="green"/>
          <w:u w:val="single"/>
          <w:lang w:eastAsia="pl-PL"/>
        </w:rPr>
      </w:pPr>
    </w:p>
    <w:p w:rsidR="00CF5E1B" w:rsidRPr="00CF5E1B" w:rsidRDefault="00CF5E1B" w:rsidP="00CF5E1B">
      <w:pPr>
        <w:spacing w:after="0" w:line="240" w:lineRule="auto"/>
        <w:jc w:val="both"/>
        <w:outlineLvl w:val="0"/>
        <w:rPr>
          <w:rFonts w:ascii="Tahoma" w:eastAsia="Times New Roman" w:hAnsi="Tahoma" w:cs="Tahoma"/>
          <w:b/>
          <w:sz w:val="20"/>
          <w:szCs w:val="20"/>
          <w:u w:val="single"/>
          <w:lang w:eastAsia="pl-PL"/>
        </w:rPr>
      </w:pPr>
      <w:r w:rsidRPr="00CF5E1B">
        <w:rPr>
          <w:rFonts w:ascii="Tahoma" w:eastAsia="Times New Roman" w:hAnsi="Tahoma" w:cs="Tahoma"/>
          <w:b/>
          <w:sz w:val="20"/>
          <w:szCs w:val="20"/>
          <w:u w:val="single"/>
          <w:lang w:eastAsia="pl-PL"/>
        </w:rPr>
        <w:t>Dotyczy wszystkich części zamówienia:</w:t>
      </w:r>
    </w:p>
    <w:p w:rsidR="00CF5E1B" w:rsidRPr="00CF5E1B" w:rsidRDefault="00CF5E1B" w:rsidP="00CF5E1B">
      <w:pPr>
        <w:tabs>
          <w:tab w:val="left" w:pos="540"/>
        </w:tabs>
        <w:spacing w:after="0" w:line="240" w:lineRule="auto"/>
        <w:jc w:val="both"/>
        <w:rPr>
          <w:rFonts w:ascii="Tahoma" w:eastAsia="Times New Roman" w:hAnsi="Tahoma" w:cs="Tahoma"/>
          <w:sz w:val="20"/>
          <w:szCs w:val="20"/>
          <w:lang w:eastAsia="pl-PL"/>
        </w:rPr>
      </w:pPr>
    </w:p>
    <w:p w:rsidR="00CF5E1B" w:rsidRPr="00CF5E1B" w:rsidRDefault="00CF5E1B" w:rsidP="00CF5E1B">
      <w:pPr>
        <w:numPr>
          <w:ilvl w:val="0"/>
          <w:numId w:val="62"/>
        </w:numPr>
        <w:tabs>
          <w:tab w:val="left" w:pos="426"/>
        </w:tabs>
        <w:spacing w:after="0" w:line="240" w:lineRule="auto"/>
        <w:ind w:left="426" w:hanging="426"/>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rsidR="00CF5E1B" w:rsidRPr="00CF5E1B" w:rsidRDefault="00CF5E1B" w:rsidP="00CF5E1B">
      <w:pPr>
        <w:numPr>
          <w:ilvl w:val="0"/>
          <w:numId w:val="61"/>
        </w:numPr>
        <w:tabs>
          <w:tab w:val="left" w:pos="540"/>
        </w:tabs>
        <w:spacing w:after="0" w:line="240" w:lineRule="auto"/>
        <w:ind w:left="993" w:hanging="284"/>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posiadania uprawnień do prowadzenia określonej działalności zawodowej, o ile wynika to z odrębnych przepisów, tj. posiadają zezwolenie na wykonywanie działalności ubezpieczeniowej.</w:t>
      </w:r>
    </w:p>
    <w:p w:rsidR="00CF5E1B" w:rsidRPr="00CF5E1B" w:rsidRDefault="00CF5E1B" w:rsidP="00CF5E1B">
      <w:pPr>
        <w:tabs>
          <w:tab w:val="left" w:pos="540"/>
        </w:tabs>
        <w:spacing w:after="0" w:line="240" w:lineRule="auto"/>
        <w:ind w:left="993"/>
        <w:jc w:val="both"/>
        <w:rPr>
          <w:rFonts w:ascii="Tahoma" w:eastAsia="Calibri" w:hAnsi="Tahoma" w:cs="Tahoma"/>
          <w:strike/>
          <w:sz w:val="20"/>
          <w:szCs w:val="20"/>
          <w:lang w:val="x-none" w:eastAsia="pl-PL"/>
        </w:rPr>
      </w:pPr>
    </w:p>
    <w:p w:rsidR="00CF5E1B" w:rsidRPr="00CF5E1B" w:rsidRDefault="00CF5E1B" w:rsidP="00CF5E1B">
      <w:pPr>
        <w:tabs>
          <w:tab w:val="left" w:pos="540"/>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sz w:val="20"/>
          <w:szCs w:val="20"/>
          <w:lang w:eastAsia="pl-PL"/>
        </w:rPr>
        <w:t>8.2.</w:t>
      </w:r>
      <w:r w:rsidRPr="00CF5E1B">
        <w:rPr>
          <w:rFonts w:ascii="Tahoma" w:eastAsia="Times New Roman" w:hAnsi="Tahoma" w:cs="Tahoma"/>
          <w:b/>
          <w:i/>
          <w:sz w:val="20"/>
          <w:szCs w:val="20"/>
          <w:lang w:eastAsia="pl-PL"/>
        </w:rPr>
        <w:t xml:space="preserve"> </w:t>
      </w:r>
      <w:r w:rsidRPr="00CF5E1B">
        <w:rPr>
          <w:rFonts w:ascii="Tahoma" w:eastAsia="Times New Roman" w:hAnsi="Tahoma" w:cs="Tahoma"/>
          <w:b/>
          <w:sz w:val="20"/>
          <w:szCs w:val="20"/>
          <w:lang w:eastAsia="pl-PL"/>
        </w:rPr>
        <w:t>Podstawy wykluczenia, o których mowa w art. 24 ust. 5 pkt 1</w:t>
      </w:r>
    </w:p>
    <w:p w:rsidR="00CF5E1B" w:rsidRPr="00CF5E1B" w:rsidRDefault="00CF5E1B" w:rsidP="00CF5E1B">
      <w:pPr>
        <w:autoSpaceDE w:val="0"/>
        <w:autoSpaceDN w:val="0"/>
        <w:adjustRightInd w:val="0"/>
        <w:spacing w:after="0" w:line="240" w:lineRule="auto"/>
        <w:ind w:left="357"/>
        <w:jc w:val="both"/>
        <w:rPr>
          <w:rFonts w:ascii="Tahoma" w:eastAsia="TimesNewRoman" w:hAnsi="Tahoma" w:cs="Tahoma"/>
          <w:sz w:val="20"/>
          <w:szCs w:val="20"/>
          <w:lang w:eastAsia="pl-PL"/>
        </w:rPr>
      </w:pPr>
      <w:r w:rsidRPr="00CF5E1B">
        <w:rPr>
          <w:rFonts w:ascii="Tahoma" w:eastAsia="TimesNewRoman" w:hAnsi="Tahoma" w:cs="Tahoma"/>
          <w:sz w:val="20"/>
          <w:szCs w:val="20"/>
          <w:lang w:eastAsia="pl-PL"/>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2016r. poz. 2171 z </w:t>
      </w:r>
      <w:proofErr w:type="spellStart"/>
      <w:r w:rsidRPr="00CF5E1B">
        <w:rPr>
          <w:rFonts w:ascii="Tahoma" w:eastAsia="TimesNewRoman" w:hAnsi="Tahoma" w:cs="Tahoma"/>
          <w:sz w:val="20"/>
          <w:szCs w:val="20"/>
          <w:lang w:eastAsia="pl-PL"/>
        </w:rPr>
        <w:t>późn</w:t>
      </w:r>
      <w:proofErr w:type="spellEnd"/>
      <w:r w:rsidRPr="00CF5E1B">
        <w:rPr>
          <w:rFonts w:ascii="Tahoma" w:eastAsia="TimesNewRoman" w:hAnsi="Tahoma" w:cs="Tahoma"/>
          <w:sz w:val="20"/>
          <w:szCs w:val="20"/>
          <w:lang w:eastAsia="pl-PL"/>
        </w:rPr>
        <w:t>. zm.).</w:t>
      </w:r>
    </w:p>
    <w:p w:rsidR="00CF5E1B" w:rsidRPr="00CF5E1B" w:rsidRDefault="00CF5E1B" w:rsidP="00CF5E1B">
      <w:pPr>
        <w:spacing w:after="0" w:line="240" w:lineRule="auto"/>
        <w:jc w:val="both"/>
        <w:rPr>
          <w:rFonts w:ascii="Tahoma" w:eastAsia="Times New Roman" w:hAnsi="Tahoma" w:cs="Tahoma"/>
          <w:strike/>
          <w:sz w:val="20"/>
          <w:szCs w:val="20"/>
          <w:lang w:val="x-none" w:eastAsia="x-none"/>
        </w:rPr>
      </w:pPr>
    </w:p>
    <w:p w:rsidR="00CF5E1B" w:rsidRPr="00CF5E1B" w:rsidRDefault="00CF5E1B" w:rsidP="00CF5E1B">
      <w:pPr>
        <w:numPr>
          <w:ilvl w:val="0"/>
          <w:numId w:val="63"/>
        </w:numPr>
        <w:spacing w:after="0" w:line="240" w:lineRule="auto"/>
        <w:ind w:left="426" w:hanging="426"/>
        <w:jc w:val="both"/>
        <w:rPr>
          <w:rFonts w:ascii="Tahoma" w:eastAsia="Times New Roman" w:hAnsi="Tahoma" w:cs="Tahoma"/>
          <w:b/>
          <w:sz w:val="20"/>
          <w:szCs w:val="20"/>
          <w:lang w:val="x-none" w:eastAsia="x-none"/>
        </w:rPr>
      </w:pPr>
      <w:r w:rsidRPr="00CF5E1B">
        <w:rPr>
          <w:rFonts w:ascii="Tahoma" w:eastAsia="Times New Roman" w:hAnsi="Tahoma" w:cs="Tahoma"/>
          <w:b/>
          <w:sz w:val="20"/>
          <w:szCs w:val="20"/>
          <w:lang w:val="x-none" w:eastAsia="x-none"/>
        </w:rPr>
        <w:lastRenderedPageBreak/>
        <w:t>Podmioty wspólnie składające ofertę (konsorcjum, koasekuracja)</w:t>
      </w:r>
    </w:p>
    <w:p w:rsidR="00CF5E1B" w:rsidRPr="00CF5E1B" w:rsidRDefault="00CF5E1B" w:rsidP="00CF5E1B">
      <w:pPr>
        <w:spacing w:after="0" w:line="240" w:lineRule="auto"/>
        <w:ind w:left="284"/>
        <w:jc w:val="both"/>
        <w:rPr>
          <w:rFonts w:ascii="Tahoma" w:eastAsia="Times New Roman" w:hAnsi="Tahoma" w:cs="Tahoma"/>
          <w:strike/>
          <w:color w:val="FF0000"/>
          <w:sz w:val="20"/>
          <w:szCs w:val="20"/>
          <w:lang w:val="x-none" w:eastAsia="x-none"/>
        </w:rPr>
      </w:pPr>
      <w:r w:rsidRPr="00CF5E1B">
        <w:rPr>
          <w:rFonts w:ascii="Tahoma" w:eastAsia="Times New Roman" w:hAnsi="Tahoma" w:cs="Tahoma"/>
          <w:sz w:val="20"/>
          <w:szCs w:val="20"/>
          <w:lang w:val="x-none" w:eastAsia="x-none"/>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rsidR="00CF5E1B" w:rsidRPr="00CF5E1B" w:rsidRDefault="00CF5E1B" w:rsidP="00CF5E1B">
      <w:pPr>
        <w:spacing w:after="0" w:line="240" w:lineRule="auto"/>
        <w:jc w:val="both"/>
        <w:rPr>
          <w:rFonts w:ascii="Tahoma" w:eastAsia="Times New Roman" w:hAnsi="Tahoma" w:cs="Tahoma"/>
          <w:i/>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9. WYKAZ OŚWIADCZEŃ LUB DOKUMENTÓW, POTWIERDZAJĄCYCH SPEŁNIANIE WARUNKÓW UDZIAŁU W POSTĘPOWANIU ORAZ BRAK PODSTAW WYKLUCZENIA</w:t>
      </w: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w:t>
      </w:r>
    </w:p>
    <w:p w:rsidR="00CF5E1B" w:rsidRPr="00CF5E1B" w:rsidRDefault="00CF5E1B" w:rsidP="00CF5E1B">
      <w:pPr>
        <w:spacing w:after="0" w:line="240" w:lineRule="auto"/>
        <w:jc w:val="both"/>
        <w:rPr>
          <w:rFonts w:ascii="Tahoma" w:eastAsia="Times New Roman" w:hAnsi="Tahoma" w:cs="Tahoma"/>
          <w:b/>
          <w:sz w:val="20"/>
          <w:szCs w:val="20"/>
          <w:u w:val="single"/>
          <w:lang w:eastAsia="pl-PL"/>
        </w:rPr>
      </w:pPr>
      <w:r w:rsidRPr="00CF5E1B">
        <w:rPr>
          <w:rFonts w:ascii="Tahoma" w:eastAsia="Times New Roman" w:hAnsi="Tahoma" w:cs="Tahoma"/>
          <w:sz w:val="20"/>
          <w:szCs w:val="20"/>
          <w:lang w:eastAsia="pl-PL"/>
        </w:rPr>
        <w:t xml:space="preserve"> </w:t>
      </w:r>
      <w:r w:rsidRPr="00CF5E1B">
        <w:rPr>
          <w:rFonts w:ascii="Tahoma" w:eastAsia="Times New Roman" w:hAnsi="Tahoma" w:cs="Tahoma"/>
          <w:b/>
          <w:sz w:val="20"/>
          <w:szCs w:val="20"/>
          <w:u w:val="single"/>
          <w:lang w:eastAsia="pl-PL"/>
        </w:rPr>
        <w:t>Dotyczy wszystkich części zamówienia:</w:t>
      </w:r>
    </w:p>
    <w:p w:rsidR="00CF5E1B" w:rsidRPr="00CF5E1B" w:rsidRDefault="00CF5E1B" w:rsidP="00CF5E1B">
      <w:pPr>
        <w:spacing w:after="0" w:line="240" w:lineRule="auto"/>
        <w:ind w:left="357" w:hanging="357"/>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w:t>
      </w:r>
    </w:p>
    <w:p w:rsidR="00CF5E1B" w:rsidRPr="00CF5E1B" w:rsidRDefault="00CF5E1B" w:rsidP="00CF5E1B">
      <w:pPr>
        <w:spacing w:after="0" w:line="240" w:lineRule="auto"/>
        <w:ind w:left="357"/>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Oświadczenia, o których mowa w Rozporządzeniu Ministra Rozwoju z dnia 26 lipca 2016 r., dotyczące Wykonawcy oraz podwykonawców składane są w oryginale.</w:t>
      </w:r>
    </w:p>
    <w:p w:rsidR="00CF5E1B" w:rsidRPr="00CF5E1B" w:rsidRDefault="00CF5E1B" w:rsidP="00CF5E1B">
      <w:pPr>
        <w:spacing w:after="0" w:line="240" w:lineRule="auto"/>
        <w:ind w:left="357"/>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Dokumenty, o których mowa w ww. Rozporządzeniu składane są w oryginale lub kopii poświadczonej za zgodność w oryginałem.</w:t>
      </w:r>
    </w:p>
    <w:p w:rsidR="00CF5E1B" w:rsidRPr="00CF5E1B" w:rsidRDefault="00CF5E1B" w:rsidP="00CF5E1B">
      <w:pPr>
        <w:spacing w:after="0" w:line="240" w:lineRule="auto"/>
        <w:ind w:left="357"/>
        <w:jc w:val="both"/>
        <w:rPr>
          <w:rFonts w:ascii="Tahoma" w:eastAsia="Times New Roman" w:hAnsi="Tahoma" w:cs="Tahoma"/>
          <w:sz w:val="20"/>
          <w:szCs w:val="20"/>
          <w:lang w:val="x-none" w:eastAsia="x-none"/>
        </w:rPr>
      </w:pPr>
    </w:p>
    <w:p w:rsidR="00CF5E1B" w:rsidRPr="00CF5E1B" w:rsidRDefault="00CF5E1B" w:rsidP="00CF5E1B">
      <w:pPr>
        <w:tabs>
          <w:tab w:val="left" w:pos="8730"/>
        </w:tabs>
        <w:suppressAutoHyphens/>
        <w:spacing w:after="0" w:line="240" w:lineRule="auto"/>
        <w:ind w:left="357" w:hanging="357"/>
        <w:jc w:val="both"/>
        <w:rPr>
          <w:rFonts w:ascii="Tahoma" w:eastAsia="Garamond" w:hAnsi="Tahoma" w:cs="Garamond"/>
          <w:iCs/>
          <w:sz w:val="20"/>
          <w:szCs w:val="20"/>
          <w:lang w:eastAsia="ar-SA"/>
        </w:rPr>
      </w:pPr>
      <w:r w:rsidRPr="00CF5E1B">
        <w:rPr>
          <w:rFonts w:ascii="Tahoma" w:eastAsia="Garamond" w:hAnsi="Tahoma" w:cs="Garamond"/>
          <w:iCs/>
          <w:sz w:val="20"/>
          <w:szCs w:val="20"/>
          <w:lang w:eastAsia="ar-SA"/>
        </w:rPr>
        <w:t>9.2.</w:t>
      </w:r>
      <w:r w:rsidRPr="00CF5E1B">
        <w:rPr>
          <w:rFonts w:ascii="Tahoma" w:eastAsia="Garamond" w:hAnsi="Tahoma" w:cs="Garamond"/>
          <w:b/>
          <w:iCs/>
          <w:sz w:val="20"/>
          <w:szCs w:val="20"/>
          <w:lang w:eastAsia="ar-SA"/>
        </w:rPr>
        <w:t xml:space="preserve"> </w:t>
      </w:r>
      <w:r w:rsidRPr="00CF5E1B">
        <w:rPr>
          <w:rFonts w:ascii="Tahoma" w:eastAsia="Garamond" w:hAnsi="Tahoma" w:cs="Garamond"/>
          <w:iCs/>
          <w:sz w:val="20"/>
          <w:szCs w:val="20"/>
          <w:lang w:eastAsia="ar-SA"/>
        </w:rPr>
        <w:t>Zamawiający może żądać przedstawienia oryginału lub notarialnie poświadczonej kopii dokumentów wyłącznie wtedy, gdy złożona kopia dokumentu jest nieczytelna lub budzi wątpliwości co do jej prawdziwości. Dokumenty</w:t>
      </w:r>
      <w:r w:rsidRPr="00CF5E1B">
        <w:rPr>
          <w:rFonts w:ascii="Tahoma" w:eastAsia="Garamond" w:hAnsi="Tahoma" w:cs="Garamond"/>
          <w:iCs/>
          <w:strike/>
          <w:sz w:val="20"/>
          <w:szCs w:val="20"/>
          <w:lang w:eastAsia="ar-SA"/>
        </w:rPr>
        <w:t xml:space="preserve"> </w:t>
      </w:r>
      <w:r w:rsidRPr="00CF5E1B">
        <w:rPr>
          <w:rFonts w:ascii="Tahoma" w:eastAsia="Garamond" w:hAnsi="Tahoma" w:cs="Garamond"/>
          <w:iCs/>
          <w:sz w:val="20"/>
          <w:szCs w:val="20"/>
          <w:lang w:eastAsia="ar-SA"/>
        </w:rPr>
        <w:t xml:space="preserve">sporządzone w języku obcym są składane wraz z tłumaczeniem na język polski. </w:t>
      </w:r>
    </w:p>
    <w:p w:rsidR="00CF5E1B" w:rsidRPr="00CF5E1B" w:rsidRDefault="00CF5E1B" w:rsidP="00CF5E1B">
      <w:pPr>
        <w:tabs>
          <w:tab w:val="left" w:pos="8730"/>
        </w:tabs>
        <w:suppressAutoHyphens/>
        <w:spacing w:after="0" w:line="240" w:lineRule="auto"/>
        <w:ind w:left="357" w:hanging="357"/>
        <w:jc w:val="both"/>
        <w:rPr>
          <w:rFonts w:ascii="Tahoma" w:eastAsia="Garamond" w:hAnsi="Tahoma" w:cs="Garamond"/>
          <w:b/>
          <w:iCs/>
          <w:strike/>
          <w:sz w:val="20"/>
          <w:szCs w:val="20"/>
          <w:lang w:eastAsia="ar-SA"/>
        </w:rPr>
      </w:pPr>
    </w:p>
    <w:p w:rsidR="00CF5E1B" w:rsidRPr="00CF5E1B" w:rsidRDefault="00CF5E1B" w:rsidP="00CF5E1B">
      <w:pPr>
        <w:spacing w:after="0" w:line="240" w:lineRule="auto"/>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CF5E1B" w:rsidRPr="00CF5E1B" w:rsidRDefault="00CF5E1B" w:rsidP="00CF5E1B">
      <w:pPr>
        <w:tabs>
          <w:tab w:val="left" w:pos="8730"/>
        </w:tabs>
        <w:spacing w:after="0" w:line="240" w:lineRule="auto"/>
        <w:jc w:val="both"/>
        <w:rPr>
          <w:rFonts w:ascii="Tahoma" w:eastAsia="Times New Roman" w:hAnsi="Tahoma" w:cs="Tahoma"/>
          <w:color w:val="0070C0"/>
          <w:sz w:val="20"/>
          <w:szCs w:val="20"/>
          <w:lang w:val="x-none" w:eastAsia="x-none"/>
        </w:rPr>
      </w:pPr>
    </w:p>
    <w:p w:rsidR="00CF5E1B" w:rsidRPr="00CF5E1B" w:rsidRDefault="00CF5E1B" w:rsidP="00CF5E1B">
      <w:pPr>
        <w:spacing w:after="0" w:line="240" w:lineRule="auto"/>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9.4. Wykonawca, który zamierza powierzyć wykonanie części zamówienia podwykonawcom, w celu wykazania braku istnienia wobec nich podstaw wykluczenia z udziału w postępowaniu zamieszcza informacje o  podwykonawcach w oświadczeniu nr 1.</w:t>
      </w:r>
    </w:p>
    <w:p w:rsidR="00CF5E1B" w:rsidRPr="00CF5E1B" w:rsidRDefault="00CF5E1B" w:rsidP="00CF5E1B">
      <w:pPr>
        <w:spacing w:after="0" w:line="240" w:lineRule="auto"/>
        <w:jc w:val="both"/>
        <w:rPr>
          <w:rFonts w:ascii="Tahoma" w:eastAsia="Times New Roman" w:hAnsi="Tahoma" w:cs="Tahoma"/>
          <w:sz w:val="20"/>
          <w:szCs w:val="20"/>
          <w:lang w:val="x-none" w:eastAsia="x-none"/>
        </w:rPr>
      </w:pPr>
    </w:p>
    <w:p w:rsidR="00CF5E1B" w:rsidRPr="00CF5E1B" w:rsidRDefault="00CF5E1B" w:rsidP="00CF5E1B">
      <w:pPr>
        <w:spacing w:after="0" w:line="240" w:lineRule="auto"/>
        <w:jc w:val="both"/>
        <w:rPr>
          <w:rFonts w:ascii="Tahoma" w:eastAsia="Times New Roman" w:hAnsi="Tahoma" w:cs="Tahoma"/>
          <w:b/>
          <w:sz w:val="20"/>
          <w:szCs w:val="20"/>
          <w:lang w:val="x-none" w:eastAsia="x-none"/>
        </w:rPr>
      </w:pPr>
      <w:r w:rsidRPr="00CF5E1B">
        <w:rPr>
          <w:rFonts w:ascii="Tahoma" w:eastAsia="Times New Roman" w:hAnsi="Tahoma" w:cs="Tahoma"/>
          <w:sz w:val="20"/>
          <w:szCs w:val="20"/>
          <w:lang w:val="x-none" w:eastAsia="x-none"/>
        </w:rPr>
        <w:t>9.5.</w:t>
      </w:r>
      <w:r w:rsidRPr="00CF5E1B">
        <w:rPr>
          <w:rFonts w:ascii="Tahoma" w:eastAsia="Times New Roman" w:hAnsi="Tahoma" w:cs="Tahoma"/>
          <w:b/>
          <w:sz w:val="20"/>
          <w:szCs w:val="20"/>
          <w:lang w:val="x-none" w:eastAsia="x-none"/>
        </w:rPr>
        <w:t xml:space="preserve"> Podmioty wspólnie składające ofertę (konsorcjum, koasekuracja)</w:t>
      </w:r>
    </w:p>
    <w:p w:rsidR="00CF5E1B" w:rsidRPr="00CF5E1B" w:rsidRDefault="00CF5E1B" w:rsidP="00CF5E1B">
      <w:pPr>
        <w:spacing w:after="0" w:line="240" w:lineRule="auto"/>
        <w:ind w:left="357" w:hanging="357"/>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CF5E1B" w:rsidRPr="00CF5E1B" w:rsidRDefault="00CF5E1B" w:rsidP="00CF5E1B">
      <w:pPr>
        <w:spacing w:after="0" w:line="240" w:lineRule="auto"/>
        <w:ind w:left="357"/>
        <w:jc w:val="both"/>
        <w:rPr>
          <w:rFonts w:ascii="Tahoma" w:eastAsia="Times New Roman" w:hAnsi="Tahoma" w:cs="Tahoma"/>
          <w:sz w:val="20"/>
          <w:szCs w:val="20"/>
          <w:lang w:val="x-none" w:eastAsia="x-none"/>
        </w:rPr>
      </w:pPr>
    </w:p>
    <w:p w:rsidR="00CF5E1B" w:rsidRPr="00CF5E1B" w:rsidRDefault="00CF5E1B" w:rsidP="00CF5E1B">
      <w:pPr>
        <w:spacing w:after="0" w:line="240" w:lineRule="auto"/>
        <w:ind w:left="426" w:hanging="426"/>
        <w:jc w:val="both"/>
        <w:rPr>
          <w:rFonts w:ascii="Tahoma" w:eastAsia="Times New Roman" w:hAnsi="Tahoma" w:cs="Tahoma"/>
          <w:sz w:val="20"/>
          <w:szCs w:val="20"/>
          <w:u w:val="single"/>
          <w:lang w:val="x-none" w:eastAsia="x-none"/>
        </w:rPr>
      </w:pPr>
      <w:r w:rsidRPr="00CF5E1B">
        <w:rPr>
          <w:rFonts w:ascii="Tahoma" w:eastAsia="Times New Roman" w:hAnsi="Tahoma" w:cs="Tahoma"/>
          <w:sz w:val="20"/>
          <w:szCs w:val="20"/>
          <w:lang w:val="x-none" w:eastAsia="x-none"/>
        </w:rPr>
        <w:t>9.5.2.</w:t>
      </w:r>
      <w:r w:rsidRPr="00CF5E1B">
        <w:rPr>
          <w:rFonts w:ascii="Tahoma" w:eastAsia="Times New Roman" w:hAnsi="Tahoma" w:cs="Tahoma"/>
          <w:sz w:val="20"/>
          <w:szCs w:val="20"/>
          <w:lang w:val="x-none" w:eastAsia="x-none"/>
        </w:rPr>
        <w:tab/>
        <w:t xml:space="preserve">Wykonawcy występujący wspólnie w postępowaniu o udzielenie zamówienia publicznego zobowiązani są stosownie do treści art. 23 ust. 2 Ustawy, ustanowić pełnomocnika </w:t>
      </w:r>
      <w:r w:rsidRPr="00CF5E1B">
        <w:rPr>
          <w:rFonts w:ascii="Tahoma" w:eastAsia="Times New Roman" w:hAnsi="Tahoma" w:cs="Tahoma"/>
          <w:sz w:val="20"/>
          <w:szCs w:val="20"/>
          <w:u w:val="single"/>
          <w:lang w:val="x-none" w:eastAsia="x-none"/>
        </w:rPr>
        <w:t>do reprezentowania ich w postępowaniu o udzielenie zamówienia publicznego lub do reprezentowania w postępowaniu i zawarcia umowy.</w:t>
      </w:r>
    </w:p>
    <w:p w:rsidR="00CF5E1B" w:rsidRPr="00CF5E1B" w:rsidRDefault="00CF5E1B" w:rsidP="00CF5E1B">
      <w:pPr>
        <w:suppressAutoHyphens/>
        <w:spacing w:after="0" w:line="240" w:lineRule="auto"/>
        <w:ind w:left="426" w:hanging="426"/>
        <w:jc w:val="both"/>
        <w:rPr>
          <w:rFonts w:ascii="Tahoma" w:eastAsia="Times New Roman" w:hAnsi="Tahoma" w:cs="Tahoma"/>
          <w:sz w:val="20"/>
          <w:szCs w:val="20"/>
          <w:u w:val="single"/>
          <w:lang w:eastAsia="ar-SA"/>
        </w:rPr>
      </w:pPr>
      <w:r w:rsidRPr="00CF5E1B">
        <w:rPr>
          <w:rFonts w:ascii="Tahoma" w:eastAsia="Times New Roman" w:hAnsi="Tahoma" w:cs="Tahoma"/>
          <w:sz w:val="20"/>
          <w:szCs w:val="20"/>
          <w:lang w:eastAsia="ar-SA"/>
        </w:rPr>
        <w:t>9.5.3.</w:t>
      </w:r>
      <w:r w:rsidRPr="00CF5E1B">
        <w:rPr>
          <w:rFonts w:ascii="Tahoma" w:eastAsia="Times New Roman" w:hAnsi="Tahoma" w:cs="Tahoma"/>
          <w:sz w:val="20"/>
          <w:szCs w:val="20"/>
          <w:lang w:eastAsia="ar-SA"/>
        </w:rPr>
        <w:tab/>
        <w:t xml:space="preserve">Pełnomocnictwo winno być podpisane przez uprawnionych przedstawicieli każdego z partnerów. </w:t>
      </w:r>
      <w:r w:rsidRPr="00CF5E1B">
        <w:rPr>
          <w:rFonts w:ascii="Tahoma" w:eastAsia="Times New Roman" w:hAnsi="Tahoma" w:cs="Tahoma"/>
          <w:sz w:val="20"/>
          <w:szCs w:val="20"/>
          <w:u w:val="single"/>
          <w:lang w:eastAsia="ar-SA"/>
        </w:rPr>
        <w:t>Pełnomocnictwo powinno być złożone w oryginale lub kopii potwierdzonej za zgodność z oryginałem przez notariusza.</w:t>
      </w:r>
    </w:p>
    <w:p w:rsidR="00CF5E1B" w:rsidRPr="00CF5E1B" w:rsidRDefault="00CF5E1B" w:rsidP="00CF5E1B">
      <w:pPr>
        <w:suppressAutoHyphens/>
        <w:spacing w:after="0" w:line="240" w:lineRule="auto"/>
        <w:ind w:left="426" w:hanging="426"/>
        <w:jc w:val="both"/>
        <w:rPr>
          <w:rFonts w:ascii="Tahoma" w:eastAsia="Times New Roman" w:hAnsi="Tahoma" w:cs="Tahoma"/>
          <w:sz w:val="20"/>
          <w:szCs w:val="20"/>
          <w:u w:val="single"/>
          <w:lang w:eastAsia="ar-SA"/>
        </w:rPr>
      </w:pPr>
      <w:r w:rsidRPr="00CF5E1B">
        <w:rPr>
          <w:rFonts w:ascii="Tahoma" w:eastAsia="Times New Roman" w:hAnsi="Tahoma" w:cs="Tahoma"/>
          <w:sz w:val="20"/>
          <w:szCs w:val="20"/>
          <w:lang w:eastAsia="ar-SA"/>
        </w:rPr>
        <w:t>9.5.4.</w:t>
      </w:r>
      <w:r w:rsidRPr="00CF5E1B">
        <w:rPr>
          <w:rFonts w:ascii="Tahoma" w:eastAsia="Times New Roman" w:hAnsi="Tahoma" w:cs="Tahoma"/>
          <w:sz w:val="20"/>
          <w:szCs w:val="20"/>
          <w:lang w:eastAsia="ar-SA"/>
        </w:rPr>
        <w:tab/>
      </w:r>
      <w:r w:rsidRPr="00CF5E1B">
        <w:rPr>
          <w:rFonts w:ascii="Tahoma" w:eastAsia="Times New Roman" w:hAnsi="Tahoma" w:cs="Tahoma"/>
          <w:bCs/>
          <w:sz w:val="20"/>
          <w:szCs w:val="20"/>
          <w:lang w:eastAsia="ar-SA"/>
        </w:rPr>
        <w:t xml:space="preserve">Wykonawcy składający ofertę wspólną ponoszą solidarną odpowiedzialność za prawidłową realizację zamówienia. </w:t>
      </w:r>
    </w:p>
    <w:p w:rsidR="00CF5E1B" w:rsidRPr="00CF5E1B" w:rsidRDefault="00CF5E1B" w:rsidP="00CF5E1B">
      <w:pPr>
        <w:tabs>
          <w:tab w:val="left" w:pos="8730"/>
        </w:tabs>
        <w:suppressAutoHyphens/>
        <w:spacing w:after="0" w:line="240" w:lineRule="auto"/>
        <w:jc w:val="both"/>
        <w:rPr>
          <w:rFonts w:ascii="Tahoma" w:eastAsia="Garamond" w:hAnsi="Tahoma" w:cs="Garamond"/>
          <w:b/>
          <w:iCs/>
          <w:color w:val="0070C0"/>
          <w:sz w:val="20"/>
          <w:szCs w:val="20"/>
          <w:lang w:eastAsia="ar-SA"/>
        </w:rPr>
      </w:pPr>
    </w:p>
    <w:p w:rsidR="00CF5E1B" w:rsidRPr="00CF5E1B" w:rsidRDefault="00CF5E1B" w:rsidP="00CF5E1B">
      <w:pPr>
        <w:spacing w:after="0" w:line="240" w:lineRule="auto"/>
        <w:ind w:left="426" w:hanging="426"/>
        <w:jc w:val="both"/>
        <w:rPr>
          <w:rFonts w:ascii="Tahoma" w:eastAsia="Times New Roman" w:hAnsi="Tahoma" w:cs="Tahoma"/>
          <w:b/>
          <w:sz w:val="20"/>
          <w:szCs w:val="20"/>
          <w:lang w:eastAsia="pl-PL"/>
        </w:rPr>
      </w:pPr>
      <w:r w:rsidRPr="00CF5E1B">
        <w:rPr>
          <w:rFonts w:ascii="Tahoma" w:eastAsia="Times New Roman" w:hAnsi="Tahoma" w:cs="Tahoma"/>
          <w:sz w:val="20"/>
          <w:szCs w:val="20"/>
          <w:lang w:eastAsia="pl-PL"/>
        </w:rPr>
        <w:t>9.6.</w:t>
      </w:r>
      <w:r w:rsidRPr="00CF5E1B">
        <w:rPr>
          <w:rFonts w:ascii="Tahoma" w:eastAsia="Times New Roman" w:hAnsi="Tahoma" w:cs="Tahoma"/>
          <w:b/>
          <w:sz w:val="20"/>
          <w:szCs w:val="20"/>
          <w:lang w:eastAsia="pl-PL"/>
        </w:rPr>
        <w:t xml:space="preserve"> Pozostałe dokumenty i oświadczenia, jakie zobowiązani są złożyć Wykonawcy:</w:t>
      </w:r>
    </w:p>
    <w:p w:rsidR="00CF5E1B" w:rsidRPr="00CF5E1B" w:rsidRDefault="00CF5E1B" w:rsidP="00CF5E1B">
      <w:pPr>
        <w:numPr>
          <w:ilvl w:val="0"/>
          <w:numId w:val="25"/>
        </w:numPr>
        <w:spacing w:after="0" w:line="240" w:lineRule="auto"/>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 xml:space="preserve">Wypełniony i podpisany Formularz Oferty. </w:t>
      </w:r>
    </w:p>
    <w:p w:rsidR="00CF5E1B" w:rsidRPr="00CF5E1B" w:rsidRDefault="00CF5E1B" w:rsidP="00CF5E1B">
      <w:pPr>
        <w:tabs>
          <w:tab w:val="left" w:pos="8730"/>
        </w:tabs>
        <w:suppressAutoHyphens/>
        <w:spacing w:after="0" w:line="240" w:lineRule="auto"/>
        <w:jc w:val="both"/>
        <w:rPr>
          <w:rFonts w:ascii="Tahoma" w:eastAsia="Garamond" w:hAnsi="Tahoma" w:cs="Garamond"/>
          <w:iCs/>
          <w:color w:val="0070C0"/>
          <w:sz w:val="20"/>
          <w:szCs w:val="20"/>
          <w:lang w:eastAsia="ar-SA"/>
        </w:rPr>
      </w:pPr>
    </w:p>
    <w:p w:rsidR="00CF5E1B" w:rsidRPr="00CF5E1B" w:rsidRDefault="00CF5E1B" w:rsidP="00CF5E1B">
      <w:pPr>
        <w:spacing w:after="0" w:line="240" w:lineRule="auto"/>
        <w:ind w:left="357" w:hanging="357"/>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 xml:space="preserve">9.7. </w:t>
      </w:r>
      <w:r w:rsidRPr="00CF5E1B">
        <w:rPr>
          <w:rFonts w:ascii="Tahoma" w:eastAsia="Times New Roman" w:hAnsi="Tahoma" w:cs="Tahoma"/>
          <w:b/>
          <w:sz w:val="20"/>
          <w:szCs w:val="20"/>
          <w:lang w:val="x-none" w:eastAsia="x-none"/>
        </w:rPr>
        <w:t>Grupa kapitałowa</w:t>
      </w:r>
    </w:p>
    <w:p w:rsidR="00CF5E1B" w:rsidRPr="00CF5E1B" w:rsidRDefault="00CF5E1B" w:rsidP="00CF5E1B">
      <w:pPr>
        <w:spacing w:after="0" w:line="240" w:lineRule="auto"/>
        <w:jc w:val="both"/>
        <w:rPr>
          <w:rFonts w:ascii="Tahoma" w:eastAsia="Times New Roman" w:hAnsi="Tahoma" w:cs="Tahoma"/>
          <w:b/>
          <w:i/>
          <w:sz w:val="20"/>
          <w:szCs w:val="20"/>
          <w:lang w:val="x-none" w:eastAsia="x-none"/>
        </w:rPr>
      </w:pPr>
      <w:r w:rsidRPr="00CF5E1B">
        <w:rPr>
          <w:rFonts w:ascii="Tahoma" w:eastAsia="Times New Roman" w:hAnsi="Tahoma" w:cs="Tahoma"/>
          <w:sz w:val="20"/>
          <w:szCs w:val="20"/>
          <w:lang w:val="x-none" w:eastAsia="x-non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w:t>
      </w:r>
      <w:r w:rsidRPr="00CF5E1B">
        <w:rPr>
          <w:rFonts w:ascii="Tahoma" w:eastAsia="Times New Roman" w:hAnsi="Tahoma" w:cs="Tahoma"/>
          <w:sz w:val="20"/>
          <w:szCs w:val="20"/>
          <w:lang w:val="x-none" w:eastAsia="x-none"/>
        </w:rPr>
        <w:lastRenderedPageBreak/>
        <w:t>złożeniem oświadczenia, wykonawca może przedstawić dowody, że powiązania z innym wykonawcą nie prowadzą do zakłócenia konkurencji w postępowaniu o udzielenie zamówienia.</w:t>
      </w:r>
    </w:p>
    <w:p w:rsidR="00CF5E1B" w:rsidRPr="00CF5E1B" w:rsidRDefault="00CF5E1B" w:rsidP="00CF5E1B">
      <w:pPr>
        <w:spacing w:after="0" w:line="240" w:lineRule="auto"/>
        <w:ind w:left="357" w:hanging="357"/>
        <w:jc w:val="both"/>
        <w:rPr>
          <w:rFonts w:ascii="Tahoma" w:eastAsia="Times New Roman" w:hAnsi="Tahoma" w:cs="Tahoma"/>
          <w:color w:val="0070C0"/>
          <w:sz w:val="20"/>
          <w:szCs w:val="20"/>
          <w:lang w:val="x-none" w:eastAsia="x-none"/>
        </w:rPr>
      </w:pPr>
    </w:p>
    <w:p w:rsidR="00CF5E1B" w:rsidRPr="00CF5E1B" w:rsidRDefault="00CF5E1B" w:rsidP="00CF5E1B">
      <w:pPr>
        <w:spacing w:after="0" w:line="240" w:lineRule="auto"/>
        <w:jc w:val="both"/>
        <w:rPr>
          <w:rFonts w:ascii="Tahoma" w:eastAsia="Times New Roman" w:hAnsi="Tahoma" w:cs="Tahoma"/>
          <w:b/>
          <w:sz w:val="20"/>
          <w:szCs w:val="20"/>
          <w:lang w:val="x-none" w:eastAsia="x-none"/>
        </w:rPr>
      </w:pPr>
      <w:r w:rsidRPr="00CF5E1B">
        <w:rPr>
          <w:rFonts w:ascii="Tahoma" w:eastAsia="Times New Roman" w:hAnsi="Tahoma" w:cs="Tahoma"/>
          <w:sz w:val="20"/>
          <w:szCs w:val="20"/>
          <w:lang w:val="x-none" w:eastAsia="x-none"/>
        </w:rPr>
        <w:t>9.8.</w:t>
      </w:r>
      <w:r w:rsidRPr="00CF5E1B">
        <w:rPr>
          <w:rFonts w:ascii="Tahoma" w:eastAsia="Times New Roman" w:hAnsi="Tahoma" w:cs="Tahoma"/>
          <w:b/>
          <w:sz w:val="20"/>
          <w:szCs w:val="20"/>
          <w:lang w:val="x-none" w:eastAsia="x-none"/>
        </w:rPr>
        <w:t xml:space="preserve"> Wezwanie Wykonawcy do złożenia dokumentów potwierdzających brak podstaw do wykluczenia oraz spełnienie warunków udziału w postępowaniu</w:t>
      </w: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wzywa Wykonawcę, którego oferta została najwyżej oceniona, do złożenia w wyznaczonym, nie krótszym niż 5 dni, terminie aktualnych na dzień złożenia dokumentów potwierdzających:</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sz w:val="20"/>
          <w:szCs w:val="20"/>
          <w:lang w:eastAsia="pl-PL"/>
        </w:rPr>
        <w:t>9.8.1.</w:t>
      </w:r>
      <w:r w:rsidRPr="00CF5E1B">
        <w:rPr>
          <w:rFonts w:ascii="Tahoma" w:eastAsia="Times New Roman" w:hAnsi="Tahoma" w:cs="Tahoma"/>
          <w:b/>
          <w:sz w:val="20"/>
          <w:szCs w:val="20"/>
          <w:lang w:eastAsia="pl-PL"/>
        </w:rPr>
        <w:t xml:space="preserve"> W zakresie warunku posiadania uprawnień do prowadzenia określonej działalności zawodowej, o ile wynika to z odrębnych przepisów</w:t>
      </w:r>
      <w:r w:rsidRPr="00CF5E1B">
        <w:rPr>
          <w:rFonts w:ascii="Tahoma" w:eastAsia="Times New Roman" w:hAnsi="Tahoma" w:cs="Tahoma"/>
          <w:sz w:val="20"/>
          <w:szCs w:val="20"/>
          <w:lang w:eastAsia="pl-PL"/>
        </w:rPr>
        <w:t xml:space="preserve">: </w:t>
      </w:r>
      <w:r w:rsidRPr="00CF5E1B">
        <w:rPr>
          <w:rFonts w:ascii="Tahoma" w:eastAsia="Times New Roman" w:hAnsi="Tahoma" w:cs="Tahoma"/>
          <w:i/>
          <w:sz w:val="20"/>
          <w:szCs w:val="20"/>
          <w:lang w:eastAsia="pl-PL"/>
        </w:rPr>
        <w:t xml:space="preserve">zezwolenie organu nadzoru na wykonywanie działalności ubezpieczeniowej, o którym mowa w art. art. 7 ust. 1 ustawy z dnia 11 września 2015 r. o działalności ubezpieczeniowej i reasekuracyjnej (Dz. U. z 2017 r. poz. 1170),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F5E1B">
        <w:rPr>
          <w:rFonts w:ascii="Tahoma" w:eastAsia="Times New Roman" w:hAnsi="Tahoma" w:cs="Tahoma"/>
          <w:i/>
          <w:sz w:val="20"/>
          <w:szCs w:val="20"/>
          <w:lang w:eastAsia="pl-PL"/>
        </w:rPr>
        <w:t>ryzyk</w:t>
      </w:r>
      <w:proofErr w:type="spellEnd"/>
      <w:r w:rsidRPr="00CF5E1B">
        <w:rPr>
          <w:rFonts w:ascii="Tahoma" w:eastAsia="Times New Roman" w:hAnsi="Tahoma" w:cs="Tahoma"/>
          <w:i/>
          <w:sz w:val="20"/>
          <w:szCs w:val="20"/>
          <w:lang w:eastAsia="pl-PL"/>
        </w:rPr>
        <w:t xml:space="preserve"> objętych przedmiotem zamówienia.</w:t>
      </w:r>
    </w:p>
    <w:p w:rsidR="00CF5E1B" w:rsidRPr="00CF5E1B" w:rsidRDefault="00CF5E1B" w:rsidP="00CF5E1B">
      <w:pPr>
        <w:spacing w:after="0" w:line="240" w:lineRule="auto"/>
        <w:jc w:val="both"/>
        <w:rPr>
          <w:rFonts w:ascii="Tahoma" w:eastAsia="Times New Roman" w:hAnsi="Tahoma" w:cs="Tahoma"/>
          <w:i/>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9.8.2.</w:t>
      </w:r>
      <w:r w:rsidRPr="00CF5E1B">
        <w:rPr>
          <w:rFonts w:ascii="Tahoma" w:eastAsia="Times New Roman" w:hAnsi="Tahoma" w:cs="Tahoma"/>
          <w:b/>
          <w:i/>
          <w:sz w:val="20"/>
          <w:szCs w:val="20"/>
          <w:lang w:eastAsia="pl-PL"/>
        </w:rPr>
        <w:t xml:space="preserve"> </w:t>
      </w:r>
      <w:r w:rsidRPr="00CF5E1B">
        <w:rPr>
          <w:rFonts w:ascii="Tahoma" w:eastAsia="Times New Roman" w:hAnsi="Tahoma" w:cs="Tahoma"/>
          <w:b/>
          <w:sz w:val="20"/>
          <w:szCs w:val="20"/>
          <w:lang w:eastAsia="pl-PL"/>
        </w:rPr>
        <w:t>W celu potwierdzenia, że Wykonawca nie podlega wykluczeniu w okolicznościach, o których mowa w art. 24 ust. 5 pkt 1:</w:t>
      </w:r>
      <w:r w:rsidRPr="00CF5E1B">
        <w:rPr>
          <w:rFonts w:ascii="Tahoma" w:eastAsia="Times New Roman" w:hAnsi="Tahoma" w:cs="Tahoma"/>
          <w:sz w:val="20"/>
          <w:szCs w:val="20"/>
          <w:lang w:eastAsia="pl-PL"/>
        </w:rPr>
        <w:t xml:space="preserve"> </w:t>
      </w:r>
      <w:r w:rsidRPr="00CF5E1B">
        <w:rPr>
          <w:rFonts w:ascii="Tahoma" w:eastAsia="Times New Roman" w:hAnsi="Tahoma" w:cs="Tahoma"/>
          <w:i/>
          <w:sz w:val="20"/>
          <w:szCs w:val="20"/>
          <w:lang w:eastAsia="pl-PL"/>
        </w:rPr>
        <w:t>odpis z właściwego rejestru lub z centralnej ewidencji i informacji o działalności gospodarczej, jeżeli odrębne przepisy wymagają wpisu do rejestru lub ewidencji.</w:t>
      </w:r>
      <w:r w:rsidRPr="00CF5E1B">
        <w:rPr>
          <w:rFonts w:ascii="Tahoma" w:eastAsia="Times New Roman" w:hAnsi="Tahoma" w:cs="Tahoma"/>
          <w:sz w:val="20"/>
          <w:szCs w:val="20"/>
          <w:lang w:eastAsia="pl-PL"/>
        </w:rPr>
        <w:t xml:space="preserve"> </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jc w:val="both"/>
        <w:rPr>
          <w:rFonts w:ascii="Tahoma" w:eastAsia="Times New Roman" w:hAnsi="Tahoma" w:cs="Tahoma"/>
          <w:b/>
          <w:sz w:val="20"/>
          <w:szCs w:val="20"/>
          <w:lang w:val="x-none" w:eastAsia="x-none"/>
        </w:rPr>
      </w:pPr>
      <w:r w:rsidRPr="00CF5E1B">
        <w:rPr>
          <w:rFonts w:ascii="Tahoma" w:eastAsia="Times New Roman" w:hAnsi="Tahoma" w:cs="Tahoma"/>
          <w:sz w:val="20"/>
          <w:szCs w:val="20"/>
          <w:lang w:val="x-none" w:eastAsia="x-none"/>
        </w:rPr>
        <w:t>9.9.</w:t>
      </w:r>
      <w:r w:rsidRPr="00CF5E1B">
        <w:rPr>
          <w:rFonts w:ascii="Tahoma" w:eastAsia="Times New Roman" w:hAnsi="Tahoma" w:cs="Tahoma"/>
          <w:b/>
          <w:sz w:val="20"/>
          <w:szCs w:val="20"/>
          <w:lang w:val="x-none" w:eastAsia="x-none"/>
        </w:rPr>
        <w:t xml:space="preserve"> Podmioty wspólnie składające ofertę (konsorcjum, koasekuracja)</w:t>
      </w:r>
    </w:p>
    <w:p w:rsidR="00CF5E1B" w:rsidRPr="00CF5E1B" w:rsidRDefault="00CF5E1B" w:rsidP="00CF5E1B">
      <w:pPr>
        <w:spacing w:after="0" w:line="240" w:lineRule="auto"/>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Każdy z Wykonawców występujących wspólnie na wezwanie Zamawiającego musi złożyć odrębnie dokumenty określone w pkt 9.8.1. oraz pkt 9.8.2.</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tabs>
          <w:tab w:val="left" w:pos="8730"/>
        </w:tabs>
        <w:spacing w:after="0" w:line="240" w:lineRule="auto"/>
        <w:jc w:val="both"/>
        <w:rPr>
          <w:rFonts w:ascii="Tahoma" w:eastAsia="Times New Roman" w:hAnsi="Tahoma" w:cs="Tahoma"/>
          <w:b/>
          <w:sz w:val="20"/>
          <w:szCs w:val="20"/>
          <w:lang w:val="x-none" w:eastAsia="x-none"/>
        </w:rPr>
      </w:pPr>
      <w:r w:rsidRPr="00CF5E1B">
        <w:rPr>
          <w:rFonts w:ascii="Tahoma" w:eastAsia="Times New Roman" w:hAnsi="Tahoma" w:cs="Tahoma"/>
          <w:b/>
          <w:sz w:val="20"/>
          <w:szCs w:val="20"/>
          <w:lang w:val="x-none" w:eastAsia="x-none"/>
        </w:rPr>
        <w:t>9.10. Wykonawcy zagraniczni</w:t>
      </w:r>
    </w:p>
    <w:p w:rsidR="00CF5E1B" w:rsidRPr="00CF5E1B" w:rsidRDefault="00CF5E1B" w:rsidP="00CF5E1B">
      <w:pPr>
        <w:tabs>
          <w:tab w:val="left" w:pos="426"/>
          <w:tab w:val="left" w:pos="851"/>
        </w:tabs>
        <w:spacing w:after="0" w:line="240" w:lineRule="auto"/>
        <w:jc w:val="both"/>
        <w:rPr>
          <w:rFonts w:ascii="Tahoma" w:eastAsia="Times New Roman" w:hAnsi="Tahoma" w:cs="Tahoma"/>
          <w:sz w:val="20"/>
          <w:szCs w:val="20"/>
          <w:lang w:val="x-none" w:eastAsia="x-none"/>
        </w:rPr>
      </w:pPr>
      <w:r w:rsidRPr="00CF5E1B">
        <w:rPr>
          <w:rFonts w:ascii="Tahoma" w:eastAsia="Times New Roman" w:hAnsi="Tahoma" w:cs="Tahoma"/>
          <w:sz w:val="20"/>
          <w:szCs w:val="20"/>
          <w:lang w:val="x-none" w:eastAsia="x-none"/>
        </w:rPr>
        <w:t>Jeżeli Wykonawca ma siedzibę lub miejsce zamieszkania poza terytorium Rzeczypospolitej Polskiej, składa na żądanie Zamawiającego zamiast dokumentu, o którym mowa w pkt 9.</w:t>
      </w:r>
      <w:r w:rsidRPr="00CF5E1B">
        <w:rPr>
          <w:rFonts w:ascii="Tahoma" w:eastAsia="Times New Roman" w:hAnsi="Tahoma" w:cs="Tahoma"/>
          <w:sz w:val="20"/>
          <w:szCs w:val="20"/>
          <w:lang w:eastAsia="x-none"/>
        </w:rPr>
        <w:t>8</w:t>
      </w:r>
      <w:r w:rsidRPr="00CF5E1B">
        <w:rPr>
          <w:rFonts w:ascii="Tahoma" w:eastAsia="Times New Roman" w:hAnsi="Tahoma" w:cs="Tahoma"/>
          <w:sz w:val="20"/>
          <w:szCs w:val="20"/>
          <w:lang w:val="x-none" w:eastAsia="x-none"/>
        </w:rPr>
        <w:t>.2. dokument wystawiony w kraju, w którym ma siedzibę lub miejsce zamieszkania, potwierdzający, że</w:t>
      </w:r>
      <w:r w:rsidRPr="00CF5E1B">
        <w:rPr>
          <w:rFonts w:ascii="Tahoma" w:eastAsia="Times New Roman" w:hAnsi="Tahoma" w:cs="Times New Roman"/>
          <w:color w:val="0070C0"/>
          <w:sz w:val="20"/>
          <w:szCs w:val="20"/>
          <w:lang w:val="x-none" w:eastAsia="x-none"/>
        </w:rPr>
        <w:t xml:space="preserve"> </w:t>
      </w:r>
      <w:r w:rsidRPr="00CF5E1B">
        <w:rPr>
          <w:rFonts w:ascii="Tahoma" w:eastAsia="Times New Roman" w:hAnsi="Tahoma" w:cs="Times New Roman"/>
          <w:sz w:val="20"/>
          <w:szCs w:val="20"/>
          <w:lang w:val="x-none" w:eastAsia="x-none"/>
        </w:rPr>
        <w:t xml:space="preserve">nie otwarto jego likwidacji ani nie ogłoszono upadłości - </w:t>
      </w:r>
      <w:r w:rsidRPr="00CF5E1B">
        <w:rPr>
          <w:rFonts w:ascii="Tahoma" w:eastAsia="Times New Roman" w:hAnsi="Tahoma" w:cs="Times New Roman"/>
          <w:bCs/>
          <w:sz w:val="20"/>
          <w:szCs w:val="20"/>
          <w:lang w:val="x-none" w:eastAsia="x-none"/>
        </w:rPr>
        <w:t xml:space="preserve">wystawiony nie wcześniej niż 6 miesięcy </w:t>
      </w:r>
      <w:r w:rsidRPr="00CF5E1B">
        <w:rPr>
          <w:rFonts w:ascii="Tahoma" w:eastAsia="Times New Roman" w:hAnsi="Tahoma" w:cs="Times New Roman"/>
          <w:sz w:val="20"/>
          <w:szCs w:val="20"/>
          <w:lang w:val="x-none" w:eastAsia="x-none"/>
        </w:rPr>
        <w:t xml:space="preserve">przed  </w:t>
      </w:r>
      <w:r w:rsidRPr="00CF5E1B">
        <w:rPr>
          <w:rFonts w:ascii="Tahoma" w:eastAsia="Times New Roman" w:hAnsi="Tahoma" w:cs="Tahoma"/>
          <w:sz w:val="20"/>
          <w:szCs w:val="20"/>
          <w:lang w:val="x-none" w:eastAsia="x-none"/>
        </w:rPr>
        <w:t>upływem terminu składania ofert.</w:t>
      </w:r>
    </w:p>
    <w:p w:rsidR="00CF5E1B" w:rsidRPr="00CF5E1B" w:rsidRDefault="00CF5E1B" w:rsidP="00CF5E1B">
      <w:pPr>
        <w:tabs>
          <w:tab w:val="left" w:pos="-993"/>
          <w:tab w:val="left" w:pos="709"/>
        </w:tabs>
        <w:suppressAutoHyphens/>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F5E1B" w:rsidRPr="00CF5E1B" w:rsidRDefault="00CF5E1B" w:rsidP="00CF5E1B">
      <w:pPr>
        <w:tabs>
          <w:tab w:val="left" w:pos="-993"/>
          <w:tab w:val="left" w:pos="709"/>
        </w:tabs>
        <w:suppressAutoHyphens/>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F5E1B" w:rsidRPr="00CF5E1B" w:rsidRDefault="00CF5E1B" w:rsidP="00CF5E1B">
      <w:pPr>
        <w:tabs>
          <w:tab w:val="left" w:pos="-993"/>
          <w:tab w:val="left" w:pos="709"/>
        </w:tabs>
        <w:suppressAutoHyphens/>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9.11.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poz. 570). </w:t>
      </w: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przypadku wskazania przez wykonawc</w:t>
      </w:r>
      <w:r w:rsidRPr="00CF5E1B">
        <w:rPr>
          <w:rFonts w:ascii="Tahoma" w:eastAsia="Times New Roman" w:hAnsi="Tahoma" w:cs="Tahoma" w:hint="eastAsia"/>
          <w:sz w:val="20"/>
          <w:szCs w:val="20"/>
          <w:lang w:eastAsia="pl-PL"/>
        </w:rPr>
        <w:t>ę</w:t>
      </w:r>
      <w:r w:rsidRPr="00CF5E1B">
        <w:rPr>
          <w:rFonts w:ascii="Tahoma" w:eastAsia="Times New Roman" w:hAnsi="Tahoma" w:cs="Tahoma"/>
          <w:sz w:val="20"/>
          <w:szCs w:val="20"/>
          <w:lang w:eastAsia="pl-PL"/>
        </w:rPr>
        <w:t xml:space="preserve"> dost</w:t>
      </w:r>
      <w:r w:rsidRPr="00CF5E1B">
        <w:rPr>
          <w:rFonts w:ascii="Tahoma" w:eastAsia="Times New Roman" w:hAnsi="Tahoma" w:cs="Tahoma" w:hint="eastAsia"/>
          <w:sz w:val="20"/>
          <w:szCs w:val="20"/>
          <w:lang w:eastAsia="pl-PL"/>
        </w:rPr>
        <w:t>ę</w:t>
      </w:r>
      <w:r w:rsidRPr="00CF5E1B">
        <w:rPr>
          <w:rFonts w:ascii="Tahoma" w:eastAsia="Times New Roman" w:hAnsi="Tahoma" w:cs="Tahoma"/>
          <w:sz w:val="20"/>
          <w:szCs w:val="20"/>
          <w:lang w:eastAsia="pl-PL"/>
        </w:rPr>
        <w:t>pno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ci 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wiadcze</w:t>
      </w:r>
      <w:r w:rsidRPr="00CF5E1B">
        <w:rPr>
          <w:rFonts w:ascii="Tahoma" w:eastAsia="Times New Roman" w:hAnsi="Tahoma" w:cs="Tahoma" w:hint="eastAsia"/>
          <w:sz w:val="20"/>
          <w:szCs w:val="20"/>
          <w:lang w:eastAsia="pl-PL"/>
        </w:rPr>
        <w:t>ń</w:t>
      </w:r>
      <w:r w:rsidRPr="00CF5E1B">
        <w:rPr>
          <w:rFonts w:ascii="Tahoma" w:eastAsia="Times New Roman" w:hAnsi="Tahoma" w:cs="Tahoma"/>
          <w:sz w:val="20"/>
          <w:szCs w:val="20"/>
          <w:lang w:eastAsia="pl-PL"/>
        </w:rPr>
        <w:t xml:space="preserve"> lub dokumentów, o których mowa w pkt. 9 SIWZ, w formie elektronicznej pod okre</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lonymi adresami internetowymi ogólnodost</w:t>
      </w:r>
      <w:r w:rsidRPr="00CF5E1B">
        <w:rPr>
          <w:rFonts w:ascii="Tahoma" w:eastAsia="Times New Roman" w:hAnsi="Tahoma" w:cs="Tahoma" w:hint="eastAsia"/>
          <w:sz w:val="20"/>
          <w:szCs w:val="20"/>
          <w:lang w:eastAsia="pl-PL"/>
        </w:rPr>
        <w:t>ę</w:t>
      </w:r>
      <w:r w:rsidRPr="00CF5E1B">
        <w:rPr>
          <w:rFonts w:ascii="Tahoma" w:eastAsia="Times New Roman" w:hAnsi="Tahoma" w:cs="Tahoma"/>
          <w:sz w:val="20"/>
          <w:szCs w:val="20"/>
          <w:lang w:eastAsia="pl-PL"/>
        </w:rPr>
        <w:t>pnych i bezp</w:t>
      </w:r>
      <w:r w:rsidRPr="00CF5E1B">
        <w:rPr>
          <w:rFonts w:ascii="Tahoma" w:eastAsia="Times New Roman" w:hAnsi="Tahoma" w:cs="Tahoma" w:hint="eastAsia"/>
          <w:sz w:val="20"/>
          <w:szCs w:val="20"/>
          <w:lang w:eastAsia="pl-PL"/>
        </w:rPr>
        <w:t>ł</w:t>
      </w:r>
      <w:r w:rsidRPr="00CF5E1B">
        <w:rPr>
          <w:rFonts w:ascii="Tahoma" w:eastAsia="Times New Roman" w:hAnsi="Tahoma" w:cs="Tahoma"/>
          <w:sz w:val="20"/>
          <w:szCs w:val="20"/>
          <w:lang w:eastAsia="pl-PL"/>
        </w:rPr>
        <w:t>atnych baz danych, zamawiaj</w:t>
      </w:r>
      <w:r w:rsidRPr="00CF5E1B">
        <w:rPr>
          <w:rFonts w:ascii="Tahoma" w:eastAsia="Times New Roman" w:hAnsi="Tahoma" w:cs="Tahoma" w:hint="eastAsia"/>
          <w:sz w:val="20"/>
          <w:szCs w:val="20"/>
          <w:lang w:eastAsia="pl-PL"/>
        </w:rPr>
        <w:t>ą</w:t>
      </w:r>
      <w:r w:rsidRPr="00CF5E1B">
        <w:rPr>
          <w:rFonts w:ascii="Tahoma" w:eastAsia="Times New Roman" w:hAnsi="Tahoma" w:cs="Tahoma"/>
          <w:sz w:val="20"/>
          <w:szCs w:val="20"/>
          <w:lang w:eastAsia="pl-PL"/>
        </w:rPr>
        <w:t>cy pobiera samodzielnie z tych baz danych wskazane przez wykonawc</w:t>
      </w:r>
      <w:r w:rsidRPr="00CF5E1B">
        <w:rPr>
          <w:rFonts w:ascii="Tahoma" w:eastAsia="Times New Roman" w:hAnsi="Tahoma" w:cs="Tahoma" w:hint="eastAsia"/>
          <w:sz w:val="20"/>
          <w:szCs w:val="20"/>
          <w:lang w:eastAsia="pl-PL"/>
        </w:rPr>
        <w:t>ę</w:t>
      </w:r>
      <w:r w:rsidRPr="00CF5E1B">
        <w:rPr>
          <w:rFonts w:ascii="Tahoma" w:eastAsia="Times New Roman" w:hAnsi="Tahoma" w:cs="Tahoma"/>
          <w:sz w:val="20"/>
          <w:szCs w:val="20"/>
          <w:lang w:eastAsia="pl-PL"/>
        </w:rPr>
        <w:t xml:space="preserve"> 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wiadczenia lub dokumenty.</w:t>
      </w: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lastRenderedPageBreak/>
        <w:t>W przypadku wskazania przez wykonawc</w:t>
      </w:r>
      <w:r w:rsidRPr="00CF5E1B">
        <w:rPr>
          <w:rFonts w:ascii="Tahoma" w:eastAsia="Times New Roman" w:hAnsi="Tahoma" w:cs="Tahoma" w:hint="eastAsia"/>
          <w:sz w:val="20"/>
          <w:szCs w:val="20"/>
          <w:lang w:eastAsia="pl-PL"/>
        </w:rPr>
        <w:t>ę</w:t>
      </w:r>
      <w:r w:rsidRPr="00CF5E1B">
        <w:rPr>
          <w:rFonts w:ascii="Tahoma" w:eastAsia="Times New Roman" w:hAnsi="Tahoma" w:cs="Tahoma"/>
          <w:sz w:val="20"/>
          <w:szCs w:val="20"/>
          <w:lang w:eastAsia="pl-PL"/>
        </w:rPr>
        <w:t xml:space="preserve"> 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wiadcze</w:t>
      </w:r>
      <w:r w:rsidRPr="00CF5E1B">
        <w:rPr>
          <w:rFonts w:ascii="Tahoma" w:eastAsia="Times New Roman" w:hAnsi="Tahoma" w:cs="Tahoma" w:hint="eastAsia"/>
          <w:sz w:val="20"/>
          <w:szCs w:val="20"/>
          <w:lang w:eastAsia="pl-PL"/>
        </w:rPr>
        <w:t>ń</w:t>
      </w:r>
      <w:r w:rsidRPr="00CF5E1B">
        <w:rPr>
          <w:rFonts w:ascii="Tahoma" w:eastAsia="Times New Roman" w:hAnsi="Tahoma" w:cs="Tahoma"/>
          <w:sz w:val="20"/>
          <w:szCs w:val="20"/>
          <w:lang w:eastAsia="pl-PL"/>
        </w:rPr>
        <w:t xml:space="preserve"> lub dokumentów, o których mowa w pkt. 9 SIWZ, które znajduj</w:t>
      </w:r>
      <w:r w:rsidRPr="00CF5E1B">
        <w:rPr>
          <w:rFonts w:ascii="Tahoma" w:eastAsia="Times New Roman" w:hAnsi="Tahoma" w:cs="Tahoma" w:hint="eastAsia"/>
          <w:sz w:val="20"/>
          <w:szCs w:val="20"/>
          <w:lang w:eastAsia="pl-PL"/>
        </w:rPr>
        <w:t>ą</w:t>
      </w:r>
      <w:r w:rsidRPr="00CF5E1B">
        <w:rPr>
          <w:rFonts w:ascii="Tahoma" w:eastAsia="Times New Roman" w:hAnsi="Tahoma" w:cs="Tahoma"/>
          <w:sz w:val="20"/>
          <w:szCs w:val="20"/>
          <w:lang w:eastAsia="pl-PL"/>
        </w:rPr>
        <w:t xml:space="preserve"> si</w:t>
      </w:r>
      <w:r w:rsidRPr="00CF5E1B">
        <w:rPr>
          <w:rFonts w:ascii="Tahoma" w:eastAsia="Times New Roman" w:hAnsi="Tahoma" w:cs="Tahoma" w:hint="eastAsia"/>
          <w:sz w:val="20"/>
          <w:szCs w:val="20"/>
          <w:lang w:eastAsia="pl-PL"/>
        </w:rPr>
        <w:t>ę</w:t>
      </w:r>
      <w:r w:rsidRPr="00CF5E1B">
        <w:rPr>
          <w:rFonts w:ascii="Tahoma" w:eastAsia="Times New Roman" w:hAnsi="Tahoma" w:cs="Tahoma"/>
          <w:sz w:val="20"/>
          <w:szCs w:val="20"/>
          <w:lang w:eastAsia="pl-PL"/>
        </w:rPr>
        <w:t xml:space="preserve"> w posiadaniu zamawiaj</w:t>
      </w:r>
      <w:r w:rsidRPr="00CF5E1B">
        <w:rPr>
          <w:rFonts w:ascii="Tahoma" w:eastAsia="Times New Roman" w:hAnsi="Tahoma" w:cs="Tahoma" w:hint="eastAsia"/>
          <w:sz w:val="20"/>
          <w:szCs w:val="20"/>
          <w:lang w:eastAsia="pl-PL"/>
        </w:rPr>
        <w:t>ą</w:t>
      </w:r>
      <w:r w:rsidRPr="00CF5E1B">
        <w:rPr>
          <w:rFonts w:ascii="Tahoma" w:eastAsia="Times New Roman" w:hAnsi="Tahoma" w:cs="Tahoma"/>
          <w:sz w:val="20"/>
          <w:szCs w:val="20"/>
          <w:lang w:eastAsia="pl-PL"/>
        </w:rPr>
        <w:t>cego, w szczególno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ci 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wiadcze</w:t>
      </w:r>
      <w:r w:rsidRPr="00CF5E1B">
        <w:rPr>
          <w:rFonts w:ascii="Tahoma" w:eastAsia="Times New Roman" w:hAnsi="Tahoma" w:cs="Tahoma" w:hint="eastAsia"/>
          <w:sz w:val="20"/>
          <w:szCs w:val="20"/>
          <w:lang w:eastAsia="pl-PL"/>
        </w:rPr>
        <w:t>ń</w:t>
      </w:r>
      <w:r w:rsidRPr="00CF5E1B">
        <w:rPr>
          <w:rFonts w:ascii="Tahoma" w:eastAsia="Times New Roman" w:hAnsi="Tahoma" w:cs="Tahoma"/>
          <w:sz w:val="20"/>
          <w:szCs w:val="20"/>
          <w:lang w:eastAsia="pl-PL"/>
        </w:rPr>
        <w:t xml:space="preserve"> lub dokumentów przechowywanych przez zamawiaj</w:t>
      </w:r>
      <w:r w:rsidRPr="00CF5E1B">
        <w:rPr>
          <w:rFonts w:ascii="Tahoma" w:eastAsia="Times New Roman" w:hAnsi="Tahoma" w:cs="Tahoma" w:hint="eastAsia"/>
          <w:sz w:val="20"/>
          <w:szCs w:val="20"/>
          <w:lang w:eastAsia="pl-PL"/>
        </w:rPr>
        <w:t>ą</w:t>
      </w:r>
      <w:r w:rsidRPr="00CF5E1B">
        <w:rPr>
          <w:rFonts w:ascii="Tahoma" w:eastAsia="Times New Roman" w:hAnsi="Tahoma" w:cs="Tahoma"/>
          <w:sz w:val="20"/>
          <w:szCs w:val="20"/>
          <w:lang w:eastAsia="pl-PL"/>
        </w:rPr>
        <w:t>cego zgodnie z art. 97 ust. 1 Ustawy, zamawiaj</w:t>
      </w:r>
      <w:r w:rsidRPr="00CF5E1B">
        <w:rPr>
          <w:rFonts w:ascii="Tahoma" w:eastAsia="Times New Roman" w:hAnsi="Tahoma" w:cs="Tahoma" w:hint="eastAsia"/>
          <w:sz w:val="20"/>
          <w:szCs w:val="20"/>
          <w:lang w:eastAsia="pl-PL"/>
        </w:rPr>
        <w:t>ą</w:t>
      </w:r>
      <w:r w:rsidRPr="00CF5E1B">
        <w:rPr>
          <w:rFonts w:ascii="Tahoma" w:eastAsia="Times New Roman" w:hAnsi="Tahoma" w:cs="Tahoma"/>
          <w:sz w:val="20"/>
          <w:szCs w:val="20"/>
          <w:lang w:eastAsia="pl-PL"/>
        </w:rPr>
        <w:t>cy w celu potwierdzenia okoliczno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ci, o których mowa w art. 25 ust. 1 pkt 1 i 3 ustawy, korzysta z posiadanych o</w:t>
      </w:r>
      <w:r w:rsidRPr="00CF5E1B">
        <w:rPr>
          <w:rFonts w:ascii="Tahoma" w:eastAsia="Times New Roman" w:hAnsi="Tahoma" w:cs="Tahoma" w:hint="eastAsia"/>
          <w:sz w:val="20"/>
          <w:szCs w:val="20"/>
          <w:lang w:eastAsia="pl-PL"/>
        </w:rPr>
        <w:t>ś</w:t>
      </w:r>
      <w:r w:rsidRPr="00CF5E1B">
        <w:rPr>
          <w:rFonts w:ascii="Tahoma" w:eastAsia="Times New Roman" w:hAnsi="Tahoma" w:cs="Tahoma"/>
          <w:sz w:val="20"/>
          <w:szCs w:val="20"/>
          <w:lang w:eastAsia="pl-PL"/>
        </w:rPr>
        <w:t>wiadcze</w:t>
      </w:r>
      <w:r w:rsidRPr="00CF5E1B">
        <w:rPr>
          <w:rFonts w:ascii="Tahoma" w:eastAsia="Times New Roman" w:hAnsi="Tahoma" w:cs="Tahoma" w:hint="eastAsia"/>
          <w:sz w:val="20"/>
          <w:szCs w:val="20"/>
          <w:lang w:eastAsia="pl-PL"/>
        </w:rPr>
        <w:t>ń</w:t>
      </w:r>
      <w:r w:rsidRPr="00CF5E1B">
        <w:rPr>
          <w:rFonts w:ascii="Tahoma" w:eastAsia="Times New Roman" w:hAnsi="Tahoma" w:cs="Tahoma"/>
          <w:sz w:val="20"/>
          <w:szCs w:val="20"/>
          <w:lang w:eastAsia="pl-PL"/>
        </w:rPr>
        <w:t xml:space="preserve"> lub dokumentów, o ile s</w:t>
      </w:r>
      <w:r w:rsidRPr="00CF5E1B">
        <w:rPr>
          <w:rFonts w:ascii="Tahoma" w:eastAsia="Times New Roman" w:hAnsi="Tahoma" w:cs="Tahoma" w:hint="eastAsia"/>
          <w:sz w:val="20"/>
          <w:szCs w:val="20"/>
          <w:lang w:eastAsia="pl-PL"/>
        </w:rPr>
        <w:t>ą</w:t>
      </w:r>
      <w:r w:rsidRPr="00CF5E1B">
        <w:rPr>
          <w:rFonts w:ascii="Tahoma" w:eastAsia="Times New Roman" w:hAnsi="Tahoma" w:cs="Tahoma"/>
          <w:sz w:val="20"/>
          <w:szCs w:val="20"/>
          <w:lang w:eastAsia="pl-PL"/>
        </w:rPr>
        <w:t xml:space="preserve"> one aktualne.</w:t>
      </w:r>
    </w:p>
    <w:p w:rsidR="00CF5E1B" w:rsidRPr="00CF5E1B" w:rsidRDefault="00CF5E1B" w:rsidP="00CF5E1B">
      <w:pPr>
        <w:tabs>
          <w:tab w:val="left" w:pos="8730"/>
        </w:tabs>
        <w:suppressAutoHyphens/>
        <w:spacing w:after="0" w:line="240" w:lineRule="auto"/>
        <w:jc w:val="both"/>
        <w:rPr>
          <w:rFonts w:ascii="Tahoma" w:eastAsia="Garamond" w:hAnsi="Tahoma" w:cs="Garamond"/>
          <w:b/>
          <w:iCs/>
          <w:color w:val="0070C0"/>
          <w:sz w:val="20"/>
          <w:szCs w:val="20"/>
          <w:lang w:eastAsia="ar-SA"/>
        </w:rPr>
      </w:pPr>
    </w:p>
    <w:p w:rsidR="00CF5E1B" w:rsidRPr="00CF5E1B" w:rsidRDefault="00CF5E1B" w:rsidP="00CF5E1B">
      <w:pPr>
        <w:tabs>
          <w:tab w:val="left" w:pos="8730"/>
        </w:tabs>
        <w:suppressAutoHyphens/>
        <w:spacing w:after="0" w:line="240" w:lineRule="auto"/>
        <w:ind w:left="357" w:hanging="357"/>
        <w:jc w:val="both"/>
        <w:rPr>
          <w:rFonts w:ascii="Tahoma" w:eastAsia="Garamond" w:hAnsi="Tahoma" w:cs="Garamond"/>
          <w:i/>
          <w:iCs/>
          <w:sz w:val="20"/>
          <w:szCs w:val="20"/>
          <w:lang w:eastAsia="ar-SA"/>
        </w:rPr>
      </w:pPr>
      <w:r w:rsidRPr="00CF5E1B">
        <w:rPr>
          <w:rFonts w:ascii="Tahoma" w:eastAsia="Garamond" w:hAnsi="Tahoma" w:cs="Garamond"/>
          <w:iCs/>
          <w:sz w:val="20"/>
          <w:szCs w:val="20"/>
          <w:lang w:eastAsia="ar-SA"/>
        </w:rPr>
        <w:t>9.12.</w:t>
      </w:r>
      <w:r w:rsidRPr="00CF5E1B">
        <w:rPr>
          <w:rFonts w:ascii="Tahoma" w:eastAsia="Garamond" w:hAnsi="Tahoma" w:cs="Garamond"/>
          <w:b/>
          <w:iCs/>
          <w:sz w:val="20"/>
          <w:szCs w:val="20"/>
          <w:lang w:eastAsia="ar-SA"/>
        </w:rPr>
        <w:t xml:space="preserve"> </w:t>
      </w:r>
      <w:r w:rsidRPr="00CF5E1B">
        <w:rPr>
          <w:rFonts w:ascii="Tahoma" w:eastAsia="Garamond" w:hAnsi="Tahoma" w:cs="Garamond"/>
          <w:iCs/>
          <w:sz w:val="20"/>
          <w:szCs w:val="20"/>
          <w:lang w:eastAsia="ar-SA"/>
        </w:rPr>
        <w:t xml:space="preserve">Zamawiający na potwierdzenie spełnienia warunków udziału w postępowaniu oraz braku podstaw do wykluczenia w postępowania może żądać tylko takich dokumentów, o których mowa w </w:t>
      </w:r>
      <w:r w:rsidRPr="00CF5E1B">
        <w:rPr>
          <w:rFonts w:ascii="Tahoma" w:eastAsia="Garamond" w:hAnsi="Tahoma" w:cs="Garamond"/>
          <w:i/>
          <w:iCs/>
          <w:sz w:val="20"/>
          <w:szCs w:val="20"/>
          <w:lang w:eastAsia="ar-SA"/>
        </w:rPr>
        <w:t>Rozporządzeniu Ministra Rozwoju z dnia 26 lipca 2016 r. w prawie rodzajów dokumentów, jakich może żądać zamawiający od wykonawcy w postępowaniu o udzielenie zamówienia (Dz. U. z 2016 r., poz. 1126).</w:t>
      </w:r>
    </w:p>
    <w:p w:rsidR="00CF5E1B" w:rsidRPr="00CF5E1B" w:rsidRDefault="00CF5E1B" w:rsidP="00CF5E1B">
      <w:pPr>
        <w:spacing w:after="0" w:line="240" w:lineRule="auto"/>
        <w:jc w:val="both"/>
        <w:rPr>
          <w:rFonts w:ascii="Tahoma" w:eastAsia="Garamond" w:hAnsi="Tahoma" w:cs="Garamond"/>
          <w:iCs/>
          <w:sz w:val="20"/>
          <w:szCs w:val="20"/>
          <w:lang w:eastAsia="pl-PL"/>
        </w:rPr>
      </w:pPr>
    </w:p>
    <w:p w:rsidR="00CF5E1B" w:rsidRPr="00CF5E1B" w:rsidRDefault="00CF5E1B" w:rsidP="00CF5E1B">
      <w:pPr>
        <w:spacing w:after="0" w:line="240" w:lineRule="auto"/>
        <w:jc w:val="both"/>
        <w:rPr>
          <w:rFonts w:ascii="Tahoma" w:eastAsia="Garamond" w:hAnsi="Tahoma" w:cs="Garamond"/>
          <w:iCs/>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10.</w:t>
      </w:r>
      <w:r w:rsidRPr="00CF5E1B">
        <w:rPr>
          <w:rFonts w:ascii="Tahoma" w:eastAsia="Times New Roman" w:hAnsi="Tahoma" w:cs="Tahoma"/>
          <w:b/>
          <w:i/>
          <w:sz w:val="20"/>
          <w:szCs w:val="20"/>
          <w:lang w:val="x-none" w:eastAsia="pl-PL"/>
        </w:rPr>
        <w:t xml:space="preserve"> </w:t>
      </w:r>
      <w:r w:rsidRPr="00CF5E1B">
        <w:rPr>
          <w:rFonts w:ascii="Tahoma" w:eastAsia="Times New Roman" w:hAnsi="Tahoma" w:cs="Tahoma"/>
          <w:b/>
          <w:sz w:val="20"/>
          <w:szCs w:val="20"/>
          <w:lang w:val="x-none" w:eastAsia="pl-PL"/>
        </w:rPr>
        <w:t>SPOSÓB DOKUMENTOWANIA ZATRUDNIENIA OSÓB, O KTÓRYCH MOWA W ART. 29 UST. 3a USTAWY</w:t>
      </w:r>
    </w:p>
    <w:p w:rsidR="00CF5E1B" w:rsidRPr="00CF5E1B" w:rsidRDefault="00CF5E1B" w:rsidP="00CF5E1B">
      <w:pPr>
        <w:spacing w:after="0" w:line="240" w:lineRule="auto"/>
        <w:jc w:val="both"/>
        <w:rPr>
          <w:rFonts w:ascii="Tahoma" w:eastAsia="Times New Roman" w:hAnsi="Tahoma" w:cs="Tahoma"/>
          <w:b/>
          <w:i/>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CF5E1B" w:rsidRPr="00CF5E1B" w:rsidRDefault="00CF5E1B" w:rsidP="00CF5E1B">
      <w:pPr>
        <w:spacing w:after="0" w:line="240" w:lineRule="auto"/>
        <w:jc w:val="both"/>
        <w:rPr>
          <w:rFonts w:ascii="Tahoma" w:eastAsia="Times New Roman" w:hAnsi="Tahoma" w:cs="Tahoma"/>
          <w:color w:val="FF0000"/>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11.</w:t>
      </w:r>
      <w:r w:rsidRPr="00CF5E1B">
        <w:rPr>
          <w:rFonts w:ascii="Tahoma" w:eastAsia="Times New Roman" w:hAnsi="Tahoma" w:cs="Tahoma"/>
          <w:b/>
          <w:i/>
          <w:sz w:val="20"/>
          <w:szCs w:val="20"/>
          <w:lang w:val="x-none" w:eastAsia="pl-PL"/>
        </w:rPr>
        <w:t xml:space="preserve"> </w:t>
      </w:r>
      <w:r w:rsidRPr="00CF5E1B">
        <w:rPr>
          <w:rFonts w:ascii="Tahoma" w:eastAsia="Times New Roman" w:hAnsi="Tahoma" w:cs="Tahoma"/>
          <w:b/>
          <w:sz w:val="20"/>
          <w:szCs w:val="20"/>
          <w:lang w:val="x-none" w:eastAsia="pl-PL"/>
        </w:rPr>
        <w:t>UPRAWNIENIA ZAMAWIAJĄCEGO W ZAKRESIE KONTROLI SPEŁNIANIA PRZEZ WYKONAWCĘ WYMAGAŃ, O KTÓRYCH MOWA W ART. 29 UST. 3a USTAWY, ORAZ SANKCJI Z TYTUŁU NIESPEŁNIENIA TYCH WYMAGAŃ</w:t>
      </w:r>
    </w:p>
    <w:p w:rsidR="00CF5E1B" w:rsidRPr="00CF5E1B" w:rsidRDefault="00CF5E1B" w:rsidP="00CF5E1B">
      <w:pPr>
        <w:spacing w:after="0" w:line="240" w:lineRule="auto"/>
        <w:jc w:val="both"/>
        <w:rPr>
          <w:rFonts w:ascii="Tahoma" w:eastAsia="Times New Roman" w:hAnsi="Tahoma" w:cs="Tahoma"/>
          <w:b/>
          <w:i/>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ma prawo do skontrolowania Wykonawcy w zakresie zatrudnienia osób, o których mowa w art. 29 ust. 3a Ustawy wzywając go na piśmie do przekazania informacji, o których mowa w pkt 12 SIWZ w terminie 14 dni od otrzymania takiego wezwania.</w:t>
      </w: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przypadku gdy Wykonawca nie dochowa w/w terminu Wykona</w:t>
      </w:r>
      <w:r w:rsidRPr="00CF5E1B">
        <w:rPr>
          <w:rFonts w:ascii="Arial" w:eastAsia="Times New Roman" w:hAnsi="Arial" w:cs="Arial"/>
          <w:sz w:val="20"/>
          <w:szCs w:val="20"/>
          <w:lang w:eastAsia="pl-PL"/>
        </w:rPr>
        <w:t xml:space="preserve">wca zapłaci Zamawiającemu karę umowną w wysokości minimalnego wynagrodzenia brutto określonego na podstawie </w:t>
      </w:r>
      <w:hyperlink r:id="rId9" w:history="1">
        <w:r w:rsidRPr="00CF5E1B">
          <w:rPr>
            <w:rFonts w:ascii="Arial" w:eastAsia="Times New Roman" w:hAnsi="Arial" w:cs="Arial"/>
            <w:sz w:val="20"/>
            <w:szCs w:val="20"/>
            <w:lang w:eastAsia="pl-PL"/>
          </w:rPr>
          <w:t>ustawy</w:t>
        </w:r>
      </w:hyperlink>
      <w:r w:rsidRPr="00CF5E1B">
        <w:rPr>
          <w:rFonts w:ascii="Arial" w:eastAsia="Times New Roman" w:hAnsi="Arial" w:cs="Arial"/>
          <w:sz w:val="20"/>
          <w:szCs w:val="20"/>
          <w:lang w:eastAsia="pl-PL"/>
        </w:rPr>
        <w:t xml:space="preserve"> z 10 października 2002 o minimalnym wynagrodzeniu za </w:t>
      </w:r>
      <w:r w:rsidRPr="00CF5E1B">
        <w:rPr>
          <w:rFonts w:ascii="Tahoma" w:eastAsia="Times New Roman" w:hAnsi="Tahoma" w:cs="Tahoma"/>
          <w:sz w:val="20"/>
          <w:szCs w:val="20"/>
          <w:lang w:eastAsia="pl-PL"/>
        </w:rPr>
        <w:t>pracę (Dz.U. z 2017 r.,  poz. 847).</w:t>
      </w:r>
    </w:p>
    <w:p w:rsidR="00CF5E1B" w:rsidRPr="00CF5E1B" w:rsidRDefault="00CF5E1B" w:rsidP="00CF5E1B">
      <w:pPr>
        <w:spacing w:after="0" w:line="240" w:lineRule="auto"/>
        <w:jc w:val="both"/>
        <w:rPr>
          <w:rFonts w:ascii="Tahoma" w:eastAsia="Times New Roman" w:hAnsi="Tahoma" w:cs="Tahoma"/>
          <w:b/>
          <w:i/>
          <w:color w:val="FF0000"/>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12.</w:t>
      </w:r>
      <w:r w:rsidRPr="00CF5E1B">
        <w:rPr>
          <w:rFonts w:ascii="Tahoma" w:eastAsia="Times New Roman" w:hAnsi="Tahoma" w:cs="Tahoma"/>
          <w:b/>
          <w:sz w:val="20"/>
          <w:szCs w:val="20"/>
          <w:lang w:val="x-none" w:eastAsia="pl-PL"/>
        </w:rPr>
        <w:tab/>
        <w:t>RODZAJ CZYNNOŚCI NIEZBĘDNYCH DO REALIZACJI ZAMÓWIENIA, KTÓRYCH DOTYCZĄ WYMAGANIA  ZATRUDNIENIA NA PODSTAWIE UMOWY O PRACĘ PRZEZ WYKONAWCĘ LUB PODWYKONAWCĘ OSÓB WYKONUJĄCYCH CZYNNOŚCI W TRAKCIE REALIZACJI ZAMÓWIENIA</w:t>
      </w:r>
    </w:p>
    <w:p w:rsidR="00CF5E1B" w:rsidRPr="00CF5E1B" w:rsidRDefault="00CF5E1B" w:rsidP="00CF5E1B">
      <w:pPr>
        <w:spacing w:after="0" w:line="240" w:lineRule="auto"/>
        <w:jc w:val="both"/>
        <w:rPr>
          <w:rFonts w:ascii="Tahoma" w:eastAsia="Times New Roman" w:hAnsi="Tahoma" w:cs="Tahoma"/>
          <w:b/>
          <w:i/>
          <w:sz w:val="20"/>
          <w:szCs w:val="20"/>
          <w:lang w:eastAsia="pl-PL"/>
        </w:rPr>
      </w:pPr>
    </w:p>
    <w:p w:rsidR="00CF5E1B" w:rsidRPr="00CF5E1B" w:rsidRDefault="00CF5E1B" w:rsidP="00CF5E1B">
      <w:pPr>
        <w:spacing w:after="0" w:line="240" w:lineRule="auto"/>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wymaga zatrudnienia na podstawie umowy o pracę przez wykonawcę lub podwykonawcę osób wykonujących czynności administracyjne w trakcie realizacji zamówienia związane z wystawianiem umów ubezpieczenia i rozliczaniem płatności.</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13. INFORMACJA O SPOSOBIE POROZUMIEWANIA SIĘ ZAMAWIAJĄCEGO Z WYKONAWCAMI ORAZ PRZEKAZYWANIA OŚWIADCZEŃ I DOKUMENTÓW</w:t>
      </w:r>
    </w:p>
    <w:p w:rsidR="00CF5E1B" w:rsidRPr="00CF5E1B" w:rsidRDefault="00CF5E1B" w:rsidP="00CF5E1B">
      <w:pPr>
        <w:tabs>
          <w:tab w:val="left" w:pos="8730"/>
        </w:tabs>
        <w:spacing w:after="0" w:line="240" w:lineRule="auto"/>
        <w:jc w:val="both"/>
        <w:rPr>
          <w:rFonts w:ascii="Tahoma" w:eastAsia="Times New Roman" w:hAnsi="Tahoma" w:cs="Tahoma"/>
          <w:sz w:val="20"/>
          <w:szCs w:val="20"/>
          <w:lang w:val="x-none" w:eastAsia="x-none"/>
        </w:rPr>
      </w:pP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postępowaniu komunikacja między Zamawiającym a Wykonawcami odbywa się zgodnie z wyborem Zamawiającego za pośrednictwem operatora pocztowego w rozumieniu ustawy z dnia 23 listopada 2012 r. – Prawo pocztowe (Dz.U. 2017 poz. 1481), osobiście, za pośrednictwem posłańca, faksu lub przy użyciu środków komunikacji elektronicznej w rozumieniu ustawy z dnia 18 lipca 2002 r. o świadczeniu usług drogą elektroniczną (Dz.U. 2017 poz. 1219).</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14. OPIS SPOSOBU UDZIELANIA WYJAŚNIEŃ DOTYCZĄCYCH SIWZ ORAZ OŚWIADCZENIE, CZY ZAMIERZA SIĘ ZWOŁAĆ ZEBRANIE WYKONAWCÓW.</w:t>
      </w:r>
    </w:p>
    <w:p w:rsidR="00CF5E1B" w:rsidRPr="00CF5E1B" w:rsidRDefault="00CF5E1B" w:rsidP="00CF5E1B">
      <w:pPr>
        <w:spacing w:after="0" w:line="240" w:lineRule="auto"/>
        <w:ind w:left="426" w:hanging="426"/>
        <w:jc w:val="both"/>
        <w:outlineLvl w:val="0"/>
        <w:rPr>
          <w:rFonts w:ascii="Tahoma" w:eastAsia="Times New Roman" w:hAnsi="Tahoma" w:cs="Tahoma"/>
          <w:i/>
          <w:sz w:val="20"/>
          <w:szCs w:val="20"/>
          <w:u w:val="single"/>
          <w:lang w:eastAsia="pl-PL"/>
        </w:rPr>
      </w:pP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14.1 </w:t>
      </w:r>
      <w:r w:rsidRPr="00CF5E1B">
        <w:rPr>
          <w:rFonts w:ascii="Tahoma" w:eastAsia="Times New Roman" w:hAnsi="Tahoma" w:cs="Tahoma"/>
          <w:sz w:val="20"/>
          <w:szCs w:val="20"/>
          <w:lang w:eastAsia="pl-PL"/>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14.2</w:t>
      </w:r>
      <w:r w:rsidRPr="00CF5E1B">
        <w:rPr>
          <w:rFonts w:ascii="Tahoma" w:eastAsia="Times New Roman" w:hAnsi="Tahoma" w:cs="Tahoma"/>
          <w:sz w:val="20"/>
          <w:szCs w:val="20"/>
          <w:lang w:eastAsia="pl-PL"/>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14.3</w:t>
      </w:r>
      <w:r w:rsidRPr="00CF5E1B">
        <w:rPr>
          <w:rFonts w:ascii="Tahoma" w:eastAsia="Times New Roman" w:hAnsi="Tahoma" w:cs="Tahoma"/>
          <w:sz w:val="20"/>
          <w:szCs w:val="20"/>
          <w:lang w:eastAsia="pl-PL"/>
        </w:rPr>
        <w:tab/>
        <w:t xml:space="preserve">W uzasadnionych przypadkach Zamawiający może przed upływem terminu do składania ofert określonego w pkt. 19.1, zmienić treść SIWZ (art. 38, ust. 4 Ustawy). Dokonaną zmianę SIWZ Zamawiający udostępnia na stronie internetowej. </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14.4</w:t>
      </w:r>
      <w:r w:rsidRPr="00CF5E1B">
        <w:rPr>
          <w:rFonts w:ascii="Tahoma" w:eastAsia="Times New Roman" w:hAnsi="Tahoma" w:cs="Tahoma"/>
          <w:sz w:val="20"/>
          <w:szCs w:val="20"/>
          <w:lang w:eastAsia="pl-PL"/>
        </w:rPr>
        <w:tab/>
        <w:t>Zamawiający nie przewiduje zwołania zebrania Wykonawców w celu wyjaśnienia  ewentualnych wątpliwości dotyczących SIWZ.</w:t>
      </w:r>
    </w:p>
    <w:p w:rsidR="00CF5E1B" w:rsidRPr="00CF5E1B" w:rsidRDefault="00CF5E1B" w:rsidP="00CF5E1B">
      <w:pPr>
        <w:spacing w:after="0" w:line="240" w:lineRule="auto"/>
        <w:ind w:left="993" w:hanging="567"/>
        <w:jc w:val="both"/>
        <w:rPr>
          <w:rFonts w:ascii="Tahoma" w:eastAsia="Times New Roman" w:hAnsi="Tahoma" w:cs="Tahoma"/>
          <w:color w:val="0070C0"/>
          <w:sz w:val="20"/>
          <w:szCs w:val="20"/>
          <w:lang w:eastAsia="pl-PL"/>
        </w:rPr>
      </w:pPr>
    </w:p>
    <w:p w:rsidR="00CF5E1B" w:rsidRPr="00CF5E1B" w:rsidRDefault="00CF5E1B" w:rsidP="00CF5E1B">
      <w:pPr>
        <w:spacing w:after="0" w:line="240" w:lineRule="auto"/>
        <w:ind w:left="993" w:hanging="567"/>
        <w:jc w:val="both"/>
        <w:rPr>
          <w:rFonts w:ascii="Tahoma" w:eastAsia="Times New Roman" w:hAnsi="Tahoma" w:cs="Tahoma"/>
          <w:color w:val="0070C0"/>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15. WSKAZANIE OSÓB UPRAWNIONYCH DO POROZUMIEWANIA SIĘ Z WYKONAWCAMI.</w:t>
      </w:r>
    </w:p>
    <w:p w:rsidR="00CF5E1B" w:rsidRPr="00CF5E1B" w:rsidRDefault="00CF5E1B" w:rsidP="00CF5E1B">
      <w:pPr>
        <w:spacing w:after="0" w:line="240" w:lineRule="auto"/>
        <w:jc w:val="both"/>
        <w:rPr>
          <w:rFonts w:ascii="Tahoma" w:eastAsia="Times New Roman" w:hAnsi="Tahoma" w:cs="Tahoma"/>
          <w:i/>
          <w:sz w:val="20"/>
          <w:szCs w:val="20"/>
          <w:u w:val="single"/>
          <w:lang w:eastAsia="pl-PL"/>
        </w:rPr>
      </w:pP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Osobą uprawnioną do kontaktów z Wykonawcami jest:</w:t>
      </w:r>
    </w:p>
    <w:p w:rsidR="00CF5E1B" w:rsidRPr="00FE0C45" w:rsidRDefault="00CF5E1B" w:rsidP="00CF5E1B">
      <w:pPr>
        <w:spacing w:after="0" w:line="240" w:lineRule="auto"/>
        <w:ind w:left="993" w:hanging="567"/>
        <w:jc w:val="both"/>
        <w:rPr>
          <w:rFonts w:ascii="Tahoma" w:eastAsia="Times New Roman" w:hAnsi="Tahoma" w:cs="Tahoma"/>
          <w:sz w:val="20"/>
          <w:szCs w:val="20"/>
          <w:lang w:eastAsia="pl-PL"/>
        </w:rPr>
      </w:pPr>
      <w:r w:rsidRPr="00FE0C45">
        <w:rPr>
          <w:rFonts w:ascii="Tahoma" w:eastAsia="Times New Roman" w:hAnsi="Tahoma" w:cs="Tahoma"/>
          <w:sz w:val="20"/>
          <w:szCs w:val="20"/>
          <w:lang w:eastAsia="pl-PL"/>
        </w:rPr>
        <w:t>W kwestiach proceduralnych:</w:t>
      </w:r>
    </w:p>
    <w:p w:rsidR="00CF5E1B" w:rsidRPr="00FE0C45" w:rsidRDefault="00CF5E1B" w:rsidP="00CF5E1B">
      <w:pPr>
        <w:spacing w:after="0" w:line="240" w:lineRule="auto"/>
        <w:ind w:left="993" w:hanging="567"/>
        <w:jc w:val="both"/>
        <w:rPr>
          <w:rFonts w:ascii="Tahoma" w:eastAsia="Times New Roman" w:hAnsi="Tahoma" w:cs="Tahoma"/>
          <w:sz w:val="20"/>
          <w:szCs w:val="20"/>
          <w:lang w:eastAsia="pl-PL"/>
        </w:rPr>
      </w:pPr>
      <w:r w:rsidRPr="00FE0C45">
        <w:rPr>
          <w:rFonts w:ascii="Tahoma" w:eastAsia="Times New Roman" w:hAnsi="Tahoma" w:cs="Tahoma"/>
          <w:sz w:val="20"/>
          <w:szCs w:val="20"/>
          <w:lang w:eastAsia="pl-PL"/>
        </w:rPr>
        <w:t xml:space="preserve">Edyta Kozłowska </w:t>
      </w:r>
    </w:p>
    <w:p w:rsidR="00CF5E1B" w:rsidRPr="00FE0C45" w:rsidRDefault="00CF5E1B" w:rsidP="00CF5E1B">
      <w:pPr>
        <w:spacing w:after="0" w:line="240" w:lineRule="auto"/>
        <w:ind w:left="426"/>
        <w:jc w:val="both"/>
        <w:rPr>
          <w:rFonts w:ascii="Tahoma" w:eastAsia="Times New Roman" w:hAnsi="Tahoma" w:cs="Tahoma"/>
          <w:sz w:val="20"/>
          <w:szCs w:val="20"/>
          <w:lang w:val="x-none" w:eastAsia="pl-PL"/>
        </w:rPr>
      </w:pPr>
      <w:r w:rsidRPr="00FE0C45">
        <w:rPr>
          <w:rFonts w:ascii="Tahoma" w:eastAsia="Times New Roman" w:hAnsi="Tahoma" w:cs="Tahoma"/>
          <w:sz w:val="20"/>
          <w:szCs w:val="20"/>
          <w:lang w:val="x-none" w:eastAsia="pl-PL"/>
        </w:rPr>
        <w:t>Urząd Miejski w Dobrym Mieście</w:t>
      </w:r>
    </w:p>
    <w:p w:rsidR="00CF5E1B" w:rsidRPr="00FE0C45" w:rsidRDefault="00CF5E1B" w:rsidP="00CF5E1B">
      <w:pPr>
        <w:spacing w:after="0" w:line="240" w:lineRule="auto"/>
        <w:ind w:left="426"/>
        <w:jc w:val="both"/>
        <w:rPr>
          <w:rFonts w:ascii="Tahoma" w:eastAsia="Times New Roman" w:hAnsi="Tahoma" w:cs="Tahoma"/>
          <w:sz w:val="20"/>
          <w:szCs w:val="20"/>
          <w:lang w:val="x-none" w:eastAsia="pl-PL"/>
        </w:rPr>
      </w:pPr>
      <w:r w:rsidRPr="00FE0C45">
        <w:rPr>
          <w:rFonts w:ascii="Tahoma" w:eastAsia="Times New Roman" w:hAnsi="Tahoma" w:cs="Tahoma"/>
          <w:sz w:val="20"/>
          <w:szCs w:val="20"/>
          <w:lang w:val="x-none" w:eastAsia="pl-PL"/>
        </w:rPr>
        <w:t xml:space="preserve">ul. Warszawska 14, 11-040 Dobre Miasto, </w:t>
      </w:r>
    </w:p>
    <w:p w:rsidR="00CF5E1B" w:rsidRPr="00FE0C45" w:rsidRDefault="00CF5E1B" w:rsidP="00CF5E1B">
      <w:pPr>
        <w:spacing w:after="0" w:line="240" w:lineRule="auto"/>
        <w:ind w:left="426"/>
        <w:jc w:val="both"/>
        <w:rPr>
          <w:rFonts w:ascii="Tahoma" w:eastAsia="Times New Roman" w:hAnsi="Tahoma" w:cs="Tahoma"/>
          <w:sz w:val="20"/>
          <w:szCs w:val="20"/>
          <w:lang w:eastAsia="pl-PL"/>
        </w:rPr>
      </w:pPr>
      <w:r w:rsidRPr="00FE0C45">
        <w:rPr>
          <w:rFonts w:ascii="Tahoma" w:eastAsia="Times New Roman" w:hAnsi="Tahoma" w:cs="Tahoma"/>
          <w:sz w:val="20"/>
          <w:szCs w:val="20"/>
          <w:lang w:eastAsia="pl-PL"/>
        </w:rPr>
        <w:t xml:space="preserve">e-mail: </w:t>
      </w:r>
      <w:hyperlink r:id="rId10" w:history="1">
        <w:r w:rsidR="00FE0C45" w:rsidRPr="00FE0C45">
          <w:rPr>
            <w:rStyle w:val="Hipercze"/>
            <w:rFonts w:ascii="Tahoma" w:eastAsia="Times New Roman" w:hAnsi="Tahoma" w:cs="Tahoma"/>
            <w:sz w:val="20"/>
            <w:szCs w:val="20"/>
            <w:lang w:eastAsia="pl-PL"/>
          </w:rPr>
          <w:t>info@dobremiasto.com.pl</w:t>
        </w:r>
      </w:hyperlink>
    </w:p>
    <w:p w:rsidR="00CF5E1B" w:rsidRPr="00CF5E1B" w:rsidRDefault="00CF5E1B" w:rsidP="00CF5E1B">
      <w:pPr>
        <w:spacing w:after="0" w:line="240" w:lineRule="auto"/>
        <w:ind w:left="426"/>
        <w:jc w:val="both"/>
        <w:rPr>
          <w:rFonts w:ascii="Tahoma" w:eastAsia="Times New Roman" w:hAnsi="Tahoma" w:cs="Tahoma"/>
          <w:sz w:val="20"/>
          <w:szCs w:val="20"/>
          <w:lang w:val="x-none" w:eastAsia="pl-PL"/>
        </w:rPr>
      </w:pPr>
      <w:r w:rsidRPr="00FE0C45">
        <w:rPr>
          <w:rFonts w:ascii="Tahoma" w:eastAsia="Times New Roman" w:hAnsi="Tahoma" w:cs="Tahoma"/>
          <w:sz w:val="20"/>
          <w:szCs w:val="20"/>
          <w:lang w:val="x-none" w:eastAsia="pl-PL"/>
        </w:rPr>
        <w:t>fax (</w:t>
      </w:r>
      <w:r w:rsidR="00FE0C45" w:rsidRPr="00FE0C45">
        <w:rPr>
          <w:rFonts w:ascii="Tahoma" w:eastAsia="Times New Roman" w:hAnsi="Tahoma" w:cs="Tahoma"/>
          <w:sz w:val="20"/>
          <w:szCs w:val="20"/>
          <w:lang w:eastAsia="pl-PL"/>
        </w:rPr>
        <w:t>089</w:t>
      </w:r>
      <w:r w:rsidRPr="00FE0C45">
        <w:rPr>
          <w:rFonts w:ascii="Tahoma" w:eastAsia="Times New Roman" w:hAnsi="Tahoma" w:cs="Tahoma"/>
          <w:sz w:val="20"/>
          <w:szCs w:val="20"/>
          <w:lang w:val="x-none" w:eastAsia="pl-PL"/>
        </w:rPr>
        <w:t xml:space="preserve">) </w:t>
      </w:r>
      <w:r w:rsidR="00FE0C45" w:rsidRPr="00FE0C45">
        <w:rPr>
          <w:rFonts w:ascii="Tahoma" w:eastAsia="Times New Roman" w:hAnsi="Tahoma" w:cs="Tahoma"/>
          <w:sz w:val="20"/>
          <w:szCs w:val="20"/>
          <w:lang w:eastAsia="pl-PL"/>
        </w:rPr>
        <w:t>6</w:t>
      </w:r>
      <w:r w:rsidR="000940AE">
        <w:rPr>
          <w:rFonts w:ascii="Tahoma" w:eastAsia="Times New Roman" w:hAnsi="Tahoma" w:cs="Tahoma"/>
          <w:sz w:val="20"/>
          <w:szCs w:val="20"/>
          <w:lang w:eastAsia="pl-PL"/>
        </w:rPr>
        <w:t>16</w:t>
      </w:r>
      <w:r w:rsidR="00FE0C45" w:rsidRPr="00FE0C45">
        <w:rPr>
          <w:rFonts w:ascii="Tahoma" w:eastAsia="Times New Roman" w:hAnsi="Tahoma" w:cs="Tahoma"/>
          <w:sz w:val="20"/>
          <w:szCs w:val="20"/>
          <w:lang w:eastAsia="pl-PL"/>
        </w:rPr>
        <w:t>-</w:t>
      </w:r>
      <w:r w:rsidR="000940AE">
        <w:rPr>
          <w:rFonts w:ascii="Tahoma" w:eastAsia="Times New Roman" w:hAnsi="Tahoma" w:cs="Tahoma"/>
          <w:sz w:val="20"/>
          <w:szCs w:val="20"/>
          <w:lang w:eastAsia="pl-PL"/>
        </w:rPr>
        <w:t>14</w:t>
      </w:r>
      <w:r w:rsidR="00FE0C45" w:rsidRPr="00FE0C45">
        <w:rPr>
          <w:rFonts w:ascii="Tahoma" w:eastAsia="Times New Roman" w:hAnsi="Tahoma" w:cs="Tahoma"/>
          <w:sz w:val="20"/>
          <w:szCs w:val="20"/>
          <w:lang w:eastAsia="pl-PL"/>
        </w:rPr>
        <w:t>-</w:t>
      </w:r>
      <w:r w:rsidR="000940AE">
        <w:rPr>
          <w:rFonts w:ascii="Tahoma" w:eastAsia="Times New Roman" w:hAnsi="Tahoma" w:cs="Tahoma"/>
          <w:sz w:val="20"/>
          <w:szCs w:val="20"/>
          <w:lang w:eastAsia="pl-PL"/>
        </w:rPr>
        <w:t>43</w:t>
      </w:r>
      <w:r w:rsidRPr="00CF5E1B">
        <w:rPr>
          <w:rFonts w:ascii="Tahoma" w:eastAsia="Times New Roman" w:hAnsi="Tahoma" w:cs="Tahoma"/>
          <w:sz w:val="20"/>
          <w:szCs w:val="20"/>
          <w:lang w:val="x-none" w:eastAsia="pl-PL"/>
        </w:rPr>
        <w:t xml:space="preserve"> </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oraz</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W kwestiach merytorycznych: </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Dawid Leszczyński</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Maximus Broker Sp. z o.o. (Broker ubezpieczeniowy Zamawiającego działający na podstawie pełnomocnictwa)</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ul. Szosa Chełmińska 164, 87-100 Toruń,</w:t>
      </w:r>
    </w:p>
    <w:p w:rsidR="00CF5E1B" w:rsidRPr="00CF5E1B" w:rsidRDefault="00CF5E1B" w:rsidP="00CF5E1B">
      <w:pPr>
        <w:spacing w:after="0" w:line="240" w:lineRule="auto"/>
        <w:ind w:left="993" w:hanging="567"/>
        <w:jc w:val="both"/>
        <w:rPr>
          <w:rFonts w:ascii="Tahoma" w:eastAsia="Times New Roman" w:hAnsi="Tahoma" w:cs="Tahoma"/>
          <w:sz w:val="20"/>
          <w:szCs w:val="20"/>
          <w:lang w:val="en-US" w:eastAsia="pl-PL"/>
        </w:rPr>
      </w:pPr>
      <w:r w:rsidRPr="00CF5E1B">
        <w:rPr>
          <w:rFonts w:ascii="Tahoma" w:eastAsia="Times New Roman" w:hAnsi="Tahoma" w:cs="Tahoma"/>
          <w:sz w:val="20"/>
          <w:szCs w:val="20"/>
          <w:lang w:val="en-US" w:eastAsia="pl-PL"/>
        </w:rPr>
        <w:t xml:space="preserve">e-mail: </w:t>
      </w:r>
      <w:hyperlink r:id="rId11" w:history="1">
        <w:r w:rsidRPr="00CF5E1B">
          <w:rPr>
            <w:rFonts w:ascii="Tahoma" w:eastAsia="Times New Roman" w:hAnsi="Tahoma" w:cs="Tahoma"/>
            <w:color w:val="0000FF"/>
            <w:sz w:val="20"/>
            <w:szCs w:val="20"/>
            <w:u w:val="single"/>
            <w:lang w:val="en-US" w:eastAsia="pl-PL"/>
          </w:rPr>
          <w:t>dawid.leszczynski@maximus-broker.pl</w:t>
        </w:r>
      </w:hyperlink>
      <w:r w:rsidRPr="00CF5E1B">
        <w:rPr>
          <w:rFonts w:ascii="Tahoma" w:eastAsia="Times New Roman" w:hAnsi="Tahoma" w:cs="Tahoma"/>
          <w:sz w:val="20"/>
          <w:szCs w:val="20"/>
          <w:lang w:val="en-US" w:eastAsia="pl-PL"/>
        </w:rPr>
        <w:t xml:space="preserve"> </w:t>
      </w:r>
    </w:p>
    <w:p w:rsidR="00CF5E1B" w:rsidRPr="00CF5E1B" w:rsidRDefault="00CF5E1B" w:rsidP="00CF5E1B">
      <w:pPr>
        <w:spacing w:after="0" w:line="240" w:lineRule="auto"/>
        <w:ind w:left="993" w:hanging="567"/>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fax (056) 664-47-06</w:t>
      </w:r>
    </w:p>
    <w:p w:rsidR="00CF5E1B" w:rsidRPr="00CF5E1B" w:rsidRDefault="00CF5E1B" w:rsidP="00CF5E1B">
      <w:pPr>
        <w:spacing w:after="0" w:line="240" w:lineRule="auto"/>
        <w:ind w:left="993" w:hanging="567"/>
        <w:jc w:val="both"/>
        <w:rPr>
          <w:rFonts w:ascii="Tahoma" w:eastAsia="Times New Roman" w:hAnsi="Tahoma" w:cs="Tahoma"/>
          <w:color w:val="0070C0"/>
          <w:sz w:val="20"/>
          <w:szCs w:val="20"/>
          <w:lang w:eastAsia="pl-PL"/>
        </w:rPr>
      </w:pPr>
    </w:p>
    <w:p w:rsidR="00CF5E1B" w:rsidRDefault="00CF5E1B" w:rsidP="000940AE">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Adres strony internetowej, gdzie będą umieszczane będą wyjaśnienia treści SIWZ i/lub zmiany treści SIWZ: </w:t>
      </w:r>
      <w:hyperlink r:id="rId12" w:history="1">
        <w:r w:rsidR="000940AE" w:rsidRPr="00BF2F61">
          <w:rPr>
            <w:rStyle w:val="Hipercze"/>
            <w:rFonts w:ascii="Tahoma" w:eastAsia="Times New Roman" w:hAnsi="Tahoma" w:cs="Tahoma"/>
            <w:sz w:val="20"/>
            <w:szCs w:val="20"/>
            <w:lang w:eastAsia="pl-PL"/>
          </w:rPr>
          <w:t>http://bip.dobremiasto.com.pl/</w:t>
        </w:r>
      </w:hyperlink>
    </w:p>
    <w:p w:rsidR="000940AE" w:rsidRPr="00CF5E1B" w:rsidRDefault="000940AE" w:rsidP="000940AE">
      <w:pPr>
        <w:spacing w:after="0" w:line="240" w:lineRule="auto"/>
        <w:ind w:left="426"/>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16. WYMAGANIA DOTYCZĄCE WADIUM.</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p>
    <w:p w:rsidR="00CF5E1B" w:rsidRPr="00CF5E1B" w:rsidRDefault="00CF5E1B" w:rsidP="00CF5E1B">
      <w:pPr>
        <w:spacing w:after="0" w:line="240" w:lineRule="auto"/>
        <w:ind w:left="709" w:hanging="425"/>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nie wymaga od Wykonawców wnoszenia wadium.</w:t>
      </w: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17. TERMIN ZWIĄZANIA OFERTĄ.</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18. OPIS SPOSOBU PRZYGOTOWANIA OFERT.</w:t>
      </w:r>
    </w:p>
    <w:p w:rsidR="00CF5E1B" w:rsidRPr="00CF5E1B" w:rsidRDefault="00CF5E1B" w:rsidP="00CF5E1B">
      <w:pPr>
        <w:tabs>
          <w:tab w:val="left" w:pos="1276"/>
        </w:tabs>
        <w:spacing w:after="0" w:line="240" w:lineRule="auto"/>
        <w:jc w:val="both"/>
        <w:rPr>
          <w:rFonts w:ascii="Tahoma" w:eastAsia="Times New Roman" w:hAnsi="Tahoma" w:cs="Tahoma"/>
          <w:sz w:val="20"/>
          <w:szCs w:val="20"/>
          <w:lang w:eastAsia="pl-PL"/>
        </w:rPr>
      </w:pPr>
    </w:p>
    <w:p w:rsidR="00CF5E1B" w:rsidRPr="00CF5E1B" w:rsidRDefault="00CF5E1B" w:rsidP="00CF5E1B">
      <w:pPr>
        <w:numPr>
          <w:ilvl w:val="1"/>
          <w:numId w:val="64"/>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Oferta złożona zgodnie z załączonym wzorem powinna zawierać wszystkie wymagane dokumenty, oświadczenia i załączniki o których mowa w SIWZ Zamawiającego;</w:t>
      </w:r>
    </w:p>
    <w:p w:rsidR="00CF5E1B" w:rsidRPr="00CF5E1B" w:rsidRDefault="00CF5E1B" w:rsidP="00CF5E1B">
      <w:pPr>
        <w:numPr>
          <w:ilvl w:val="1"/>
          <w:numId w:val="64"/>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 xml:space="preserve">Oferta musi być przygotowana zgodnie z wzorami, które stanowią załączniki do SIWZ i zgodnie </w:t>
      </w:r>
      <w:r w:rsidRPr="00CF5E1B">
        <w:rPr>
          <w:rFonts w:ascii="Tahoma" w:eastAsia="Calibri" w:hAnsi="Tahoma" w:cs="Tahoma"/>
          <w:sz w:val="20"/>
          <w:szCs w:val="20"/>
          <w:lang w:val="x-none" w:eastAsia="pl-PL"/>
        </w:rPr>
        <w:br/>
        <w:t>z wymaganiami SIWZ;</w:t>
      </w:r>
    </w:p>
    <w:p w:rsidR="00CF5E1B" w:rsidRPr="00CF5E1B" w:rsidRDefault="00CF5E1B" w:rsidP="00CF5E1B">
      <w:pPr>
        <w:numPr>
          <w:ilvl w:val="1"/>
          <w:numId w:val="64"/>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Wykonawca jest zobowiązany uzupełnić formularz ofertowy, jeżeli zabraknie miejsca, należy dołączyć dodatkowe strony;</w:t>
      </w:r>
    </w:p>
    <w:p w:rsidR="00CF5E1B" w:rsidRPr="00CF5E1B" w:rsidRDefault="00CF5E1B" w:rsidP="00CF5E1B">
      <w:pPr>
        <w:numPr>
          <w:ilvl w:val="1"/>
          <w:numId w:val="64"/>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Oferta musi być przygotowana zgodnie z Ustawą oraz z wymogami SIWZ;</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Oferta musi być sporządzona w języku polskim, z zachowaniem formy pisemnej bez użycia ścieralnego nośnika pisma, np. ołówka;</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Treść oferty musi odpowiadać treści SIWZ;</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 xml:space="preserve">Oferta musi być podpisana przez osoby </w:t>
      </w:r>
      <w:r w:rsidRPr="00CF5E1B">
        <w:rPr>
          <w:rFonts w:ascii="Tahoma" w:eastAsia="Calibri" w:hAnsi="Tahoma" w:cs="Tahoma"/>
          <w:sz w:val="20"/>
          <w:szCs w:val="20"/>
          <w:u w:val="single"/>
          <w:lang w:val="x-none" w:eastAsia="pl-PL"/>
        </w:rPr>
        <w:t>wskazane w dokumencie upoważniającym</w:t>
      </w:r>
      <w:r w:rsidRPr="00CF5E1B">
        <w:rPr>
          <w:rFonts w:ascii="Tahoma" w:eastAsia="Calibri" w:hAnsi="Tahoma" w:cs="Tahoma"/>
          <w:sz w:val="20"/>
          <w:szCs w:val="20"/>
          <w:u w:val="single"/>
          <w:lang w:val="x-none" w:eastAsia="pl-PL"/>
        </w:rPr>
        <w:br/>
        <w:t>do występowania w obrocie prawnym</w:t>
      </w:r>
      <w:r w:rsidRPr="00CF5E1B">
        <w:rPr>
          <w:rFonts w:ascii="Tahoma" w:eastAsia="Calibri" w:hAnsi="Tahoma" w:cs="Tahoma"/>
          <w:sz w:val="20"/>
          <w:szCs w:val="20"/>
          <w:lang w:val="x-none" w:eastAsia="pl-PL"/>
        </w:rPr>
        <w:t xml:space="preserve"> lub </w:t>
      </w:r>
      <w:r w:rsidRPr="00CF5E1B">
        <w:rPr>
          <w:rFonts w:ascii="Tahoma" w:eastAsia="Calibri" w:hAnsi="Tahoma" w:cs="Tahoma"/>
          <w:sz w:val="20"/>
          <w:szCs w:val="20"/>
          <w:u w:val="single"/>
          <w:lang w:val="x-none" w:eastAsia="pl-PL"/>
        </w:rPr>
        <w:t>posiadające stosowne pełnomocnictwo</w:t>
      </w:r>
      <w:r w:rsidRPr="00CF5E1B">
        <w:rPr>
          <w:rFonts w:ascii="Tahoma" w:eastAsia="Calibri" w:hAnsi="Tahoma" w:cs="Tahoma"/>
          <w:sz w:val="20"/>
          <w:szCs w:val="20"/>
          <w:lang w:val="x-none" w:eastAsia="pl-PL"/>
        </w:rPr>
        <w:t xml:space="preserve">; </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Poprawki w ofercie muszą być naniesione czytelnie oraz opatrzone podpisem osoby/osób podpisujących ofertę;</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Ofertę składaną przez podmioty wspólnie ubiegające się o udzielenie zamówienia (konsorcjum, koasekuracja) podpisują wszyscy wykonawcy lub ustanowiony pełnomocnik.</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Wykonawca może złożyć tylko jedną ofertę z jedną ostateczną ceną (art. 82 ust. 1 Ustawy);</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b/>
          <w:sz w:val="20"/>
          <w:szCs w:val="20"/>
          <w:lang w:val="x-none" w:eastAsia="pl-PL"/>
        </w:rPr>
        <w:t>Za osoby uprawnione do składania oświadczeń woli w imieniu Wykonawców uznaje się</w:t>
      </w:r>
      <w:r w:rsidRPr="00CF5E1B">
        <w:rPr>
          <w:rFonts w:ascii="Tahoma" w:eastAsia="Calibri" w:hAnsi="Tahoma" w:cs="Tahoma"/>
          <w:sz w:val="20"/>
          <w:szCs w:val="20"/>
          <w:lang w:val="x-none" w:eastAsia="pl-PL"/>
        </w:rPr>
        <w:t xml:space="preserve">: </w:t>
      </w:r>
      <w:r w:rsidRPr="00CF5E1B">
        <w:rPr>
          <w:rFonts w:ascii="Tahoma" w:eastAsia="Calibri" w:hAnsi="Tahoma" w:cs="Tahoma"/>
          <w:b/>
          <w:sz w:val="20"/>
          <w:szCs w:val="20"/>
          <w:lang w:val="x-none" w:eastAsia="pl-PL"/>
        </w:rPr>
        <w:t>osoby wskazane w Krajowym Rejestrze Sądowym lub dokumencie równorzędnym, osoby legitymujące się odpowiednim pełnomocnictwem określającym zakres umocowania. Dokument ten należy złożyć w formie oryginału lub kopii</w:t>
      </w:r>
      <w:r w:rsidRPr="00CF5E1B">
        <w:rPr>
          <w:rFonts w:ascii="Tahoma" w:eastAsia="Calibri" w:hAnsi="Tahoma" w:cs="Tahoma"/>
          <w:sz w:val="20"/>
          <w:szCs w:val="20"/>
          <w:lang w:val="x-none" w:eastAsia="pl-PL"/>
        </w:rPr>
        <w:t xml:space="preserve"> </w:t>
      </w:r>
      <w:r w:rsidRPr="00CF5E1B">
        <w:rPr>
          <w:rFonts w:ascii="Tahoma" w:eastAsia="Calibri" w:hAnsi="Tahoma" w:cs="Tahoma"/>
          <w:b/>
          <w:sz w:val="20"/>
          <w:szCs w:val="20"/>
          <w:lang w:val="x-none" w:eastAsia="pl-PL"/>
        </w:rPr>
        <w:t xml:space="preserve">potwierdzonej za zgodność </w:t>
      </w:r>
      <w:r w:rsidRPr="00CF5E1B">
        <w:rPr>
          <w:rFonts w:ascii="Tahoma" w:eastAsia="Calibri" w:hAnsi="Tahoma" w:cs="Tahoma"/>
          <w:b/>
          <w:sz w:val="20"/>
          <w:szCs w:val="20"/>
          <w:lang w:val="x-none" w:eastAsia="pl-PL"/>
        </w:rPr>
        <w:br/>
        <w:t>z oryginałem przez notariusza.</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Wykonawca poniesie wszelkie koszty związane z przygotowaniem i złożeniem  oferty;</w:t>
      </w:r>
    </w:p>
    <w:p w:rsidR="00CF5E1B" w:rsidRPr="00CF5E1B" w:rsidRDefault="00CF5E1B" w:rsidP="00CF5E1B">
      <w:pPr>
        <w:numPr>
          <w:ilvl w:val="1"/>
          <w:numId w:val="64"/>
        </w:numPr>
        <w:spacing w:after="0" w:line="240" w:lineRule="auto"/>
        <w:jc w:val="both"/>
        <w:rPr>
          <w:rFonts w:ascii="Tahoma" w:eastAsia="Calibri" w:hAnsi="Tahoma" w:cs="Tahoma"/>
          <w:sz w:val="24"/>
          <w:szCs w:val="24"/>
          <w:lang w:val="x-none" w:eastAsia="pl-PL"/>
        </w:rPr>
      </w:pPr>
      <w:r w:rsidRPr="00CF5E1B">
        <w:rPr>
          <w:rFonts w:ascii="Tahoma" w:eastAsia="Calibri" w:hAnsi="Tahoma" w:cs="Tahoma"/>
          <w:sz w:val="20"/>
          <w:szCs w:val="20"/>
          <w:lang w:val="x-none" w:eastAsia="pl-PL"/>
        </w:rPr>
        <w:t>Oferta musi być złożona Zamawiającemu w nieprzejrzystej i zamkniętej kopercie z opisem:</w:t>
      </w:r>
    </w:p>
    <w:p w:rsidR="00CF5E1B" w:rsidRPr="00CF5E1B" w:rsidRDefault="00CF5E1B" w:rsidP="00CF5E1B">
      <w:pPr>
        <w:spacing w:after="0" w:line="240" w:lineRule="auto"/>
        <w:ind w:left="1136" w:right="-1" w:hanging="427"/>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pełna nazwa wykonawcy</w:t>
      </w:r>
    </w:p>
    <w:p w:rsidR="00CF5E1B" w:rsidRPr="00CF5E1B" w:rsidRDefault="00CF5E1B" w:rsidP="00CF5E1B">
      <w:pPr>
        <w:spacing w:after="0" w:line="240" w:lineRule="auto"/>
        <w:ind w:left="1136" w:right="-1" w:hanging="427"/>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adres</w:t>
      </w:r>
    </w:p>
    <w:p w:rsidR="00CF5E1B" w:rsidRPr="000940AE" w:rsidRDefault="00CF5E1B" w:rsidP="00CF5E1B">
      <w:pPr>
        <w:spacing w:after="0" w:line="240" w:lineRule="auto"/>
        <w:ind w:left="1136" w:right="-1" w:hanging="427"/>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 xml:space="preserve">numer </w:t>
      </w:r>
      <w:r w:rsidRPr="000940AE">
        <w:rPr>
          <w:rFonts w:ascii="Tahoma" w:eastAsia="Times New Roman" w:hAnsi="Tahoma" w:cs="Tahoma"/>
          <w:sz w:val="20"/>
          <w:szCs w:val="20"/>
          <w:u w:val="single"/>
          <w:lang w:eastAsia="pl-PL"/>
        </w:rPr>
        <w:t xml:space="preserve">telefonu, faksu </w:t>
      </w:r>
    </w:p>
    <w:p w:rsidR="00CF5E1B" w:rsidRDefault="00CF5E1B" w:rsidP="00CF5E1B">
      <w:pPr>
        <w:tabs>
          <w:tab w:val="left" w:pos="4678"/>
        </w:tabs>
        <w:spacing w:after="0" w:line="240" w:lineRule="auto"/>
        <w:ind w:left="1134" w:right="-1" w:hanging="427"/>
        <w:outlineLvl w:val="0"/>
        <w:rPr>
          <w:rFonts w:ascii="Tahoma" w:eastAsia="Times New Roman" w:hAnsi="Tahoma" w:cs="Tahoma"/>
          <w:i/>
          <w:sz w:val="20"/>
          <w:szCs w:val="20"/>
          <w:lang w:eastAsia="pl-PL"/>
        </w:rPr>
      </w:pPr>
      <w:r w:rsidRPr="000940AE">
        <w:rPr>
          <w:rFonts w:ascii="Tahoma" w:eastAsia="Times New Roman" w:hAnsi="Tahoma" w:cs="Tahoma"/>
          <w:sz w:val="20"/>
          <w:szCs w:val="20"/>
          <w:u w:val="single"/>
          <w:lang w:eastAsia="pl-PL"/>
        </w:rPr>
        <w:t>NIP, REGON</w:t>
      </w:r>
      <w:r w:rsidRPr="000940AE">
        <w:rPr>
          <w:rFonts w:ascii="Tahoma" w:eastAsia="Times New Roman" w:hAnsi="Tahoma" w:cs="Tahoma"/>
          <w:i/>
          <w:sz w:val="20"/>
          <w:szCs w:val="20"/>
          <w:lang w:eastAsia="pl-PL"/>
        </w:rPr>
        <w:t xml:space="preserve"> </w:t>
      </w:r>
    </w:p>
    <w:p w:rsidR="000940AE" w:rsidRPr="000940AE" w:rsidRDefault="000940AE" w:rsidP="00CF5E1B">
      <w:pPr>
        <w:tabs>
          <w:tab w:val="left" w:pos="4678"/>
        </w:tabs>
        <w:spacing w:after="0" w:line="240" w:lineRule="auto"/>
        <w:ind w:left="1134" w:right="-1" w:hanging="427"/>
        <w:outlineLvl w:val="0"/>
        <w:rPr>
          <w:rFonts w:ascii="Tahoma" w:eastAsia="Times New Roman" w:hAnsi="Tahoma" w:cs="Tahoma"/>
          <w:i/>
          <w:sz w:val="20"/>
          <w:szCs w:val="20"/>
          <w:lang w:eastAsia="pl-PL"/>
        </w:rPr>
      </w:pPr>
    </w:p>
    <w:p w:rsidR="00CF5E1B" w:rsidRPr="000940AE" w:rsidRDefault="00CF5E1B" w:rsidP="00CF5E1B">
      <w:pPr>
        <w:tabs>
          <w:tab w:val="left" w:pos="993"/>
        </w:tabs>
        <w:spacing w:after="0" w:line="240" w:lineRule="auto"/>
        <w:ind w:right="-1"/>
        <w:outlineLvl w:val="0"/>
        <w:rPr>
          <w:rFonts w:ascii="Tahoma" w:eastAsia="Times New Roman" w:hAnsi="Tahoma" w:cs="Tahoma"/>
          <w:b/>
          <w:i/>
          <w:sz w:val="20"/>
          <w:szCs w:val="20"/>
          <w:lang w:eastAsia="pl-PL"/>
        </w:rPr>
      </w:pPr>
      <w:r w:rsidRPr="000940AE">
        <w:rPr>
          <w:rFonts w:ascii="Tahoma" w:eastAsia="Times New Roman" w:hAnsi="Tahoma" w:cs="Tahoma"/>
          <w:b/>
          <w:i/>
          <w:sz w:val="20"/>
          <w:szCs w:val="20"/>
          <w:lang w:eastAsia="pl-PL"/>
        </w:rPr>
        <w:tab/>
        <w:t>OFERTA NA UBEZPIECZENIE MIENIA I ODPOWIEDZIALNOŚCI ZAMAWIAJĄCEGO</w:t>
      </w:r>
    </w:p>
    <w:p w:rsidR="00CF5E1B" w:rsidRPr="000940AE" w:rsidRDefault="00CF5E1B" w:rsidP="00CF5E1B">
      <w:pPr>
        <w:tabs>
          <w:tab w:val="left" w:pos="4678"/>
        </w:tabs>
        <w:spacing w:after="0" w:line="240" w:lineRule="auto"/>
        <w:ind w:left="1988" w:right="-1"/>
        <w:outlineLvl w:val="0"/>
        <w:rPr>
          <w:rFonts w:ascii="Tahoma" w:eastAsia="Times New Roman" w:hAnsi="Tahoma" w:cs="Tahoma"/>
          <w:b/>
          <w:i/>
          <w:sz w:val="20"/>
          <w:szCs w:val="20"/>
          <w:lang w:eastAsia="pl-PL"/>
        </w:rPr>
      </w:pPr>
      <w:r w:rsidRPr="000940AE">
        <w:rPr>
          <w:rFonts w:ascii="Tahoma" w:eastAsia="Times New Roman" w:hAnsi="Tahoma" w:cs="Tahoma"/>
          <w:b/>
          <w:i/>
          <w:sz w:val="20"/>
          <w:szCs w:val="20"/>
          <w:lang w:eastAsia="pl-PL"/>
        </w:rPr>
        <w:t xml:space="preserve">– NIE OTWIERAĆ PRZED </w:t>
      </w:r>
      <w:r w:rsidR="000940AE" w:rsidRPr="000940AE">
        <w:rPr>
          <w:rFonts w:ascii="Tahoma" w:eastAsia="Times New Roman" w:hAnsi="Tahoma" w:cs="Tahoma"/>
          <w:b/>
          <w:i/>
          <w:sz w:val="20"/>
          <w:szCs w:val="20"/>
          <w:lang w:eastAsia="pl-PL"/>
        </w:rPr>
        <w:t xml:space="preserve"> 23 LISTOPADA 2017 R. do godz. 10.45 </w:t>
      </w:r>
    </w:p>
    <w:p w:rsidR="00CF5E1B" w:rsidRPr="000940AE" w:rsidRDefault="00CF5E1B" w:rsidP="00CF5E1B">
      <w:pPr>
        <w:tabs>
          <w:tab w:val="left" w:pos="4678"/>
        </w:tabs>
        <w:spacing w:after="0" w:line="240" w:lineRule="auto"/>
        <w:ind w:left="1134" w:right="-1" w:firstLine="284"/>
        <w:jc w:val="center"/>
        <w:outlineLvl w:val="0"/>
        <w:rPr>
          <w:rFonts w:ascii="Tahoma" w:eastAsia="Times New Roman" w:hAnsi="Tahoma" w:cs="Tahoma"/>
          <w:b/>
          <w:sz w:val="20"/>
          <w:szCs w:val="20"/>
          <w:lang w:eastAsia="pl-PL"/>
        </w:rPr>
      </w:pPr>
    </w:p>
    <w:p w:rsidR="00CF5E1B" w:rsidRPr="000940AE" w:rsidRDefault="00CF5E1B" w:rsidP="00CF5E1B">
      <w:pPr>
        <w:numPr>
          <w:ilvl w:val="1"/>
          <w:numId w:val="64"/>
        </w:numPr>
        <w:tabs>
          <w:tab w:val="left" w:pos="993"/>
          <w:tab w:val="left" w:pos="1134"/>
        </w:tabs>
        <w:spacing w:after="0" w:line="240" w:lineRule="auto"/>
        <w:jc w:val="both"/>
        <w:rPr>
          <w:rFonts w:ascii="Tahoma" w:eastAsia="Calibri" w:hAnsi="Tahoma" w:cs="Tahoma"/>
          <w:sz w:val="20"/>
          <w:szCs w:val="20"/>
          <w:lang w:val="x-none" w:eastAsia="pl-PL"/>
        </w:rPr>
      </w:pPr>
      <w:r w:rsidRPr="000940AE">
        <w:rPr>
          <w:rFonts w:ascii="Tahoma" w:eastAsia="Calibri" w:hAnsi="Tahoma" w:cs="Tahoma"/>
          <w:sz w:val="20"/>
          <w:szCs w:val="20"/>
          <w:lang w:val="x-none"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0940AE">
        <w:rPr>
          <w:rFonts w:ascii="Tahoma" w:eastAsia="Calibri" w:hAnsi="Tahoma" w:cs="Tahoma"/>
          <w:b/>
          <w:sz w:val="20"/>
          <w:szCs w:val="20"/>
          <w:lang w:val="x-none" w:eastAsia="pl-PL"/>
        </w:rPr>
        <w:t>Wykonawca nie może zastrzec nazwy (firmy) oraz jego adresu, a także informacji dotyczących ceny, terminu wykonania zamówienia, okresu gwarancji i warunków płatności zawartych w jego ofercie.</w:t>
      </w:r>
    </w:p>
    <w:p w:rsidR="00CF5E1B" w:rsidRPr="000940AE" w:rsidRDefault="00CF5E1B" w:rsidP="00CF5E1B">
      <w:pPr>
        <w:spacing w:after="0" w:line="240" w:lineRule="auto"/>
        <w:ind w:left="284" w:hanging="284"/>
        <w:jc w:val="both"/>
        <w:outlineLvl w:val="0"/>
        <w:rPr>
          <w:rFonts w:ascii="Tahoma" w:eastAsia="Times New Roman" w:hAnsi="Tahoma" w:cs="Tahoma"/>
          <w:i/>
          <w:sz w:val="20"/>
          <w:szCs w:val="20"/>
          <w:u w:val="single"/>
          <w:lang w:eastAsia="pl-PL"/>
        </w:rPr>
      </w:pPr>
    </w:p>
    <w:p w:rsidR="00CF5E1B" w:rsidRPr="000940AE"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0940AE">
        <w:rPr>
          <w:rFonts w:ascii="Tahoma" w:eastAsia="Times New Roman" w:hAnsi="Tahoma" w:cs="Tahoma"/>
          <w:b/>
          <w:sz w:val="20"/>
          <w:szCs w:val="20"/>
          <w:lang w:val="x-none" w:eastAsia="pl-PL"/>
        </w:rPr>
        <w:t>19. MIEJSCE ORAZ TERMIN SKŁADANIA I OTWARCIA OFERT.</w:t>
      </w:r>
    </w:p>
    <w:p w:rsidR="00CF5E1B" w:rsidRPr="000940AE" w:rsidRDefault="00CF5E1B" w:rsidP="00CF5E1B">
      <w:pPr>
        <w:spacing w:after="0" w:line="240" w:lineRule="auto"/>
        <w:ind w:left="284" w:hanging="284"/>
        <w:jc w:val="both"/>
        <w:outlineLvl w:val="0"/>
        <w:rPr>
          <w:rFonts w:ascii="Tahoma" w:eastAsia="Times New Roman" w:hAnsi="Tahoma" w:cs="Tahoma"/>
          <w:i/>
          <w:sz w:val="20"/>
          <w:szCs w:val="20"/>
          <w:u w:val="single"/>
          <w:lang w:eastAsia="pl-PL"/>
        </w:rPr>
      </w:pPr>
    </w:p>
    <w:p w:rsidR="00CF5E1B" w:rsidRPr="000940AE" w:rsidRDefault="00CF5E1B" w:rsidP="00CF5E1B">
      <w:pPr>
        <w:numPr>
          <w:ilvl w:val="1"/>
          <w:numId w:val="65"/>
        </w:numPr>
        <w:spacing w:after="0" w:line="240" w:lineRule="auto"/>
        <w:jc w:val="both"/>
        <w:rPr>
          <w:rFonts w:ascii="Tahoma" w:eastAsia="Calibri" w:hAnsi="Tahoma" w:cs="Tahoma"/>
          <w:sz w:val="20"/>
          <w:szCs w:val="20"/>
          <w:lang w:val="x-none" w:eastAsia="pl-PL"/>
        </w:rPr>
      </w:pPr>
      <w:r w:rsidRPr="000940AE">
        <w:rPr>
          <w:rFonts w:ascii="Tahoma" w:eastAsia="Calibri" w:hAnsi="Tahoma" w:cs="Tahoma"/>
          <w:sz w:val="20"/>
          <w:szCs w:val="20"/>
          <w:lang w:val="x-none" w:eastAsia="pl-PL"/>
        </w:rPr>
        <w:t xml:space="preserve">Oferty należy składać do dnia </w:t>
      </w:r>
      <w:r w:rsidR="000940AE" w:rsidRPr="000940AE">
        <w:rPr>
          <w:rFonts w:ascii="Tahoma" w:eastAsia="Calibri" w:hAnsi="Tahoma" w:cs="Tahoma"/>
          <w:b/>
          <w:sz w:val="20"/>
          <w:szCs w:val="20"/>
          <w:lang w:eastAsia="pl-PL"/>
        </w:rPr>
        <w:t>23 listopada 2017 r.</w:t>
      </w:r>
      <w:r w:rsidR="000940AE" w:rsidRPr="000940AE">
        <w:rPr>
          <w:rFonts w:ascii="Tahoma" w:eastAsia="Calibri" w:hAnsi="Tahoma" w:cs="Tahoma"/>
          <w:sz w:val="20"/>
          <w:szCs w:val="20"/>
          <w:lang w:eastAsia="pl-PL"/>
        </w:rPr>
        <w:t xml:space="preserve"> </w:t>
      </w:r>
      <w:r w:rsidRPr="000940AE">
        <w:rPr>
          <w:rFonts w:ascii="Tahoma" w:eastAsia="Calibri" w:hAnsi="Tahoma" w:cs="Tahoma"/>
          <w:b/>
          <w:sz w:val="20"/>
          <w:szCs w:val="20"/>
          <w:lang w:val="x-none" w:eastAsia="pl-PL"/>
        </w:rPr>
        <w:t xml:space="preserve">do godz. </w:t>
      </w:r>
      <w:r w:rsidR="000940AE" w:rsidRPr="000940AE">
        <w:rPr>
          <w:rFonts w:ascii="Tahoma" w:eastAsia="Calibri" w:hAnsi="Tahoma" w:cs="Tahoma"/>
          <w:b/>
          <w:sz w:val="20"/>
          <w:szCs w:val="20"/>
          <w:lang w:eastAsia="pl-PL"/>
        </w:rPr>
        <w:t>10</w:t>
      </w:r>
      <w:r w:rsidR="000940AE" w:rsidRPr="000940AE">
        <w:rPr>
          <w:rFonts w:ascii="Tahoma" w:eastAsia="Calibri" w:hAnsi="Tahoma" w:cs="Tahoma"/>
          <w:b/>
          <w:sz w:val="20"/>
          <w:szCs w:val="20"/>
          <w:vertAlign w:val="superscript"/>
          <w:lang w:eastAsia="pl-PL"/>
        </w:rPr>
        <w:t>3</w:t>
      </w:r>
      <w:r w:rsidRPr="000940AE">
        <w:rPr>
          <w:rFonts w:ascii="Tahoma" w:eastAsia="Calibri" w:hAnsi="Tahoma" w:cs="Tahoma"/>
          <w:b/>
          <w:sz w:val="20"/>
          <w:szCs w:val="20"/>
          <w:vertAlign w:val="superscript"/>
          <w:lang w:val="x-none" w:eastAsia="pl-PL"/>
        </w:rPr>
        <w:t>0</w:t>
      </w:r>
      <w:r w:rsidRPr="000940AE">
        <w:rPr>
          <w:rFonts w:ascii="Tahoma" w:eastAsia="Calibri" w:hAnsi="Tahoma" w:cs="Tahoma"/>
          <w:sz w:val="20"/>
          <w:szCs w:val="20"/>
          <w:lang w:val="x-none" w:eastAsia="pl-PL"/>
        </w:rPr>
        <w:t xml:space="preserve"> </w:t>
      </w:r>
      <w:r w:rsidRPr="000940AE">
        <w:rPr>
          <w:rFonts w:ascii="Tahoma" w:eastAsia="Calibri" w:hAnsi="Tahoma" w:cs="Tahoma"/>
          <w:b/>
          <w:sz w:val="20"/>
          <w:szCs w:val="20"/>
          <w:lang w:val="x-none" w:eastAsia="pl-PL"/>
        </w:rPr>
        <w:t xml:space="preserve">w </w:t>
      </w:r>
      <w:r w:rsidR="000940AE" w:rsidRPr="000940AE">
        <w:rPr>
          <w:rFonts w:ascii="Tahoma" w:eastAsia="Calibri" w:hAnsi="Tahoma" w:cs="Tahoma"/>
          <w:b/>
          <w:sz w:val="20"/>
          <w:szCs w:val="20"/>
          <w:lang w:eastAsia="pl-PL"/>
        </w:rPr>
        <w:t>Urzędzie Miejskie w Dobrym Mieście ul. Warszawska 14 – sekretariat I piętro</w:t>
      </w:r>
      <w:r w:rsidRPr="000940AE">
        <w:rPr>
          <w:rFonts w:ascii="Tahoma" w:eastAsia="Calibri" w:hAnsi="Tahoma" w:cs="Tahoma"/>
          <w:sz w:val="20"/>
          <w:szCs w:val="20"/>
          <w:lang w:val="x-none" w:eastAsia="pl-PL"/>
        </w:rPr>
        <w:t>, pod rygorem nie rozpatrzenia oferty wniesionej po tym terminie bez względu na przyczyny opóźnienia (art. 84, ust. 2 Ustawy);</w:t>
      </w:r>
    </w:p>
    <w:p w:rsidR="00CF5E1B" w:rsidRPr="000940AE" w:rsidRDefault="00CF5E1B" w:rsidP="00CF5E1B">
      <w:pPr>
        <w:numPr>
          <w:ilvl w:val="1"/>
          <w:numId w:val="65"/>
        </w:numPr>
        <w:spacing w:after="0" w:line="240" w:lineRule="auto"/>
        <w:jc w:val="both"/>
        <w:rPr>
          <w:rFonts w:ascii="Tahoma" w:eastAsia="Calibri" w:hAnsi="Tahoma" w:cs="Tahoma"/>
          <w:sz w:val="20"/>
          <w:szCs w:val="20"/>
          <w:lang w:val="x-none" w:eastAsia="pl-PL"/>
        </w:rPr>
      </w:pPr>
      <w:r w:rsidRPr="000940AE">
        <w:rPr>
          <w:rFonts w:ascii="Tahoma" w:eastAsia="Calibri" w:hAnsi="Tahoma" w:cs="Tahoma"/>
          <w:sz w:val="20"/>
          <w:szCs w:val="20"/>
          <w:lang w:val="x-none" w:eastAsia="pl-PL"/>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CF5E1B" w:rsidRPr="000940AE" w:rsidRDefault="00CF5E1B" w:rsidP="00CF5E1B">
      <w:pPr>
        <w:numPr>
          <w:ilvl w:val="1"/>
          <w:numId w:val="65"/>
        </w:numPr>
        <w:spacing w:after="0" w:line="240" w:lineRule="auto"/>
        <w:jc w:val="both"/>
        <w:rPr>
          <w:rFonts w:ascii="Tahoma" w:eastAsia="Calibri" w:hAnsi="Tahoma" w:cs="Tahoma"/>
          <w:sz w:val="20"/>
          <w:szCs w:val="20"/>
          <w:lang w:val="x-none" w:eastAsia="pl-PL"/>
        </w:rPr>
      </w:pPr>
      <w:r w:rsidRPr="000940AE">
        <w:rPr>
          <w:rFonts w:ascii="Tahoma" w:eastAsia="Calibri" w:hAnsi="Tahoma" w:cs="Tahoma"/>
          <w:sz w:val="20"/>
          <w:szCs w:val="20"/>
          <w:lang w:val="x-none" w:eastAsia="pl-PL"/>
        </w:rPr>
        <w:lastRenderedPageBreak/>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CF5E1B" w:rsidRPr="000940AE" w:rsidRDefault="00CF5E1B" w:rsidP="00CF5E1B">
      <w:pPr>
        <w:numPr>
          <w:ilvl w:val="1"/>
          <w:numId w:val="65"/>
        </w:numPr>
        <w:spacing w:after="0" w:line="240" w:lineRule="auto"/>
        <w:jc w:val="both"/>
        <w:rPr>
          <w:rFonts w:ascii="Tahoma" w:eastAsia="Calibri" w:hAnsi="Tahoma" w:cs="Tahoma"/>
          <w:sz w:val="20"/>
          <w:szCs w:val="20"/>
          <w:lang w:val="x-none" w:eastAsia="pl-PL"/>
        </w:rPr>
      </w:pPr>
      <w:r w:rsidRPr="000940AE">
        <w:rPr>
          <w:rFonts w:ascii="Tahoma" w:eastAsia="Calibri" w:hAnsi="Tahoma" w:cs="Tahoma"/>
          <w:sz w:val="20"/>
          <w:szCs w:val="20"/>
          <w:lang w:val="x-none" w:eastAsia="pl-PL"/>
        </w:rPr>
        <w:t xml:space="preserve">Oferty złożone po terminie zostaną bez otwierania niezwłocznie zwrócone Wykonawcy. </w:t>
      </w:r>
    </w:p>
    <w:p w:rsidR="00CF5E1B" w:rsidRPr="000940AE" w:rsidRDefault="00CF5E1B" w:rsidP="00CF5E1B">
      <w:pPr>
        <w:numPr>
          <w:ilvl w:val="1"/>
          <w:numId w:val="65"/>
        </w:numPr>
        <w:spacing w:after="0" w:line="240" w:lineRule="auto"/>
        <w:jc w:val="both"/>
        <w:rPr>
          <w:rFonts w:ascii="Tahoma" w:eastAsia="Calibri" w:hAnsi="Tahoma" w:cs="Tahoma"/>
          <w:b/>
          <w:sz w:val="20"/>
          <w:szCs w:val="20"/>
          <w:lang w:val="x-none" w:eastAsia="pl-PL"/>
        </w:rPr>
      </w:pPr>
      <w:r w:rsidRPr="000940AE">
        <w:rPr>
          <w:rFonts w:ascii="Tahoma" w:eastAsia="Calibri" w:hAnsi="Tahoma" w:cs="Tahoma"/>
          <w:sz w:val="20"/>
          <w:szCs w:val="20"/>
          <w:lang w:val="x-none" w:eastAsia="pl-PL"/>
        </w:rPr>
        <w:t xml:space="preserve">Otwarcie ofert nastąpi </w:t>
      </w:r>
      <w:r w:rsidR="000940AE" w:rsidRPr="000940AE">
        <w:rPr>
          <w:rFonts w:ascii="Tahoma" w:eastAsia="Calibri" w:hAnsi="Tahoma" w:cs="Tahoma"/>
          <w:sz w:val="20"/>
          <w:szCs w:val="20"/>
          <w:lang w:eastAsia="pl-PL"/>
        </w:rPr>
        <w:t xml:space="preserve">w </w:t>
      </w:r>
      <w:r w:rsidR="000940AE" w:rsidRPr="000940AE">
        <w:rPr>
          <w:rFonts w:ascii="Tahoma" w:eastAsia="Calibri" w:hAnsi="Tahoma" w:cs="Tahoma"/>
          <w:b/>
          <w:sz w:val="20"/>
          <w:szCs w:val="20"/>
          <w:lang w:eastAsia="pl-PL"/>
        </w:rPr>
        <w:t xml:space="preserve">Urzędzie Miejskie w Dobrym Mieście ul. Warszawska 14 – sala narad I piętro </w:t>
      </w:r>
      <w:r w:rsidRPr="000940AE">
        <w:rPr>
          <w:rFonts w:ascii="Tahoma" w:eastAsia="Calibri" w:hAnsi="Tahoma" w:cs="Tahoma"/>
          <w:b/>
          <w:sz w:val="20"/>
          <w:szCs w:val="20"/>
          <w:lang w:val="x-none" w:eastAsia="pl-PL"/>
        </w:rPr>
        <w:t xml:space="preserve">w </w:t>
      </w:r>
      <w:r w:rsidR="000940AE" w:rsidRPr="000940AE">
        <w:rPr>
          <w:rFonts w:ascii="Tahoma" w:eastAsia="Calibri" w:hAnsi="Tahoma" w:cs="Tahoma"/>
          <w:b/>
          <w:sz w:val="20"/>
          <w:szCs w:val="20"/>
          <w:lang w:eastAsia="pl-PL"/>
        </w:rPr>
        <w:t xml:space="preserve">dniu 23 listopada 2017 r. </w:t>
      </w:r>
      <w:r w:rsidRPr="000940AE">
        <w:rPr>
          <w:rFonts w:ascii="Tahoma" w:eastAsia="Calibri" w:hAnsi="Tahoma" w:cs="Tahoma"/>
          <w:b/>
          <w:sz w:val="20"/>
          <w:szCs w:val="20"/>
          <w:lang w:val="x-none" w:eastAsia="pl-PL"/>
        </w:rPr>
        <w:t xml:space="preserve">o godz. </w:t>
      </w:r>
      <w:r w:rsidR="000940AE" w:rsidRPr="000940AE">
        <w:rPr>
          <w:rFonts w:ascii="Tahoma" w:eastAsia="Calibri" w:hAnsi="Tahoma" w:cs="Tahoma"/>
          <w:b/>
          <w:sz w:val="20"/>
          <w:szCs w:val="20"/>
          <w:lang w:eastAsia="pl-PL"/>
        </w:rPr>
        <w:t>10</w:t>
      </w:r>
      <w:r w:rsidR="000940AE" w:rsidRPr="000940AE">
        <w:rPr>
          <w:rFonts w:ascii="Tahoma" w:eastAsia="Calibri" w:hAnsi="Tahoma" w:cs="Tahoma"/>
          <w:b/>
          <w:sz w:val="20"/>
          <w:szCs w:val="20"/>
          <w:vertAlign w:val="superscript"/>
          <w:lang w:eastAsia="pl-PL"/>
        </w:rPr>
        <w:t>45</w:t>
      </w:r>
      <w:r w:rsidRPr="000940AE">
        <w:rPr>
          <w:rFonts w:ascii="Tahoma" w:eastAsia="Calibri" w:hAnsi="Tahoma" w:cs="Tahoma"/>
          <w:b/>
          <w:sz w:val="20"/>
          <w:szCs w:val="20"/>
          <w:lang w:val="x-none" w:eastAsia="pl-PL"/>
        </w:rPr>
        <w:t>.</w:t>
      </w:r>
    </w:p>
    <w:p w:rsidR="00CF5E1B" w:rsidRPr="000940AE" w:rsidRDefault="00CF5E1B" w:rsidP="00CF5E1B">
      <w:pPr>
        <w:spacing w:after="0" w:line="240" w:lineRule="auto"/>
        <w:ind w:left="1134"/>
        <w:jc w:val="both"/>
        <w:rPr>
          <w:rFonts w:ascii="Tahoma" w:eastAsia="Calibri" w:hAnsi="Tahoma" w:cs="Tahoma"/>
          <w:sz w:val="20"/>
          <w:szCs w:val="20"/>
          <w:lang w:val="x-none" w:eastAsia="pl-PL"/>
        </w:rPr>
      </w:pPr>
    </w:p>
    <w:p w:rsidR="00CF5E1B" w:rsidRPr="000940AE"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0940AE">
        <w:rPr>
          <w:rFonts w:ascii="Tahoma" w:eastAsia="Times New Roman" w:hAnsi="Tahoma" w:cs="Tahoma"/>
          <w:b/>
          <w:sz w:val="20"/>
          <w:szCs w:val="20"/>
          <w:lang w:val="x-none" w:eastAsia="pl-PL"/>
        </w:rPr>
        <w:t>20. OPIS SPOSOBU OBLICZENIA CENY.</w:t>
      </w:r>
    </w:p>
    <w:p w:rsidR="00CF5E1B" w:rsidRPr="00CF5E1B" w:rsidRDefault="00CF5E1B" w:rsidP="00CF5E1B">
      <w:pPr>
        <w:spacing w:after="0" w:line="240" w:lineRule="auto"/>
        <w:jc w:val="both"/>
        <w:rPr>
          <w:rFonts w:ascii="Tahoma" w:eastAsia="Times New Roman" w:hAnsi="Tahoma" w:cs="Tahoma"/>
          <w:i/>
          <w:sz w:val="20"/>
          <w:szCs w:val="20"/>
          <w:u w:val="single"/>
          <w:lang w:eastAsia="pl-PL"/>
        </w:rPr>
      </w:pP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 xml:space="preserve">Wykonawca podaje w ofercie </w:t>
      </w:r>
      <w:r w:rsidRPr="00CF5E1B">
        <w:rPr>
          <w:rFonts w:ascii="Tahoma" w:eastAsia="Times New Roman" w:hAnsi="Tahoma" w:cs="Tahoma"/>
          <w:sz w:val="20"/>
          <w:szCs w:val="20"/>
          <w:u w:val="single"/>
          <w:lang w:val="x-none" w:eastAsia="pl-PL"/>
        </w:rPr>
        <w:t>jedną cenę</w:t>
      </w:r>
      <w:r w:rsidRPr="00CF5E1B">
        <w:rPr>
          <w:rFonts w:ascii="Tahoma" w:eastAsia="Times New Roman" w:hAnsi="Tahoma" w:cs="Tahoma"/>
          <w:sz w:val="20"/>
          <w:szCs w:val="20"/>
          <w:lang w:val="x-none" w:eastAsia="pl-PL"/>
        </w:rPr>
        <w:t xml:space="preserve"> za </w:t>
      </w:r>
      <w:r w:rsidRPr="00CF5E1B">
        <w:rPr>
          <w:rFonts w:ascii="Tahoma" w:eastAsia="Times New Roman" w:hAnsi="Tahoma" w:cs="Tahoma"/>
          <w:b/>
          <w:sz w:val="20"/>
          <w:szCs w:val="20"/>
          <w:lang w:val="x-none" w:eastAsia="pl-PL"/>
        </w:rPr>
        <w:t xml:space="preserve"> odpowiednią część</w:t>
      </w:r>
      <w:r w:rsidRPr="00CF5E1B">
        <w:rPr>
          <w:rFonts w:ascii="Tahoma" w:eastAsia="Times New Roman" w:hAnsi="Tahoma" w:cs="Tahoma"/>
          <w:sz w:val="20"/>
          <w:szCs w:val="20"/>
          <w:lang w:val="x-none" w:eastAsia="pl-PL"/>
        </w:rPr>
        <w:t xml:space="preserve"> zamówienia. Cena musi zostać podana w złotych polskich z dokładnością do dwóch miejsc po przecinku.</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Cenę oferty należy określić z należytą starannością, na podstawie przedmiotu zamówienia</w:t>
      </w:r>
      <w:r w:rsidRPr="00CF5E1B">
        <w:rPr>
          <w:rFonts w:ascii="Tahoma" w:eastAsia="Times New Roman" w:hAnsi="Tahoma" w:cs="Tahoma"/>
          <w:sz w:val="20"/>
          <w:szCs w:val="20"/>
          <w:lang w:val="x-none" w:eastAsia="pl-PL"/>
        </w:rPr>
        <w:br/>
        <w:t>z uwzględnieniem wszystkich kosztów związanych z realizacją zadania wynikających</w:t>
      </w:r>
      <w:r w:rsidRPr="00CF5E1B">
        <w:rPr>
          <w:rFonts w:ascii="Tahoma" w:eastAsia="Times New Roman" w:hAnsi="Tahoma" w:cs="Tahoma"/>
          <w:sz w:val="20"/>
          <w:szCs w:val="20"/>
          <w:lang w:val="x-none" w:eastAsia="pl-PL"/>
        </w:rPr>
        <w:br/>
        <w:t xml:space="preserve">z zakresu usługi, niezbędnych do wykonania zadania i doliczyć do powstałej kwoty inne składniki wpływające na ostateczną cenę. </w:t>
      </w:r>
    </w:p>
    <w:p w:rsidR="00CF5E1B" w:rsidRPr="00CF5E1B" w:rsidRDefault="00CF5E1B" w:rsidP="00CF5E1B">
      <w:pPr>
        <w:tabs>
          <w:tab w:val="left" w:pos="426"/>
        </w:tabs>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CF5E1B" w:rsidRPr="00CF5E1B" w:rsidRDefault="00CF5E1B" w:rsidP="00CF5E1B">
      <w:pPr>
        <w:tabs>
          <w:tab w:val="left" w:pos="426"/>
        </w:tabs>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CF5E1B" w:rsidRPr="00CF5E1B" w:rsidRDefault="00CF5E1B" w:rsidP="00CF5E1B">
      <w:pPr>
        <w:spacing w:after="0" w:line="240" w:lineRule="auto"/>
        <w:jc w:val="both"/>
        <w:outlineLvl w:val="0"/>
        <w:rPr>
          <w:rFonts w:ascii="Tahoma" w:eastAsia="Times New Roman" w:hAnsi="Tahoma" w:cs="Tahoma"/>
          <w:b/>
          <w:sz w:val="20"/>
          <w:szCs w:val="20"/>
          <w:lang w:eastAsia="pl-PL"/>
        </w:rPr>
      </w:pPr>
    </w:p>
    <w:p w:rsidR="00CF5E1B" w:rsidRPr="00CF5E1B" w:rsidRDefault="00CF5E1B" w:rsidP="00CF5E1B">
      <w:pPr>
        <w:spacing w:after="0" w:line="240" w:lineRule="auto"/>
        <w:ind w:left="284" w:hanging="284"/>
        <w:jc w:val="both"/>
        <w:outlineLvl w:val="0"/>
        <w:rPr>
          <w:rFonts w:ascii="Tahoma" w:eastAsia="Times New Roman" w:hAnsi="Tahoma" w:cs="Tahoma"/>
          <w:i/>
          <w:sz w:val="20"/>
          <w:szCs w:val="20"/>
          <w:lang w:eastAsia="pl-PL"/>
        </w:rPr>
      </w:pPr>
      <w:r w:rsidRPr="00CF5E1B">
        <w:rPr>
          <w:rFonts w:ascii="Tahoma" w:eastAsia="Times New Roman" w:hAnsi="Tahoma" w:cs="Tahoma"/>
          <w:b/>
          <w:i/>
          <w:sz w:val="20"/>
          <w:szCs w:val="20"/>
          <w:lang w:eastAsia="pl-PL"/>
        </w:rPr>
        <w:t xml:space="preserve">    W trakcie wyboru najkorzystniejszej oferty będzie brana pod uwagę cena łączna </w:t>
      </w:r>
      <w:r w:rsidRPr="00CF5E1B">
        <w:rPr>
          <w:rFonts w:ascii="Tahoma" w:eastAsia="Times New Roman" w:hAnsi="Tahoma" w:cs="Tahoma"/>
          <w:i/>
          <w:sz w:val="20"/>
          <w:szCs w:val="20"/>
          <w:lang w:eastAsia="pl-PL"/>
        </w:rPr>
        <w:t>odrębnie za każdą część zamówienia .</w:t>
      </w:r>
    </w:p>
    <w:p w:rsidR="00CF5E1B" w:rsidRPr="00CF5E1B" w:rsidRDefault="00CF5E1B" w:rsidP="00CF5E1B">
      <w:pPr>
        <w:spacing w:after="0" w:line="240" w:lineRule="auto"/>
        <w:ind w:left="284" w:hanging="284"/>
        <w:jc w:val="both"/>
        <w:outlineLvl w:val="0"/>
        <w:rPr>
          <w:rFonts w:ascii="Tahoma" w:eastAsia="Times New Roman" w:hAnsi="Tahoma" w:cs="Tahoma"/>
          <w:i/>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21. INFORMACJE DOTYCZĄCE WALUT OBCYCH, W JAKICH MOGĄ BYĆ PROWADZONE ROZLICZENIA MIĘDZY ZAMAWIAJĄCYM A WYKONAWCĄ.</w:t>
      </w:r>
    </w:p>
    <w:p w:rsidR="00CF5E1B" w:rsidRPr="00CF5E1B" w:rsidRDefault="00CF5E1B" w:rsidP="00CF5E1B">
      <w:pPr>
        <w:spacing w:after="0" w:line="240" w:lineRule="auto"/>
        <w:ind w:left="284"/>
        <w:jc w:val="both"/>
        <w:rPr>
          <w:rFonts w:ascii="Tahoma" w:eastAsia="Times New Roman" w:hAnsi="Tahoma" w:cs="Tahoma"/>
          <w:sz w:val="20"/>
          <w:szCs w:val="20"/>
          <w:lang w:val="x-none" w:eastAsia="x-none"/>
        </w:rPr>
      </w:pPr>
    </w:p>
    <w:p w:rsidR="00CF5E1B" w:rsidRPr="00CF5E1B" w:rsidRDefault="00CF5E1B" w:rsidP="00CF5E1B">
      <w:pPr>
        <w:spacing w:after="0" w:line="240" w:lineRule="auto"/>
        <w:ind w:left="426" w:hanging="142"/>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Rozliczenia pomiędzy Wykonawcą a Zamawiającym będą następowały w złotych polskich. </w:t>
      </w:r>
    </w:p>
    <w:p w:rsidR="00CF5E1B" w:rsidRPr="00CF5E1B" w:rsidRDefault="00CF5E1B" w:rsidP="00CF5E1B">
      <w:pPr>
        <w:spacing w:after="0" w:line="240" w:lineRule="auto"/>
        <w:ind w:left="426" w:hanging="142"/>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22. OPIS KRYTERIÓW, KTÓRYMI ZAMAWIAJĄCY BĘDZIE KIEROWAŁ SIĘ PRZY WYBORZE OFERTY, WRAZ Z PODANIEM WAG TYCH KRYTERIÓW ORAZ SPOSOBU OBLICZENIA OFERT.</w:t>
      </w:r>
    </w:p>
    <w:p w:rsidR="00CF5E1B" w:rsidRPr="00CF5E1B" w:rsidRDefault="00CF5E1B" w:rsidP="00CF5E1B">
      <w:pPr>
        <w:spacing w:after="0" w:line="240" w:lineRule="auto"/>
        <w:ind w:left="426" w:hanging="426"/>
        <w:jc w:val="both"/>
        <w:outlineLvl w:val="0"/>
        <w:rPr>
          <w:rFonts w:ascii="Tahoma" w:eastAsia="Times New Roman" w:hAnsi="Tahoma" w:cs="Tahoma"/>
          <w:i/>
          <w:sz w:val="20"/>
          <w:szCs w:val="20"/>
          <w:u w:val="single"/>
          <w:lang w:eastAsia="pl-PL"/>
        </w:rPr>
      </w:pPr>
    </w:p>
    <w:p w:rsidR="00CF5E1B" w:rsidRPr="00CF5E1B" w:rsidRDefault="00CF5E1B" w:rsidP="00CF5E1B">
      <w:pPr>
        <w:tabs>
          <w:tab w:val="left" w:pos="5245"/>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Kryterium oceny ofert:</w:t>
      </w:r>
    </w:p>
    <w:p w:rsidR="00CF5E1B" w:rsidRPr="00CF5E1B" w:rsidRDefault="00CF5E1B" w:rsidP="00CF5E1B">
      <w:pPr>
        <w:tabs>
          <w:tab w:val="left" w:pos="5245"/>
        </w:tabs>
        <w:spacing w:after="0" w:line="240" w:lineRule="auto"/>
        <w:jc w:val="both"/>
        <w:rPr>
          <w:rFonts w:ascii="Tahoma" w:eastAsia="Times New Roman" w:hAnsi="Tahoma" w:cs="Tahoma"/>
          <w:b/>
          <w:sz w:val="20"/>
          <w:szCs w:val="20"/>
          <w:lang w:eastAsia="pl-PL"/>
        </w:rPr>
      </w:pPr>
    </w:p>
    <w:p w:rsidR="00CF5E1B" w:rsidRPr="00CF5E1B" w:rsidRDefault="00CF5E1B" w:rsidP="00CF5E1B">
      <w:pPr>
        <w:tabs>
          <w:tab w:val="left" w:pos="5245"/>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Cześć I Zamówienia:</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A. Cena łączna ubezpieczenia – waga 60%</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B. Zaakceptowanie klauzul dodatkowych – waga 25%</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C. Zwiększenie limitów odpowiedzialności –  waga 15%</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p>
    <w:p w:rsidR="00CF5E1B" w:rsidRPr="00CF5E1B" w:rsidRDefault="00CF5E1B" w:rsidP="00CF5E1B">
      <w:pPr>
        <w:numPr>
          <w:ilvl w:val="0"/>
          <w:numId w:val="2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b/>
          <w:sz w:val="20"/>
          <w:szCs w:val="20"/>
          <w:u w:val="single"/>
          <w:lang w:eastAsia="pl-PL"/>
        </w:rPr>
        <w:t>Cena łączna ubezpieczenia</w:t>
      </w:r>
      <w:r w:rsidRPr="00CF5E1B">
        <w:rPr>
          <w:rFonts w:ascii="Tahoma" w:eastAsia="Times New Roman" w:hAnsi="Tahoma" w:cs="Tahoma"/>
          <w:sz w:val="20"/>
          <w:szCs w:val="20"/>
          <w:lang w:eastAsia="pl-PL"/>
        </w:rPr>
        <w:t xml:space="preserve"> – suma składek za wszystkie ubezpieczenia będące przedmiotem niniejszej części zamówienia.</w:t>
      </w:r>
    </w:p>
    <w:p w:rsidR="00CF5E1B" w:rsidRPr="00CF5E1B" w:rsidRDefault="00CF5E1B" w:rsidP="00CF5E1B">
      <w:pPr>
        <w:tabs>
          <w:tab w:val="num" w:pos="709"/>
        </w:tabs>
        <w:spacing w:after="0" w:line="240" w:lineRule="auto"/>
        <w:ind w:left="851" w:hanging="425"/>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ab/>
        <w:t>Oferty będą podlegały ocenie w kryterium A według następującego wzoru:</w:t>
      </w:r>
    </w:p>
    <w:p w:rsidR="00CF5E1B" w:rsidRPr="00CF5E1B" w:rsidRDefault="00CF5E1B" w:rsidP="00CF5E1B">
      <w:pPr>
        <w:spacing w:after="0" w:line="240" w:lineRule="auto"/>
        <w:ind w:left="567"/>
        <w:jc w:val="both"/>
        <w:rPr>
          <w:rFonts w:ascii="Tahoma" w:eastAsia="Times New Roman" w:hAnsi="Tahoma" w:cs="Tahoma"/>
          <w:sz w:val="20"/>
          <w:szCs w:val="20"/>
          <w:lang w:eastAsia="pl-PL"/>
        </w:rPr>
      </w:pPr>
    </w:p>
    <w:p w:rsidR="00CF5E1B" w:rsidRPr="00CF5E1B" w:rsidRDefault="00CF5E1B" w:rsidP="00CF5E1B">
      <w:pPr>
        <w:spacing w:after="0" w:line="240" w:lineRule="auto"/>
        <w:ind w:left="2836"/>
        <w:jc w:val="both"/>
        <w:rPr>
          <w:rFonts w:ascii="Tahoma" w:eastAsia="Times New Roman" w:hAnsi="Tahoma" w:cs="Tahoma"/>
          <w:sz w:val="20"/>
          <w:szCs w:val="20"/>
          <w:vertAlign w:val="subscript"/>
          <w:lang w:val="de-DE" w:eastAsia="pl-PL"/>
        </w:rPr>
      </w:pPr>
      <w:r w:rsidRPr="00CF5E1B">
        <w:rPr>
          <w:rFonts w:ascii="Tahoma" w:eastAsia="Times New Roman" w:hAnsi="Tahoma" w:cs="Tahoma"/>
          <w:sz w:val="20"/>
          <w:szCs w:val="20"/>
          <w:lang w:eastAsia="pl-PL"/>
        </w:rPr>
        <w:t xml:space="preserve">       </w:t>
      </w:r>
      <w:r w:rsidRPr="00CF5E1B">
        <w:rPr>
          <w:rFonts w:ascii="Tahoma" w:eastAsia="Times New Roman" w:hAnsi="Tahoma" w:cs="Tahoma"/>
          <w:sz w:val="20"/>
          <w:szCs w:val="20"/>
          <w:lang w:val="de-DE" w:eastAsia="pl-PL"/>
        </w:rPr>
        <w:t xml:space="preserve">P </w:t>
      </w:r>
      <w:r w:rsidRPr="00CF5E1B">
        <w:rPr>
          <w:rFonts w:ascii="Tahoma" w:eastAsia="Times New Roman" w:hAnsi="Tahoma" w:cs="Tahoma"/>
          <w:sz w:val="20"/>
          <w:szCs w:val="20"/>
          <w:vertAlign w:val="subscript"/>
          <w:lang w:val="de-DE" w:eastAsia="pl-PL"/>
        </w:rPr>
        <w:t>min</w:t>
      </w:r>
    </w:p>
    <w:p w:rsidR="00CF5E1B" w:rsidRPr="00CF5E1B" w:rsidRDefault="00CF5E1B" w:rsidP="00CF5E1B">
      <w:pPr>
        <w:spacing w:after="0" w:line="240" w:lineRule="auto"/>
        <w:ind w:left="315"/>
        <w:jc w:val="both"/>
        <w:rPr>
          <w:rFonts w:ascii="Tahoma" w:eastAsia="Times New Roman" w:hAnsi="Tahoma" w:cs="Tahoma"/>
          <w:position w:val="2"/>
          <w:sz w:val="20"/>
          <w:szCs w:val="20"/>
          <w:lang w:eastAsia="pl-PL"/>
        </w:rPr>
      </w:pPr>
      <w:r w:rsidRPr="00CF5E1B">
        <w:rPr>
          <w:rFonts w:ascii="Tahoma" w:eastAsia="Times New Roman" w:hAnsi="Tahoma" w:cs="Tahoma"/>
          <w:sz w:val="20"/>
          <w:szCs w:val="20"/>
          <w:lang w:val="de-DE" w:eastAsia="pl-PL"/>
        </w:rPr>
        <w:t xml:space="preserve">                                    A</w:t>
      </w:r>
      <w:r w:rsidRPr="00CF5E1B">
        <w:rPr>
          <w:rFonts w:ascii="Tahoma" w:eastAsia="Times New Roman" w:hAnsi="Tahoma" w:cs="Tahoma"/>
          <w:position w:val="-4"/>
          <w:sz w:val="20"/>
          <w:szCs w:val="20"/>
          <w:lang w:val="de-DE" w:eastAsia="pl-PL"/>
        </w:rPr>
        <w:t xml:space="preserve">n </w:t>
      </w:r>
      <w:r w:rsidRPr="00CF5E1B">
        <w:rPr>
          <w:rFonts w:ascii="Tahoma" w:eastAsia="Times New Roman" w:hAnsi="Tahoma" w:cs="Tahoma"/>
          <w:sz w:val="20"/>
          <w:szCs w:val="20"/>
          <w:lang w:val="de-DE" w:eastAsia="pl-PL"/>
        </w:rPr>
        <w:t xml:space="preserve">= </w:t>
      </w:r>
      <w:r w:rsidRPr="00CF5E1B">
        <w:rPr>
          <w:rFonts w:ascii="Tahoma" w:eastAsia="Times New Roman" w:hAnsi="Tahoma" w:cs="Tahoma"/>
          <w:position w:val="14"/>
          <w:sz w:val="20"/>
          <w:szCs w:val="20"/>
          <w:lang w:val="de-DE" w:eastAsia="pl-PL"/>
        </w:rPr>
        <w:t>__________</w:t>
      </w:r>
      <w:r w:rsidRPr="00CF5E1B">
        <w:rPr>
          <w:rFonts w:ascii="Tahoma" w:eastAsia="Times New Roman" w:hAnsi="Tahoma" w:cs="Tahoma"/>
          <w:sz w:val="20"/>
          <w:szCs w:val="20"/>
          <w:lang w:val="de-DE" w:eastAsia="pl-PL"/>
        </w:rPr>
        <w:t xml:space="preserve"> </w:t>
      </w:r>
      <w:r w:rsidRPr="00CF5E1B">
        <w:rPr>
          <w:rFonts w:ascii="Tahoma" w:eastAsia="Times New Roman" w:hAnsi="Tahoma" w:cs="Tahoma"/>
          <w:position w:val="2"/>
          <w:sz w:val="20"/>
          <w:szCs w:val="20"/>
          <w:lang w:val="de-DE" w:eastAsia="pl-PL"/>
        </w:rPr>
        <w:t>x</w:t>
      </w:r>
      <w:r w:rsidRPr="00CF5E1B">
        <w:rPr>
          <w:rFonts w:ascii="Tahoma" w:eastAsia="Times New Roman" w:hAnsi="Tahoma" w:cs="Tahoma"/>
          <w:sz w:val="20"/>
          <w:szCs w:val="20"/>
          <w:lang w:val="de-DE" w:eastAsia="pl-PL"/>
        </w:rPr>
        <w:t xml:space="preserve"> 100 </w:t>
      </w:r>
      <w:proofErr w:type="spellStart"/>
      <w:r w:rsidRPr="00CF5E1B">
        <w:rPr>
          <w:rFonts w:ascii="Tahoma" w:eastAsia="Times New Roman" w:hAnsi="Tahoma" w:cs="Tahoma"/>
          <w:sz w:val="20"/>
          <w:szCs w:val="20"/>
          <w:lang w:val="de-DE" w:eastAsia="pl-PL"/>
        </w:rPr>
        <w:t>pkt.</w:t>
      </w:r>
      <w:proofErr w:type="spellEnd"/>
      <w:r w:rsidRPr="00CF5E1B">
        <w:rPr>
          <w:rFonts w:ascii="Tahoma" w:eastAsia="Times New Roman" w:hAnsi="Tahoma" w:cs="Tahoma"/>
          <w:sz w:val="20"/>
          <w:szCs w:val="20"/>
          <w:lang w:val="de-DE" w:eastAsia="pl-PL"/>
        </w:rPr>
        <w:cr/>
      </w:r>
      <w:r w:rsidRPr="00CF5E1B">
        <w:rPr>
          <w:rFonts w:ascii="Tahoma" w:eastAsia="Times New Roman" w:hAnsi="Tahoma" w:cs="Tahoma"/>
          <w:position w:val="6"/>
          <w:sz w:val="20"/>
          <w:szCs w:val="20"/>
          <w:lang w:val="de-DE" w:eastAsia="pl-PL"/>
        </w:rPr>
        <w:t xml:space="preserve">                                                  </w:t>
      </w:r>
      <w:r w:rsidRPr="00CF5E1B">
        <w:rPr>
          <w:rFonts w:ascii="Tahoma" w:eastAsia="Times New Roman" w:hAnsi="Tahoma" w:cs="Tahoma"/>
          <w:position w:val="6"/>
          <w:sz w:val="20"/>
          <w:szCs w:val="20"/>
          <w:lang w:eastAsia="pl-PL"/>
        </w:rPr>
        <w:t>P</w:t>
      </w:r>
      <w:r w:rsidRPr="00CF5E1B">
        <w:rPr>
          <w:rFonts w:ascii="Tahoma" w:eastAsia="Times New Roman" w:hAnsi="Tahoma" w:cs="Tahoma"/>
          <w:position w:val="2"/>
          <w:sz w:val="20"/>
          <w:szCs w:val="20"/>
          <w:lang w:eastAsia="pl-PL"/>
        </w:rPr>
        <w:t>n</w:t>
      </w:r>
    </w:p>
    <w:p w:rsidR="00CF5E1B" w:rsidRPr="00CF5E1B" w:rsidRDefault="00CF5E1B" w:rsidP="00CF5E1B">
      <w:pPr>
        <w:spacing w:after="0" w:line="240" w:lineRule="auto"/>
        <w:ind w:left="284"/>
        <w:rPr>
          <w:rFonts w:ascii="Tahoma" w:eastAsia="Times New Roman" w:hAnsi="Tahoma" w:cs="Tahoma"/>
          <w:sz w:val="20"/>
          <w:szCs w:val="20"/>
          <w:lang w:eastAsia="pl-PL"/>
        </w:rPr>
      </w:pPr>
      <w:r w:rsidRPr="00CF5E1B">
        <w:rPr>
          <w:rFonts w:ascii="Tahoma" w:eastAsia="Times New Roman" w:hAnsi="Tahoma" w:cs="Tahoma"/>
          <w:sz w:val="20"/>
          <w:szCs w:val="20"/>
          <w:lang w:eastAsia="pl-PL"/>
        </w:rPr>
        <w:lastRenderedPageBreak/>
        <w:t xml:space="preserve">  A</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vertAlign w:val="subscript"/>
          <w:lang w:eastAsia="pl-PL"/>
        </w:rPr>
        <w:t xml:space="preserve">     </w:t>
      </w:r>
      <w:r w:rsidRPr="00CF5E1B">
        <w:rPr>
          <w:rFonts w:ascii="Tahoma" w:eastAsia="Times New Roman" w:hAnsi="Tahoma" w:cs="Tahoma"/>
          <w:sz w:val="20"/>
          <w:szCs w:val="20"/>
          <w:lang w:eastAsia="pl-PL"/>
        </w:rPr>
        <w:t xml:space="preserve">- liczba punktów przyznana ofercie n dla kryterium A </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n    - numer oferty</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P</w:t>
      </w:r>
      <w:r w:rsidRPr="00CF5E1B">
        <w:rPr>
          <w:rFonts w:ascii="Tahoma" w:eastAsia="Times New Roman" w:hAnsi="Tahoma" w:cs="Tahoma"/>
          <w:position w:val="-4"/>
          <w:sz w:val="20"/>
          <w:szCs w:val="20"/>
          <w:lang w:eastAsia="pl-PL"/>
        </w:rPr>
        <w:t>min</w:t>
      </w:r>
      <w:r w:rsidRPr="00CF5E1B">
        <w:rPr>
          <w:rFonts w:ascii="Tahoma" w:eastAsia="Times New Roman" w:hAnsi="Tahoma" w:cs="Tahoma"/>
          <w:sz w:val="20"/>
          <w:szCs w:val="20"/>
          <w:lang w:eastAsia="pl-PL"/>
        </w:rPr>
        <w:t xml:space="preserve"> - cena minimalna wśród złożonych ofert</w:t>
      </w:r>
    </w:p>
    <w:p w:rsidR="00CF5E1B" w:rsidRPr="00CF5E1B" w:rsidRDefault="00CF5E1B" w:rsidP="00CF5E1B">
      <w:pPr>
        <w:spacing w:after="0" w:line="240" w:lineRule="auto"/>
        <w:ind w:left="284"/>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P</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lang w:eastAsia="pl-PL"/>
        </w:rPr>
        <w:t xml:space="preserve">    - cena zaproponowana przez Wykonawcę w ofercie n</w:t>
      </w:r>
    </w:p>
    <w:p w:rsidR="00CF5E1B" w:rsidRPr="00CF5E1B" w:rsidRDefault="00CF5E1B" w:rsidP="00CF5E1B">
      <w:pPr>
        <w:spacing w:after="0" w:line="240" w:lineRule="auto"/>
        <w:ind w:left="284"/>
        <w:rPr>
          <w:rFonts w:ascii="Tahoma" w:eastAsia="Times New Roman" w:hAnsi="Tahoma" w:cs="Tahoma"/>
          <w:sz w:val="20"/>
          <w:szCs w:val="20"/>
          <w:highlight w:val="yellow"/>
          <w:u w:val="single"/>
          <w:lang w:eastAsia="pl-PL"/>
        </w:rPr>
      </w:pPr>
    </w:p>
    <w:p w:rsidR="00CF5E1B" w:rsidRPr="00CF5E1B" w:rsidRDefault="00CF5E1B" w:rsidP="00CF5E1B">
      <w:pPr>
        <w:numPr>
          <w:ilvl w:val="0"/>
          <w:numId w:val="21"/>
        </w:numPr>
        <w:tabs>
          <w:tab w:val="num" w:pos="-76"/>
        </w:tabs>
        <w:spacing w:after="0" w:line="240" w:lineRule="auto"/>
        <w:ind w:left="644"/>
        <w:jc w:val="both"/>
        <w:rPr>
          <w:rFonts w:ascii="Tahoma" w:eastAsia="Times New Roman" w:hAnsi="Tahoma" w:cs="Tahoma"/>
          <w:sz w:val="20"/>
          <w:szCs w:val="20"/>
          <w:lang w:eastAsia="pl-PL"/>
        </w:rPr>
      </w:pPr>
      <w:r w:rsidRPr="00CF5E1B">
        <w:rPr>
          <w:rFonts w:ascii="Tahoma" w:eastAsia="Times New Roman" w:hAnsi="Tahoma" w:cs="Tahoma"/>
          <w:b/>
          <w:sz w:val="20"/>
          <w:szCs w:val="20"/>
          <w:u w:val="single"/>
          <w:lang w:eastAsia="pl-PL"/>
        </w:rPr>
        <w:t>Zaakceptowanie klauzul dodatkowych</w:t>
      </w:r>
      <w:r w:rsidRPr="00CF5E1B">
        <w:rPr>
          <w:rFonts w:ascii="Tahoma" w:eastAsia="Times New Roman" w:hAnsi="Tahoma" w:cs="Tahoma"/>
          <w:b/>
          <w:sz w:val="20"/>
          <w:szCs w:val="20"/>
          <w:lang w:eastAsia="pl-PL"/>
        </w:rPr>
        <w:t xml:space="preserve"> </w:t>
      </w:r>
      <w:r w:rsidRPr="00CF5E1B">
        <w:rPr>
          <w:rFonts w:ascii="Tahoma" w:eastAsia="Times New Roman" w:hAnsi="Tahoma" w:cs="Tahoma"/>
          <w:sz w:val="20"/>
          <w:szCs w:val="20"/>
          <w:lang w:eastAsia="pl-PL"/>
        </w:rPr>
        <w:t>– ocena kryterium polega na przyznaniu punktów za wprowadzenie do oferty dodatkowych klauzul rozszerzających ochronę ubezpieczeniową wg. następujących zasad:</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o nr 44, 46, 48, 51 zostanie przyznanych po 4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o nr 41, 42, 43, 49, 52, 53, 55 zostanie przyznanych po 6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o nr 47, 50, 54 zostanie przyznanych po 10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nr 45 zostanie przyznanych 12 punktów.</w:t>
      </w:r>
    </w:p>
    <w:p w:rsidR="00CF5E1B" w:rsidRPr="00CF5E1B" w:rsidRDefault="00CF5E1B" w:rsidP="00CF5E1B">
      <w:pPr>
        <w:spacing w:after="0" w:line="240" w:lineRule="auto"/>
        <w:ind w:left="567"/>
        <w:jc w:val="both"/>
        <w:rPr>
          <w:rFonts w:ascii="Tahoma" w:eastAsia="Times New Roman" w:hAnsi="Tahoma" w:cs="Tahoma"/>
          <w:sz w:val="20"/>
          <w:szCs w:val="20"/>
          <w:lang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W kryterium B Wykonawca może otrzymać maksymalnie 100 pkt (w przypadku akceptacji wszystkich klauzul dodatkowych).</w:t>
      </w:r>
    </w:p>
    <w:p w:rsidR="00CF5E1B" w:rsidRPr="00CF5E1B" w:rsidRDefault="00CF5E1B" w:rsidP="00CF5E1B">
      <w:pPr>
        <w:suppressAutoHyphens/>
        <w:spacing w:after="0" w:line="240" w:lineRule="auto"/>
        <w:ind w:left="1200"/>
        <w:jc w:val="both"/>
        <w:rPr>
          <w:rFonts w:ascii="Tahoma" w:eastAsia="Times New Roman" w:hAnsi="Tahoma" w:cs="Tahoma"/>
          <w:sz w:val="20"/>
          <w:szCs w:val="20"/>
          <w:lang w:eastAsia="pl-PL"/>
        </w:rPr>
      </w:pPr>
    </w:p>
    <w:p w:rsidR="00CF5E1B" w:rsidRPr="00CF5E1B" w:rsidRDefault="00CF5E1B" w:rsidP="00CF5E1B">
      <w:pPr>
        <w:suppressAutoHyphens/>
        <w:spacing w:after="0" w:line="240" w:lineRule="auto"/>
        <w:ind w:left="1200"/>
        <w:jc w:val="both"/>
        <w:rPr>
          <w:rFonts w:ascii="Tahoma" w:eastAsia="Times New Roman" w:hAnsi="Tahoma" w:cs="Tahoma"/>
          <w:sz w:val="20"/>
          <w:szCs w:val="20"/>
          <w:lang w:eastAsia="pl-PL"/>
        </w:rPr>
      </w:pPr>
    </w:p>
    <w:p w:rsidR="00CF5E1B" w:rsidRPr="00CF5E1B" w:rsidRDefault="00CF5E1B" w:rsidP="00CF5E1B">
      <w:pPr>
        <w:suppressAutoHyphens/>
        <w:spacing w:after="0" w:line="240" w:lineRule="auto"/>
        <w:ind w:left="1200"/>
        <w:jc w:val="both"/>
        <w:rPr>
          <w:rFonts w:ascii="Tahoma" w:eastAsia="Times New Roman" w:hAnsi="Tahoma" w:cs="Tahoma"/>
          <w:sz w:val="20"/>
          <w:szCs w:val="20"/>
          <w:lang w:eastAsia="pl-PL"/>
        </w:rPr>
      </w:pPr>
    </w:p>
    <w:p w:rsidR="00CF5E1B" w:rsidRPr="00CF5E1B" w:rsidRDefault="00CF5E1B" w:rsidP="00CF5E1B">
      <w:pPr>
        <w:suppressAutoHyphens/>
        <w:spacing w:after="0" w:line="240" w:lineRule="auto"/>
        <w:ind w:firstLine="709"/>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UWAGA:</w:t>
      </w:r>
    </w:p>
    <w:p w:rsidR="00CF5E1B" w:rsidRPr="00CF5E1B" w:rsidRDefault="00CF5E1B" w:rsidP="00CF5E1B">
      <w:pPr>
        <w:spacing w:after="0" w:line="240" w:lineRule="auto"/>
        <w:ind w:left="709"/>
        <w:jc w:val="both"/>
        <w:rPr>
          <w:rFonts w:ascii="Tahoma" w:eastAsia="Times New Roman" w:hAnsi="Tahoma" w:cs="Tahoma"/>
          <w:b/>
          <w:bCs/>
          <w:sz w:val="20"/>
          <w:szCs w:val="20"/>
          <w:lang w:eastAsia="pl-PL"/>
        </w:rPr>
      </w:pPr>
      <w:r w:rsidRPr="00CF5E1B">
        <w:rPr>
          <w:rFonts w:ascii="Tahoma" w:eastAsia="Times New Roman" w:hAnsi="Tahoma" w:cs="Tahoma"/>
          <w:b/>
          <w:bCs/>
          <w:sz w:val="20"/>
          <w:szCs w:val="20"/>
          <w:lang w:eastAsia="pl-PL"/>
        </w:rPr>
        <w:t xml:space="preserve">Brak zgody na włączenie do zakresu ubezpieczenia bądź zmiana treści którejkolwiek </w:t>
      </w:r>
      <w:r w:rsidRPr="00CF5E1B">
        <w:rPr>
          <w:rFonts w:ascii="Tahoma" w:eastAsia="Times New Roman" w:hAnsi="Tahoma" w:cs="Tahoma"/>
          <w:b/>
          <w:bCs/>
          <w:sz w:val="20"/>
          <w:szCs w:val="20"/>
          <w:lang w:eastAsia="pl-PL"/>
        </w:rPr>
        <w:br/>
        <w:t>z klauzul oznaczonych numerami od 1 do 40 spowoduje odrzucenie oferty dla tej części Zamówienia.</w:t>
      </w: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UWAGA – w przypadku dopisków oraz zmian w treści klauzul fakultatywnych, odbiegających od treści zawartej w SIWZ, za zmienioną klauzulę przyznanych będzie 0 punktów. </w:t>
      </w:r>
    </w:p>
    <w:p w:rsidR="00CF5E1B" w:rsidRPr="00CF5E1B" w:rsidRDefault="00CF5E1B" w:rsidP="00CF5E1B">
      <w:pPr>
        <w:spacing w:after="0" w:line="240" w:lineRule="auto"/>
        <w:ind w:left="426" w:hanging="426"/>
        <w:jc w:val="both"/>
        <w:outlineLvl w:val="0"/>
        <w:rPr>
          <w:rFonts w:ascii="Tahoma" w:eastAsia="Times New Roman" w:hAnsi="Tahoma" w:cs="Tahoma"/>
          <w:i/>
          <w:spacing w:val="-16"/>
          <w:sz w:val="20"/>
          <w:szCs w:val="20"/>
          <w:u w:val="single"/>
          <w:lang w:eastAsia="pl-PL"/>
        </w:rPr>
      </w:pPr>
    </w:p>
    <w:p w:rsidR="00CF5E1B" w:rsidRPr="00CF5E1B" w:rsidRDefault="00CF5E1B" w:rsidP="00CF5E1B">
      <w:pPr>
        <w:numPr>
          <w:ilvl w:val="0"/>
          <w:numId w:val="21"/>
        </w:numPr>
        <w:spacing w:after="0" w:line="240" w:lineRule="auto"/>
        <w:jc w:val="both"/>
        <w:outlineLvl w:val="0"/>
        <w:rPr>
          <w:rFonts w:ascii="Tahoma" w:eastAsia="Calibri" w:hAnsi="Tahoma" w:cs="Tahoma"/>
          <w:i/>
          <w:spacing w:val="-16"/>
          <w:sz w:val="20"/>
          <w:szCs w:val="20"/>
          <w:u w:val="single"/>
          <w:lang w:val="x-none" w:eastAsia="pl-PL"/>
        </w:rPr>
      </w:pPr>
      <w:r w:rsidRPr="00CF5E1B">
        <w:rPr>
          <w:rFonts w:ascii="Tahoma" w:eastAsia="Calibri" w:hAnsi="Tahoma" w:cs="Tahoma"/>
          <w:b/>
          <w:sz w:val="20"/>
          <w:szCs w:val="20"/>
          <w:u w:val="single"/>
          <w:lang w:val="x-none" w:eastAsia="pl-PL"/>
        </w:rPr>
        <w:t>Zwiększenie limitów odpowiedzialności</w:t>
      </w:r>
      <w:r w:rsidRPr="00CF5E1B">
        <w:rPr>
          <w:rFonts w:ascii="Tahoma" w:eastAsia="Calibri" w:hAnsi="Tahoma" w:cs="Tahoma"/>
          <w:b/>
          <w:sz w:val="20"/>
          <w:szCs w:val="20"/>
          <w:lang w:val="x-none" w:eastAsia="pl-PL"/>
        </w:rPr>
        <w:t xml:space="preserve"> </w:t>
      </w:r>
      <w:r w:rsidRPr="00CF5E1B">
        <w:rPr>
          <w:rFonts w:ascii="Tahoma" w:eastAsia="Calibri" w:hAnsi="Tahoma" w:cs="Tahoma"/>
          <w:sz w:val="20"/>
          <w:szCs w:val="20"/>
          <w:lang w:val="x-none" w:eastAsia="pl-PL"/>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CF5E1B" w:rsidRPr="00CF5E1B" w:rsidTr="00EF232F">
        <w:tc>
          <w:tcPr>
            <w:tcW w:w="850"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b/>
                <w:sz w:val="20"/>
                <w:szCs w:val="20"/>
                <w:lang w:eastAsia="pl-PL"/>
              </w:rPr>
            </w:pPr>
            <w:r w:rsidRPr="00CF5E1B">
              <w:rPr>
                <w:rFonts w:ascii="Tahoma" w:eastAsia="Calibri" w:hAnsi="Tahoma" w:cs="Tahoma"/>
                <w:b/>
                <w:sz w:val="20"/>
                <w:szCs w:val="20"/>
                <w:lang w:eastAsia="pl-PL"/>
              </w:rPr>
              <w:t>Nr</w:t>
            </w:r>
          </w:p>
        </w:tc>
        <w:tc>
          <w:tcPr>
            <w:tcW w:w="5089"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b/>
                <w:sz w:val="20"/>
                <w:szCs w:val="20"/>
                <w:lang w:eastAsia="pl-PL"/>
              </w:rPr>
            </w:pPr>
            <w:r w:rsidRPr="00CF5E1B">
              <w:rPr>
                <w:rFonts w:ascii="Tahoma" w:eastAsia="Calibri" w:hAnsi="Tahoma" w:cs="Tahoma"/>
                <w:b/>
                <w:sz w:val="20"/>
                <w:szCs w:val="20"/>
                <w:lang w:eastAsia="pl-PL"/>
              </w:rPr>
              <w:t>Opis kryterium oceny ofert</w:t>
            </w: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b/>
                <w:sz w:val="20"/>
                <w:szCs w:val="20"/>
                <w:u w:val="single"/>
                <w:lang w:eastAsia="pl-PL"/>
              </w:rPr>
            </w:pPr>
            <w:r w:rsidRPr="00CF5E1B">
              <w:rPr>
                <w:rFonts w:ascii="Tahoma" w:eastAsia="Calibri" w:hAnsi="Tahoma" w:cs="Tahoma"/>
                <w:b/>
                <w:sz w:val="20"/>
                <w:szCs w:val="20"/>
                <w:u w:val="single"/>
                <w:lang w:eastAsia="pl-PL"/>
              </w:rPr>
              <w:t>Zmiany limitów wprowadzone w ofercie przez Wykonawcę</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b/>
                <w:sz w:val="20"/>
                <w:szCs w:val="20"/>
                <w:lang w:eastAsia="pl-PL"/>
              </w:rPr>
            </w:pPr>
            <w:r w:rsidRPr="00CF5E1B">
              <w:rPr>
                <w:rFonts w:ascii="Tahoma" w:eastAsia="Calibri" w:hAnsi="Tahoma" w:cs="Tahoma"/>
                <w:b/>
                <w:sz w:val="20"/>
                <w:szCs w:val="20"/>
                <w:lang w:eastAsia="pl-PL"/>
              </w:rPr>
              <w:t>Liczba punktów</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C1</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dla ryzyka przepięcia/przetężenia (w klauzuli przepięcia)</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4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7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C2</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dla ryzyka dewastacji</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5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10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C3</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(sumy ubezpieczenia) dla ryzyka kradzieży zwykłej</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4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8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C4</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dla kosztów odtworzenia dokumentów (w klauzuli kosztów odtworzenia dokumentów)</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3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5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C5</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 xml:space="preserve">Zwiększenie limitu odpowiedzialności dla ryzyka zalania przez nieszczelny dach, okna i złącza (klauzula </w:t>
            </w:r>
            <w:proofErr w:type="spellStart"/>
            <w:r w:rsidRPr="00CF5E1B">
              <w:rPr>
                <w:rFonts w:ascii="Tahoma" w:eastAsia="Calibri" w:hAnsi="Tahoma" w:cs="Tahoma"/>
                <w:sz w:val="20"/>
                <w:szCs w:val="20"/>
                <w:lang w:eastAsia="pl-PL"/>
              </w:rPr>
              <w:t>zalaniowa</w:t>
            </w:r>
            <w:proofErr w:type="spellEnd"/>
            <w:r w:rsidRPr="00CF5E1B">
              <w:rPr>
                <w:rFonts w:ascii="Tahoma" w:eastAsia="Calibri" w:hAnsi="Tahoma" w:cs="Tahoma"/>
                <w:sz w:val="20"/>
                <w:szCs w:val="20"/>
                <w:lang w:eastAsia="pl-PL"/>
              </w:rPr>
              <w:t>)</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5 pkt</w:t>
            </w:r>
          </w:p>
        </w:tc>
      </w:tr>
      <w:tr w:rsidR="00CF5E1B" w:rsidRPr="00CF5E1B" w:rsidTr="00EF232F">
        <w:tc>
          <w:tcPr>
            <w:tcW w:w="850" w:type="dxa"/>
            <w:vMerge/>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10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C6</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dla przezornej sumy ubezpieczenia (w klauzuli przezornej sumy ubezpieczenia)</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6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12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C7</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dla szkód mechanicznych (w klauzuli szkód mechanicznych)</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5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9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C8</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odpowiedzialności dla szkód elektrycznych (w klauzuli szkód elektrycznych)</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5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limitu o 100%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9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lastRenderedPageBreak/>
              <w:t>C9</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sumy gwarancyjnej w ubezpieczeniu odpowiedzialności cywilnej deliktowej i kontraktowej</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SG o 25%</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8 pkt</w:t>
            </w:r>
          </w:p>
        </w:tc>
      </w:tr>
      <w:tr w:rsidR="00CF5E1B" w:rsidRPr="00CF5E1B" w:rsidTr="00EF232F">
        <w:tc>
          <w:tcPr>
            <w:tcW w:w="850" w:type="dxa"/>
            <w:vMerge/>
            <w:shd w:val="clear" w:color="auto" w:fill="auto"/>
            <w:vAlign w:val="center"/>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tcPr>
          <w:p w:rsidR="00CF5E1B" w:rsidRPr="00CF5E1B" w:rsidRDefault="00CF5E1B" w:rsidP="00CF5E1B">
            <w:pPr>
              <w:spacing w:after="0" w:line="240" w:lineRule="auto"/>
              <w:rPr>
                <w:rFonts w:ascii="Times New Roman" w:eastAsia="Times New Roman" w:hAnsi="Times New Roman" w:cs="Times New Roman"/>
                <w:sz w:val="20"/>
                <w:szCs w:val="20"/>
                <w:lang w:eastAsia="pl-PL"/>
              </w:rPr>
            </w:pPr>
            <w:r w:rsidRPr="00CF5E1B">
              <w:rPr>
                <w:rFonts w:ascii="Tahoma" w:eastAsia="Times New Roman" w:hAnsi="Tahoma" w:cs="Tahoma"/>
                <w:sz w:val="20"/>
                <w:szCs w:val="20"/>
                <w:lang w:eastAsia="pl-PL"/>
              </w:rPr>
              <w:t>Zwiększenie SG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15 pkt</w:t>
            </w:r>
          </w:p>
        </w:tc>
      </w:tr>
      <w:tr w:rsidR="00CF5E1B" w:rsidRPr="00CF5E1B" w:rsidTr="00EF232F">
        <w:tc>
          <w:tcPr>
            <w:tcW w:w="850" w:type="dxa"/>
            <w:vMerge w:val="restart"/>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C10</w:t>
            </w:r>
          </w:p>
        </w:tc>
        <w:tc>
          <w:tcPr>
            <w:tcW w:w="5089" w:type="dxa"/>
            <w:vMerge w:val="restart"/>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sumy gwarancyjnej w ubezpieczeniu odpowiedzialności cywilnej zarządcy drogi</w:t>
            </w:r>
          </w:p>
        </w:tc>
        <w:tc>
          <w:tcPr>
            <w:tcW w:w="2658" w:type="dxa"/>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r w:rsidRPr="00CF5E1B">
              <w:rPr>
                <w:rFonts w:ascii="Tahoma" w:eastAsia="Calibri" w:hAnsi="Tahoma" w:cs="Tahoma"/>
                <w:sz w:val="20"/>
                <w:szCs w:val="20"/>
                <w:lang w:eastAsia="pl-PL"/>
              </w:rPr>
              <w:t>Zwiększenie SG o 25%</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8 pkt</w:t>
            </w:r>
          </w:p>
        </w:tc>
      </w:tr>
      <w:tr w:rsidR="00CF5E1B" w:rsidRPr="00CF5E1B" w:rsidTr="00EF232F">
        <w:tc>
          <w:tcPr>
            <w:tcW w:w="850"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5089" w:type="dxa"/>
            <w:vMerge/>
            <w:shd w:val="clear" w:color="auto" w:fill="auto"/>
          </w:tcPr>
          <w:p w:rsidR="00CF5E1B" w:rsidRPr="00CF5E1B" w:rsidRDefault="00CF5E1B" w:rsidP="00CF5E1B">
            <w:pPr>
              <w:spacing w:after="0" w:line="240" w:lineRule="auto"/>
              <w:jc w:val="both"/>
              <w:outlineLvl w:val="0"/>
              <w:rPr>
                <w:rFonts w:ascii="Tahoma" w:eastAsia="Calibri" w:hAnsi="Tahoma" w:cs="Tahoma"/>
                <w:sz w:val="20"/>
                <w:szCs w:val="20"/>
                <w:lang w:eastAsia="pl-PL"/>
              </w:rPr>
            </w:pPr>
          </w:p>
        </w:tc>
        <w:tc>
          <w:tcPr>
            <w:tcW w:w="2658" w:type="dxa"/>
            <w:shd w:val="clear" w:color="auto" w:fill="auto"/>
          </w:tcPr>
          <w:p w:rsidR="00CF5E1B" w:rsidRPr="00CF5E1B" w:rsidRDefault="00CF5E1B" w:rsidP="00CF5E1B">
            <w:pPr>
              <w:spacing w:after="0" w:line="240" w:lineRule="auto"/>
              <w:rPr>
                <w:rFonts w:ascii="Tahoma" w:eastAsia="Times New Roman" w:hAnsi="Tahoma" w:cs="Tahoma"/>
                <w:sz w:val="20"/>
                <w:szCs w:val="20"/>
                <w:lang w:eastAsia="pl-PL"/>
              </w:rPr>
            </w:pPr>
            <w:r w:rsidRPr="00CF5E1B">
              <w:rPr>
                <w:rFonts w:ascii="Tahoma" w:eastAsia="Times New Roman" w:hAnsi="Tahoma" w:cs="Tahoma"/>
                <w:sz w:val="20"/>
                <w:szCs w:val="20"/>
                <w:lang w:eastAsia="pl-PL"/>
              </w:rPr>
              <w:t>Zwiększenie SG o 50%</w:t>
            </w:r>
          </w:p>
        </w:tc>
        <w:tc>
          <w:tcPr>
            <w:tcW w:w="1134" w:type="dxa"/>
            <w:shd w:val="clear" w:color="auto" w:fill="auto"/>
            <w:vAlign w:val="center"/>
          </w:tcPr>
          <w:p w:rsidR="00CF5E1B" w:rsidRPr="00CF5E1B" w:rsidRDefault="00CF5E1B" w:rsidP="00CF5E1B">
            <w:pPr>
              <w:spacing w:after="0" w:line="240" w:lineRule="auto"/>
              <w:jc w:val="center"/>
              <w:outlineLvl w:val="0"/>
              <w:rPr>
                <w:rFonts w:ascii="Tahoma" w:eastAsia="Calibri" w:hAnsi="Tahoma" w:cs="Tahoma"/>
                <w:sz w:val="20"/>
                <w:szCs w:val="20"/>
                <w:lang w:eastAsia="pl-PL"/>
              </w:rPr>
            </w:pPr>
            <w:r w:rsidRPr="00CF5E1B">
              <w:rPr>
                <w:rFonts w:ascii="Tahoma" w:eastAsia="Calibri" w:hAnsi="Tahoma" w:cs="Tahoma"/>
                <w:sz w:val="20"/>
                <w:szCs w:val="20"/>
                <w:lang w:eastAsia="pl-PL"/>
              </w:rPr>
              <w:t>15 pkt</w:t>
            </w:r>
          </w:p>
        </w:tc>
      </w:tr>
    </w:tbl>
    <w:p w:rsidR="00CF5E1B" w:rsidRPr="00CF5E1B" w:rsidRDefault="00CF5E1B" w:rsidP="00CF5E1B">
      <w:pPr>
        <w:spacing w:after="0" w:line="240" w:lineRule="auto"/>
        <w:ind w:left="720"/>
        <w:jc w:val="both"/>
        <w:outlineLvl w:val="0"/>
        <w:rPr>
          <w:rFonts w:ascii="Tahoma" w:eastAsia="Calibri" w:hAnsi="Tahoma" w:cs="Tahoma"/>
          <w:b/>
          <w:sz w:val="20"/>
          <w:szCs w:val="20"/>
          <w:u w:val="single"/>
          <w:lang w:val="x-none"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W kryterium C Wykonawca może otrzymać maksymalnie 100 punktów.</w:t>
      </w: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tabs>
          <w:tab w:val="num" w:pos="1866"/>
        </w:tabs>
        <w:spacing w:after="0" w:line="240" w:lineRule="auto"/>
        <w:ind w:left="502"/>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celu wyboru najkorzystniejszej oferty w powiązaniu z przedstawionym wyżej kryterium Zamawiający będzie posługiwał się następującym wzorem:</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center"/>
        <w:rPr>
          <w:rFonts w:ascii="Tahoma" w:eastAsia="Times New Roman" w:hAnsi="Tahoma" w:cs="Tahoma"/>
          <w:position w:val="2"/>
          <w:sz w:val="20"/>
          <w:szCs w:val="20"/>
          <w:lang w:val="en-US" w:eastAsia="pl-PL"/>
        </w:rPr>
      </w:pPr>
      <w:r w:rsidRPr="00CF5E1B">
        <w:rPr>
          <w:rFonts w:ascii="Tahoma" w:eastAsia="Times New Roman" w:hAnsi="Tahoma" w:cs="Tahoma"/>
          <w:sz w:val="20"/>
          <w:szCs w:val="20"/>
          <w:lang w:val="en-US" w:eastAsia="pl-PL"/>
        </w:rPr>
        <w:t>WO</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 A</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0,60 + B</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vertAlign w:val="subscript"/>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0,25 + C</w:t>
      </w:r>
      <w:r w:rsidRPr="00CF5E1B">
        <w:rPr>
          <w:rFonts w:ascii="Tahoma" w:eastAsia="Times New Roman" w:hAnsi="Tahoma" w:cs="Tahoma"/>
          <w:position w:val="-4"/>
          <w:sz w:val="20"/>
          <w:szCs w:val="20"/>
          <w:lang w:val="en-US" w:eastAsia="pl-PL"/>
        </w:rPr>
        <w:t xml:space="preserve">n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0,15</w:t>
      </w:r>
    </w:p>
    <w:p w:rsidR="00CF5E1B" w:rsidRPr="00CF5E1B" w:rsidRDefault="00CF5E1B" w:rsidP="00CF5E1B">
      <w:pPr>
        <w:spacing w:after="0" w:line="240" w:lineRule="auto"/>
        <w:ind w:left="284"/>
        <w:jc w:val="both"/>
        <w:rPr>
          <w:rFonts w:ascii="Tahoma" w:eastAsia="Times New Roman" w:hAnsi="Tahoma" w:cs="Tahoma"/>
          <w:sz w:val="20"/>
          <w:szCs w:val="20"/>
          <w:lang w:val="en-US" w:eastAsia="pl-PL"/>
        </w:rPr>
      </w:pPr>
    </w:p>
    <w:p w:rsidR="00CF5E1B" w:rsidRPr="00CF5E1B" w:rsidRDefault="00CF5E1B" w:rsidP="00CF5E1B">
      <w:pPr>
        <w:spacing w:after="0" w:line="240" w:lineRule="auto"/>
        <w:ind w:left="284"/>
        <w:jc w:val="both"/>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gdzie:</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WO</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lang w:eastAsia="pl-PL"/>
        </w:rPr>
        <w:t xml:space="preserve"> - wskaźnik oceny oferty n</w:t>
      </w:r>
    </w:p>
    <w:p w:rsidR="00CF5E1B" w:rsidRPr="00CF5E1B" w:rsidRDefault="00CF5E1B" w:rsidP="00CF5E1B">
      <w:pPr>
        <w:spacing w:after="0" w:line="240" w:lineRule="auto"/>
        <w:ind w:left="284"/>
        <w:jc w:val="both"/>
        <w:rPr>
          <w:rFonts w:ascii="Tahoma" w:eastAsia="Times New Roman" w:hAnsi="Tahoma" w:cs="Tahoma"/>
          <w:position w:val="-4"/>
          <w:sz w:val="20"/>
          <w:szCs w:val="20"/>
          <w:lang w:eastAsia="pl-PL"/>
        </w:rPr>
      </w:pPr>
      <w:r w:rsidRPr="00CF5E1B">
        <w:rPr>
          <w:rFonts w:ascii="Tahoma" w:eastAsia="Times New Roman" w:hAnsi="Tahoma" w:cs="Tahoma"/>
          <w:sz w:val="20"/>
          <w:szCs w:val="20"/>
          <w:lang w:eastAsia="pl-PL"/>
        </w:rPr>
        <w:t>A</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A</w:t>
      </w:r>
    </w:p>
    <w:p w:rsidR="00CF5E1B" w:rsidRPr="00CF5E1B" w:rsidRDefault="00CF5E1B" w:rsidP="00CF5E1B">
      <w:pPr>
        <w:spacing w:after="0" w:line="240" w:lineRule="auto"/>
        <w:ind w:left="284"/>
        <w:jc w:val="both"/>
        <w:rPr>
          <w:rFonts w:ascii="Tahoma" w:eastAsia="Times New Roman" w:hAnsi="Tahoma" w:cs="Tahoma"/>
          <w:position w:val="-4"/>
          <w:sz w:val="20"/>
          <w:szCs w:val="20"/>
          <w:lang w:eastAsia="pl-PL"/>
        </w:rPr>
      </w:pPr>
      <w:r w:rsidRPr="00CF5E1B">
        <w:rPr>
          <w:rFonts w:ascii="Tahoma" w:eastAsia="Times New Roman" w:hAnsi="Tahoma" w:cs="Tahoma"/>
          <w:sz w:val="20"/>
          <w:szCs w:val="20"/>
          <w:lang w:eastAsia="pl-PL"/>
        </w:rPr>
        <w:t>B</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B</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C</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C</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Część I Zamówienia publicznego zostanie udzielone wykonawcy, który uzyska największą liczbę punktów na podstawie ww. wskaźnika wyliczonego dla każdej oferty.</w:t>
      </w:r>
    </w:p>
    <w:p w:rsidR="00CF5E1B" w:rsidRPr="00CF5E1B" w:rsidRDefault="00CF5E1B" w:rsidP="00CF5E1B">
      <w:pPr>
        <w:tabs>
          <w:tab w:val="left" w:pos="5245"/>
        </w:tabs>
        <w:spacing w:after="0" w:line="240" w:lineRule="auto"/>
        <w:jc w:val="both"/>
        <w:rPr>
          <w:rFonts w:ascii="Tahoma" w:eastAsia="Times New Roman" w:hAnsi="Tahoma" w:cs="Tahoma"/>
          <w:b/>
          <w:sz w:val="20"/>
          <w:szCs w:val="20"/>
          <w:highlight w:val="lightGray"/>
          <w:lang w:eastAsia="pl-PL"/>
        </w:rPr>
      </w:pPr>
    </w:p>
    <w:p w:rsidR="00CF5E1B" w:rsidRPr="00CF5E1B" w:rsidRDefault="00CF5E1B" w:rsidP="00CF5E1B">
      <w:pPr>
        <w:tabs>
          <w:tab w:val="left" w:pos="5245"/>
        </w:tabs>
        <w:spacing w:after="0" w:line="240" w:lineRule="auto"/>
        <w:jc w:val="both"/>
        <w:rPr>
          <w:rFonts w:ascii="Tahoma" w:eastAsia="Times New Roman" w:hAnsi="Tahoma" w:cs="Tahoma"/>
          <w:b/>
          <w:sz w:val="20"/>
          <w:szCs w:val="20"/>
          <w:highlight w:val="green"/>
          <w:lang w:eastAsia="pl-PL"/>
        </w:rPr>
      </w:pPr>
    </w:p>
    <w:p w:rsidR="00CF5E1B" w:rsidRPr="00CF5E1B" w:rsidRDefault="00CF5E1B" w:rsidP="00CF5E1B">
      <w:pPr>
        <w:tabs>
          <w:tab w:val="left" w:pos="5245"/>
        </w:tabs>
        <w:spacing w:after="0" w:line="240" w:lineRule="auto"/>
        <w:jc w:val="both"/>
        <w:rPr>
          <w:rFonts w:ascii="Tahoma" w:eastAsia="Times New Roman" w:hAnsi="Tahoma" w:cs="Tahoma"/>
          <w:b/>
          <w:sz w:val="20"/>
          <w:szCs w:val="20"/>
          <w:highlight w:val="yellow"/>
          <w:lang w:eastAsia="pl-PL"/>
        </w:rPr>
      </w:pPr>
    </w:p>
    <w:p w:rsidR="00CF5E1B" w:rsidRPr="00CF5E1B" w:rsidRDefault="00CF5E1B" w:rsidP="00CF5E1B">
      <w:pPr>
        <w:tabs>
          <w:tab w:val="left" w:pos="5245"/>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Cześć II Zamówienia:</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D Cena łączna ubezpieczenia – waga 60%</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E. Zaakceptowanie klauzul dodatkowych – waga 25%</w:t>
      </w:r>
    </w:p>
    <w:p w:rsidR="00CF5E1B" w:rsidRPr="00CF5E1B" w:rsidRDefault="00CF5E1B" w:rsidP="00CF5E1B">
      <w:pPr>
        <w:keepNext/>
        <w:keepLines/>
        <w:tabs>
          <w:tab w:val="left" w:pos="1134"/>
        </w:tabs>
        <w:spacing w:before="60" w:after="120" w:line="240" w:lineRule="auto"/>
        <w:jc w:val="both"/>
        <w:outlineLvl w:val="1"/>
        <w:rPr>
          <w:rFonts w:ascii="Tahoma" w:eastAsia="Times New Roman" w:hAnsi="Tahoma" w:cs="Times New Roman"/>
          <w:bCs/>
          <w:i/>
          <w:iCs/>
          <w:color w:val="000000"/>
          <w:sz w:val="20"/>
          <w:szCs w:val="20"/>
          <w:lang w:eastAsia="pl-PL"/>
        </w:rPr>
      </w:pPr>
      <w:r w:rsidRPr="00CF5E1B">
        <w:rPr>
          <w:rFonts w:ascii="Tahoma" w:eastAsia="Times New Roman" w:hAnsi="Tahoma" w:cs="Tahoma"/>
          <w:i/>
          <w:sz w:val="20"/>
          <w:szCs w:val="20"/>
          <w:lang w:eastAsia="pl-PL"/>
        </w:rPr>
        <w:t>F. Zniżka za niską szkodowość – waga 15%</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p>
    <w:p w:rsidR="00CF5E1B" w:rsidRPr="00CF5E1B" w:rsidRDefault="00CF5E1B" w:rsidP="00CF5E1B">
      <w:pPr>
        <w:numPr>
          <w:ilvl w:val="0"/>
          <w:numId w:val="21"/>
        </w:numPr>
        <w:spacing w:after="0" w:line="240" w:lineRule="auto"/>
        <w:jc w:val="both"/>
        <w:rPr>
          <w:rFonts w:ascii="Tahoma" w:eastAsia="Times New Roman" w:hAnsi="Tahoma" w:cs="Tahoma"/>
          <w:sz w:val="20"/>
          <w:szCs w:val="20"/>
          <w:lang w:eastAsia="pl-PL"/>
        </w:rPr>
      </w:pPr>
      <w:r w:rsidRPr="00CF5E1B">
        <w:rPr>
          <w:rFonts w:ascii="Tahoma" w:eastAsia="Times New Roman" w:hAnsi="Tahoma" w:cs="Tahoma"/>
          <w:b/>
          <w:sz w:val="20"/>
          <w:szCs w:val="20"/>
          <w:lang w:eastAsia="pl-PL"/>
        </w:rPr>
        <w:t>cena łączna ubezpieczenia w części II zamówienia</w:t>
      </w:r>
      <w:r w:rsidRPr="00CF5E1B">
        <w:rPr>
          <w:rFonts w:ascii="Tahoma" w:eastAsia="Times New Roman" w:hAnsi="Tahoma" w:cs="Tahoma"/>
          <w:sz w:val="20"/>
          <w:szCs w:val="20"/>
          <w:lang w:eastAsia="pl-PL"/>
        </w:rPr>
        <w:t xml:space="preserve"> – suma składek za wszystkie ubezpieczenia będące przedmiotem niniejszej części zamówienia.</w:t>
      </w:r>
    </w:p>
    <w:p w:rsidR="00CF5E1B" w:rsidRPr="00CF5E1B" w:rsidRDefault="00CF5E1B" w:rsidP="00CF5E1B">
      <w:pPr>
        <w:tabs>
          <w:tab w:val="num" w:pos="709"/>
        </w:tabs>
        <w:spacing w:after="0" w:line="240" w:lineRule="auto"/>
        <w:ind w:left="851" w:hanging="425"/>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ab/>
        <w:t>Oferty będą podlegały ocenie w kryterium D według następującego wzoru:</w:t>
      </w:r>
    </w:p>
    <w:p w:rsidR="00CF5E1B" w:rsidRPr="00CF5E1B" w:rsidRDefault="00CF5E1B" w:rsidP="00CF5E1B">
      <w:pPr>
        <w:spacing w:after="0" w:line="240" w:lineRule="auto"/>
        <w:ind w:left="567"/>
        <w:jc w:val="both"/>
        <w:rPr>
          <w:rFonts w:ascii="Tahoma" w:eastAsia="Times New Roman" w:hAnsi="Tahoma" w:cs="Tahoma"/>
          <w:sz w:val="20"/>
          <w:szCs w:val="20"/>
          <w:lang w:eastAsia="pl-PL"/>
        </w:rPr>
      </w:pPr>
    </w:p>
    <w:p w:rsidR="00CF5E1B" w:rsidRPr="00CF5E1B" w:rsidRDefault="00CF5E1B" w:rsidP="00CF5E1B">
      <w:pPr>
        <w:spacing w:after="0" w:line="240" w:lineRule="auto"/>
        <w:ind w:left="2836"/>
        <w:jc w:val="both"/>
        <w:rPr>
          <w:rFonts w:ascii="Tahoma" w:eastAsia="Times New Roman" w:hAnsi="Tahoma" w:cs="Tahoma"/>
          <w:sz w:val="20"/>
          <w:szCs w:val="20"/>
          <w:vertAlign w:val="subscript"/>
          <w:lang w:val="de-DE" w:eastAsia="pl-PL"/>
        </w:rPr>
      </w:pPr>
      <w:r w:rsidRPr="00CF5E1B">
        <w:rPr>
          <w:rFonts w:ascii="Tahoma" w:eastAsia="Times New Roman" w:hAnsi="Tahoma" w:cs="Tahoma"/>
          <w:sz w:val="20"/>
          <w:szCs w:val="20"/>
          <w:lang w:eastAsia="pl-PL"/>
        </w:rPr>
        <w:t xml:space="preserve">       </w:t>
      </w:r>
      <w:r w:rsidRPr="00CF5E1B">
        <w:rPr>
          <w:rFonts w:ascii="Tahoma" w:eastAsia="Times New Roman" w:hAnsi="Tahoma" w:cs="Tahoma"/>
          <w:sz w:val="20"/>
          <w:szCs w:val="20"/>
          <w:lang w:val="de-DE" w:eastAsia="pl-PL"/>
        </w:rPr>
        <w:t xml:space="preserve">P </w:t>
      </w:r>
      <w:r w:rsidRPr="00CF5E1B">
        <w:rPr>
          <w:rFonts w:ascii="Tahoma" w:eastAsia="Times New Roman" w:hAnsi="Tahoma" w:cs="Tahoma"/>
          <w:sz w:val="20"/>
          <w:szCs w:val="20"/>
          <w:vertAlign w:val="subscript"/>
          <w:lang w:val="de-DE" w:eastAsia="pl-PL"/>
        </w:rPr>
        <w:t>min</w:t>
      </w:r>
    </w:p>
    <w:p w:rsidR="00CF5E1B" w:rsidRPr="00CF5E1B" w:rsidRDefault="00CF5E1B" w:rsidP="00CF5E1B">
      <w:pPr>
        <w:spacing w:after="0" w:line="240" w:lineRule="auto"/>
        <w:ind w:left="315"/>
        <w:jc w:val="both"/>
        <w:rPr>
          <w:rFonts w:ascii="Tahoma" w:eastAsia="Times New Roman" w:hAnsi="Tahoma" w:cs="Tahoma"/>
          <w:position w:val="2"/>
          <w:sz w:val="20"/>
          <w:szCs w:val="20"/>
          <w:lang w:eastAsia="pl-PL"/>
        </w:rPr>
      </w:pPr>
      <w:r w:rsidRPr="00CF5E1B">
        <w:rPr>
          <w:rFonts w:ascii="Tahoma" w:eastAsia="Times New Roman" w:hAnsi="Tahoma" w:cs="Tahoma"/>
          <w:sz w:val="20"/>
          <w:szCs w:val="20"/>
          <w:lang w:val="de-DE" w:eastAsia="pl-PL"/>
        </w:rPr>
        <w:t xml:space="preserve">                                    D</w:t>
      </w:r>
      <w:r w:rsidRPr="00CF5E1B">
        <w:rPr>
          <w:rFonts w:ascii="Tahoma" w:eastAsia="Times New Roman" w:hAnsi="Tahoma" w:cs="Tahoma"/>
          <w:position w:val="-4"/>
          <w:sz w:val="20"/>
          <w:szCs w:val="20"/>
          <w:lang w:val="de-DE" w:eastAsia="pl-PL"/>
        </w:rPr>
        <w:t xml:space="preserve">n </w:t>
      </w:r>
      <w:r w:rsidRPr="00CF5E1B">
        <w:rPr>
          <w:rFonts w:ascii="Tahoma" w:eastAsia="Times New Roman" w:hAnsi="Tahoma" w:cs="Tahoma"/>
          <w:sz w:val="20"/>
          <w:szCs w:val="20"/>
          <w:lang w:val="de-DE" w:eastAsia="pl-PL"/>
        </w:rPr>
        <w:t xml:space="preserve">= </w:t>
      </w:r>
      <w:r w:rsidRPr="00CF5E1B">
        <w:rPr>
          <w:rFonts w:ascii="Tahoma" w:eastAsia="Times New Roman" w:hAnsi="Tahoma" w:cs="Tahoma"/>
          <w:position w:val="14"/>
          <w:sz w:val="20"/>
          <w:szCs w:val="20"/>
          <w:lang w:val="de-DE" w:eastAsia="pl-PL"/>
        </w:rPr>
        <w:t>__________</w:t>
      </w:r>
      <w:r w:rsidRPr="00CF5E1B">
        <w:rPr>
          <w:rFonts w:ascii="Tahoma" w:eastAsia="Times New Roman" w:hAnsi="Tahoma" w:cs="Tahoma"/>
          <w:sz w:val="20"/>
          <w:szCs w:val="20"/>
          <w:lang w:val="de-DE" w:eastAsia="pl-PL"/>
        </w:rPr>
        <w:t xml:space="preserve"> </w:t>
      </w:r>
      <w:r w:rsidRPr="00CF5E1B">
        <w:rPr>
          <w:rFonts w:ascii="Tahoma" w:eastAsia="Times New Roman" w:hAnsi="Tahoma" w:cs="Tahoma"/>
          <w:position w:val="2"/>
          <w:sz w:val="20"/>
          <w:szCs w:val="20"/>
          <w:lang w:val="de-DE" w:eastAsia="pl-PL"/>
        </w:rPr>
        <w:t>x</w:t>
      </w:r>
      <w:r w:rsidRPr="00CF5E1B">
        <w:rPr>
          <w:rFonts w:ascii="Tahoma" w:eastAsia="Times New Roman" w:hAnsi="Tahoma" w:cs="Tahoma"/>
          <w:sz w:val="20"/>
          <w:szCs w:val="20"/>
          <w:lang w:val="de-DE" w:eastAsia="pl-PL"/>
        </w:rPr>
        <w:t xml:space="preserve"> 100 </w:t>
      </w:r>
      <w:proofErr w:type="spellStart"/>
      <w:r w:rsidRPr="00CF5E1B">
        <w:rPr>
          <w:rFonts w:ascii="Tahoma" w:eastAsia="Times New Roman" w:hAnsi="Tahoma" w:cs="Tahoma"/>
          <w:sz w:val="20"/>
          <w:szCs w:val="20"/>
          <w:lang w:val="de-DE" w:eastAsia="pl-PL"/>
        </w:rPr>
        <w:t>pkt.</w:t>
      </w:r>
      <w:proofErr w:type="spellEnd"/>
      <w:r w:rsidRPr="00CF5E1B">
        <w:rPr>
          <w:rFonts w:ascii="Tahoma" w:eastAsia="Times New Roman" w:hAnsi="Tahoma" w:cs="Tahoma"/>
          <w:sz w:val="20"/>
          <w:szCs w:val="20"/>
          <w:lang w:val="de-DE" w:eastAsia="pl-PL"/>
        </w:rPr>
        <w:cr/>
      </w:r>
      <w:r w:rsidRPr="00CF5E1B">
        <w:rPr>
          <w:rFonts w:ascii="Tahoma" w:eastAsia="Times New Roman" w:hAnsi="Tahoma" w:cs="Tahoma"/>
          <w:position w:val="6"/>
          <w:sz w:val="20"/>
          <w:szCs w:val="20"/>
          <w:lang w:val="de-DE" w:eastAsia="pl-PL"/>
        </w:rPr>
        <w:t xml:space="preserve">                                                  </w:t>
      </w:r>
      <w:r w:rsidRPr="00CF5E1B">
        <w:rPr>
          <w:rFonts w:ascii="Tahoma" w:eastAsia="Times New Roman" w:hAnsi="Tahoma" w:cs="Tahoma"/>
          <w:position w:val="6"/>
          <w:sz w:val="20"/>
          <w:szCs w:val="20"/>
          <w:lang w:eastAsia="pl-PL"/>
        </w:rPr>
        <w:t>P</w:t>
      </w:r>
      <w:r w:rsidRPr="00CF5E1B">
        <w:rPr>
          <w:rFonts w:ascii="Tahoma" w:eastAsia="Times New Roman" w:hAnsi="Tahoma" w:cs="Tahoma"/>
          <w:position w:val="2"/>
          <w:sz w:val="20"/>
          <w:szCs w:val="20"/>
          <w:lang w:eastAsia="pl-PL"/>
        </w:rPr>
        <w:t>n</w:t>
      </w:r>
    </w:p>
    <w:p w:rsidR="00CF5E1B" w:rsidRPr="00CF5E1B" w:rsidRDefault="00CF5E1B" w:rsidP="00CF5E1B">
      <w:pPr>
        <w:spacing w:after="0" w:line="240" w:lineRule="auto"/>
        <w:ind w:left="284"/>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D</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vertAlign w:val="subscript"/>
          <w:lang w:eastAsia="pl-PL"/>
        </w:rPr>
        <w:t xml:space="preserve">     </w:t>
      </w:r>
      <w:r w:rsidRPr="00CF5E1B">
        <w:rPr>
          <w:rFonts w:ascii="Tahoma" w:eastAsia="Times New Roman" w:hAnsi="Tahoma" w:cs="Tahoma"/>
          <w:sz w:val="20"/>
          <w:szCs w:val="20"/>
          <w:lang w:eastAsia="pl-PL"/>
        </w:rPr>
        <w:t>- liczba punktów przyznana ofercie n dla kryterium D</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n    - numer oferty</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P</w:t>
      </w:r>
      <w:r w:rsidRPr="00CF5E1B">
        <w:rPr>
          <w:rFonts w:ascii="Tahoma" w:eastAsia="Times New Roman" w:hAnsi="Tahoma" w:cs="Tahoma"/>
          <w:position w:val="-4"/>
          <w:sz w:val="20"/>
          <w:szCs w:val="20"/>
          <w:lang w:eastAsia="pl-PL"/>
        </w:rPr>
        <w:t>min</w:t>
      </w:r>
      <w:r w:rsidRPr="00CF5E1B">
        <w:rPr>
          <w:rFonts w:ascii="Tahoma" w:eastAsia="Times New Roman" w:hAnsi="Tahoma" w:cs="Tahoma"/>
          <w:sz w:val="20"/>
          <w:szCs w:val="20"/>
          <w:lang w:eastAsia="pl-PL"/>
        </w:rPr>
        <w:t xml:space="preserve"> - cena minimalna wśród złożonych ofert</w:t>
      </w:r>
    </w:p>
    <w:p w:rsidR="00CF5E1B" w:rsidRPr="00CF5E1B" w:rsidRDefault="00CF5E1B" w:rsidP="00CF5E1B">
      <w:pPr>
        <w:spacing w:after="0" w:line="240" w:lineRule="auto"/>
        <w:ind w:left="284"/>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P</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lang w:eastAsia="pl-PL"/>
        </w:rPr>
        <w:t xml:space="preserve">    - cena zaproponowana przez Wykonawcę w ofercie n</w:t>
      </w: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numPr>
          <w:ilvl w:val="0"/>
          <w:numId w:val="21"/>
        </w:numPr>
        <w:tabs>
          <w:tab w:val="num" w:pos="-76"/>
        </w:tabs>
        <w:spacing w:after="0" w:line="240" w:lineRule="auto"/>
        <w:ind w:left="644"/>
        <w:jc w:val="both"/>
        <w:rPr>
          <w:rFonts w:ascii="Tahoma" w:eastAsia="Times New Roman" w:hAnsi="Tahoma" w:cs="Tahoma"/>
          <w:sz w:val="20"/>
          <w:szCs w:val="20"/>
          <w:lang w:eastAsia="pl-PL"/>
        </w:rPr>
      </w:pPr>
      <w:r w:rsidRPr="00CF5E1B">
        <w:rPr>
          <w:rFonts w:ascii="Tahoma" w:eastAsia="Times New Roman" w:hAnsi="Tahoma" w:cs="Tahoma"/>
          <w:b/>
          <w:sz w:val="20"/>
          <w:szCs w:val="20"/>
          <w:lang w:eastAsia="pl-PL"/>
        </w:rPr>
        <w:t xml:space="preserve">zaakceptowanie klauzul dodatkowych w części II zamówienia </w:t>
      </w:r>
      <w:r w:rsidRPr="00CF5E1B">
        <w:rPr>
          <w:rFonts w:ascii="Tahoma" w:eastAsia="Times New Roman" w:hAnsi="Tahoma" w:cs="Tahoma"/>
          <w:sz w:val="20"/>
          <w:szCs w:val="20"/>
          <w:lang w:eastAsia="pl-PL"/>
        </w:rPr>
        <w:t>– ocena kryterium polega na przyznaniu punktów za wprowadzenie do oferty dodatkowych klauzul rozszerzających ochronę ubezpieczeniową wg. następujących zasad:</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klauzulę nr 4, 7  zostanie przyznanych po 8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nr 6, 8, 9, 10, 12 i zostanie przyznanych po 10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nr 11  zostanie przyznanych 12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nr 5 zostanie przyznanych 22 punktów.</w:t>
      </w:r>
    </w:p>
    <w:p w:rsidR="00CF5E1B" w:rsidRPr="00CF5E1B" w:rsidRDefault="00CF5E1B" w:rsidP="00CF5E1B">
      <w:pPr>
        <w:tabs>
          <w:tab w:val="num" w:pos="1560"/>
        </w:tabs>
        <w:suppressAutoHyphens/>
        <w:spacing w:after="0" w:line="240" w:lineRule="auto"/>
        <w:ind w:left="1560"/>
        <w:jc w:val="both"/>
        <w:rPr>
          <w:rFonts w:ascii="Tahoma" w:eastAsia="Times New Roman" w:hAnsi="Tahoma" w:cs="Tahoma"/>
          <w:sz w:val="20"/>
          <w:szCs w:val="20"/>
          <w:lang w:eastAsia="pl-PL"/>
        </w:rPr>
      </w:pPr>
    </w:p>
    <w:p w:rsidR="00CF5E1B" w:rsidRPr="00CF5E1B" w:rsidRDefault="00CF5E1B" w:rsidP="00CF5E1B">
      <w:pPr>
        <w:tabs>
          <w:tab w:val="num" w:pos="1560"/>
        </w:tabs>
        <w:suppressAutoHyphens/>
        <w:spacing w:after="0" w:line="240" w:lineRule="auto"/>
        <w:ind w:left="1200"/>
        <w:jc w:val="both"/>
        <w:rPr>
          <w:rFonts w:ascii="Tahoma" w:eastAsia="Times New Roman" w:hAnsi="Tahoma" w:cs="Tahoma"/>
          <w:sz w:val="20"/>
          <w:szCs w:val="20"/>
          <w:lang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lastRenderedPageBreak/>
        <w:t>W kryterium E Wykonawca może otrzymać maksymalnie 100 pkt (w przypadku akceptacji wszystkich klauzul dodatkowych).</w:t>
      </w: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UWAGA:</w:t>
      </w:r>
    </w:p>
    <w:p w:rsidR="00CF5E1B" w:rsidRPr="00CF5E1B" w:rsidRDefault="00CF5E1B" w:rsidP="00CF5E1B">
      <w:pPr>
        <w:spacing w:after="0" w:line="240" w:lineRule="auto"/>
        <w:ind w:left="709"/>
        <w:jc w:val="both"/>
        <w:rPr>
          <w:rFonts w:ascii="Tahoma" w:eastAsia="Times New Roman" w:hAnsi="Tahoma" w:cs="Tahoma"/>
          <w:b/>
          <w:bCs/>
          <w:sz w:val="20"/>
          <w:szCs w:val="20"/>
          <w:lang w:eastAsia="pl-PL"/>
        </w:rPr>
      </w:pPr>
      <w:r w:rsidRPr="00CF5E1B">
        <w:rPr>
          <w:rFonts w:ascii="Tahoma" w:eastAsia="Times New Roman" w:hAnsi="Tahoma" w:cs="Tahoma"/>
          <w:b/>
          <w:bCs/>
          <w:sz w:val="20"/>
          <w:szCs w:val="20"/>
          <w:lang w:eastAsia="pl-PL"/>
        </w:rPr>
        <w:t xml:space="preserve">Brak zgody na włączenie do zakresu ubezpieczenia bądź zmiana treści którejkolwiek </w:t>
      </w:r>
      <w:r w:rsidRPr="00CF5E1B">
        <w:rPr>
          <w:rFonts w:ascii="Tahoma" w:eastAsia="Times New Roman" w:hAnsi="Tahoma" w:cs="Tahoma"/>
          <w:b/>
          <w:bCs/>
          <w:sz w:val="20"/>
          <w:szCs w:val="20"/>
          <w:lang w:eastAsia="pl-PL"/>
        </w:rPr>
        <w:br/>
        <w:t>z klauzul oznaczonych numerami od 1 do 3 spowoduje odrzucenie oferty dla tej części Zamówienia.</w:t>
      </w: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UWAGA – w przypadku dopisków oraz zmian w treści klauzul fakultatywnych, odbiegających od treści zawartej w SIWZ, za zmienioną klauzulę przyznanych będzie 0 punktów. </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numPr>
          <w:ilvl w:val="0"/>
          <w:numId w:val="21"/>
        </w:numPr>
        <w:spacing w:after="0" w:line="240" w:lineRule="auto"/>
        <w:jc w:val="both"/>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Zniżka za niską szkodowość</w:t>
      </w:r>
      <w:r w:rsidRPr="00CF5E1B">
        <w:rPr>
          <w:rFonts w:ascii="Tahoma" w:eastAsia="Calibri" w:hAnsi="Tahoma" w:cs="Tahoma"/>
          <w:sz w:val="20"/>
          <w:szCs w:val="20"/>
          <w:lang w:val="x-none" w:eastAsia="pl-PL"/>
        </w:rPr>
        <w:t xml:space="preserve"> – Ubezpieczyciel wyraża zgodę na wprowadzenie następujących postanowień dodatkowych do umów ubezpieczenia komunikacyjnego. W przypadku kiedy wskaźnik szkodowości (</w:t>
      </w:r>
      <w:proofErr w:type="spellStart"/>
      <w:r w:rsidRPr="00CF5E1B">
        <w:rPr>
          <w:rFonts w:ascii="Tahoma" w:eastAsia="Calibri" w:hAnsi="Tahoma" w:cs="Tahoma"/>
          <w:b/>
          <w:sz w:val="20"/>
          <w:szCs w:val="20"/>
          <w:lang w:val="x-none" w:eastAsia="pl-PL"/>
        </w:rPr>
        <w:t>W</w:t>
      </w:r>
      <w:r w:rsidRPr="00CF5E1B">
        <w:rPr>
          <w:rFonts w:ascii="Tahoma" w:eastAsia="Calibri" w:hAnsi="Tahoma" w:cs="Tahoma"/>
          <w:b/>
          <w:sz w:val="20"/>
          <w:szCs w:val="20"/>
          <w:vertAlign w:val="subscript"/>
          <w:lang w:val="x-none" w:eastAsia="pl-PL"/>
        </w:rPr>
        <w:t>s</w:t>
      </w:r>
      <w:proofErr w:type="spellEnd"/>
      <w:r w:rsidRPr="00CF5E1B">
        <w:rPr>
          <w:rFonts w:ascii="Tahoma" w:eastAsia="Calibri" w:hAnsi="Tahoma" w:cs="Tahoma"/>
          <w:sz w:val="20"/>
          <w:szCs w:val="20"/>
          <w:lang w:val="x-none" w:eastAsia="pl-PL"/>
        </w:rPr>
        <w:t>) Ubezpieczającego/Ubezpieczonego w pierwszym rocznym okresie rozliczeniowych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01.01.2018 do 31.12.2018 . Dotyczy ubezpieczenia OC posiadaczy pojazdów mechanicznych oraz ubezpieczenia autocasco.</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firstLine="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Wskaźnik szkodowości (</w:t>
      </w:r>
      <w:proofErr w:type="spellStart"/>
      <w:r w:rsidRPr="00CF5E1B">
        <w:rPr>
          <w:rFonts w:ascii="Tahoma" w:eastAsia="Times New Roman" w:hAnsi="Tahoma" w:cs="Tahoma"/>
          <w:sz w:val="20"/>
          <w:szCs w:val="20"/>
          <w:lang w:eastAsia="pl-PL"/>
        </w:rPr>
        <w:t>W</w:t>
      </w:r>
      <w:r w:rsidRPr="00CF5E1B">
        <w:rPr>
          <w:rFonts w:ascii="Tahoma" w:eastAsia="Times New Roman" w:hAnsi="Tahoma" w:cs="Tahoma"/>
          <w:sz w:val="20"/>
          <w:szCs w:val="20"/>
          <w:vertAlign w:val="subscript"/>
          <w:lang w:eastAsia="pl-PL"/>
        </w:rPr>
        <w:t>s</w:t>
      </w:r>
      <w:proofErr w:type="spellEnd"/>
      <w:r w:rsidRPr="00CF5E1B">
        <w:rPr>
          <w:rFonts w:ascii="Tahoma" w:eastAsia="Times New Roman" w:hAnsi="Tahoma" w:cs="Tahoma"/>
          <w:sz w:val="20"/>
          <w:szCs w:val="20"/>
          <w:vertAlign w:val="subscript"/>
          <w:lang w:eastAsia="pl-PL"/>
        </w:rPr>
        <w:t>)</w:t>
      </w:r>
      <w:r w:rsidRPr="00CF5E1B">
        <w:rPr>
          <w:rFonts w:ascii="Tahoma" w:eastAsia="Times New Roman" w:hAnsi="Tahoma" w:cs="Tahoma"/>
          <w:sz w:val="20"/>
          <w:szCs w:val="20"/>
          <w:lang w:eastAsia="pl-PL"/>
        </w:rPr>
        <w:t>, o którym mowa wyżej zostanie wyliczony wg. poniższego wzoru:</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tabs>
          <w:tab w:val="num" w:pos="1070"/>
        </w:tabs>
        <w:spacing w:before="112" w:after="248" w:line="240" w:lineRule="auto"/>
        <w:ind w:firstLine="284"/>
        <w:jc w:val="both"/>
        <w:rPr>
          <w:rFonts w:ascii="Tahoma" w:eastAsia="Times New Roman" w:hAnsi="Tahoma" w:cs="Tahoma"/>
          <w:sz w:val="20"/>
          <w:szCs w:val="20"/>
          <w:lang w:eastAsia="pl-PL"/>
        </w:rPr>
      </w:pPr>
      <w:proofErr w:type="spellStart"/>
      <w:r w:rsidRPr="00CF5E1B">
        <w:rPr>
          <w:rFonts w:ascii="Tahoma" w:eastAsia="Times New Roman" w:hAnsi="Tahoma" w:cs="Tahoma"/>
          <w:b/>
          <w:sz w:val="20"/>
          <w:szCs w:val="20"/>
          <w:lang w:eastAsia="pl-PL"/>
        </w:rPr>
        <w:t>W</w:t>
      </w:r>
      <w:r w:rsidRPr="00CF5E1B">
        <w:rPr>
          <w:rFonts w:ascii="Tahoma" w:eastAsia="Times New Roman" w:hAnsi="Tahoma" w:cs="Tahoma"/>
          <w:b/>
          <w:sz w:val="20"/>
          <w:szCs w:val="20"/>
          <w:vertAlign w:val="subscript"/>
          <w:lang w:eastAsia="pl-PL"/>
        </w:rPr>
        <w:t>s</w:t>
      </w:r>
      <w:proofErr w:type="spellEnd"/>
      <w:r w:rsidRPr="00CF5E1B">
        <w:rPr>
          <w:rFonts w:ascii="Tahoma" w:eastAsia="Times New Roman" w:hAnsi="Tahoma" w:cs="Tahoma"/>
          <w:b/>
          <w:sz w:val="20"/>
          <w:szCs w:val="20"/>
          <w:lang w:eastAsia="pl-PL"/>
        </w:rPr>
        <w:t xml:space="preserve"> = </w:t>
      </w:r>
      <m:oMath>
        <m:f>
          <m:fPr>
            <m:ctrlPr>
              <w:rPr>
                <w:rFonts w:ascii="Cambria Math" w:hAnsi="Cambria Math" w:cs="Tahoma"/>
                <w:b/>
                <w:i/>
              </w:rPr>
            </m:ctrlPr>
          </m:fPr>
          <m:num>
            <m:r>
              <m:rPr>
                <m:sty m:val="bi"/>
              </m:rPr>
              <w:rPr>
                <w:rFonts w:ascii="Cambria Math" w:hAnsi="Cambria Math" w:cs="Tahoma"/>
              </w:rPr>
              <m:t>wypłacone odszkodowania+rezerwy na poczet zgłosoznych i niewypłaconych szkód</m:t>
            </m:r>
          </m:num>
          <m:den>
            <m:r>
              <m:rPr>
                <m:sty m:val="bi"/>
              </m:rPr>
              <w:rPr>
                <w:rFonts w:ascii="Cambria Math" w:hAnsi="Cambria Math" w:cs="Tahoma"/>
              </w:rPr>
              <m:t>łączna składka ubezpieczeniowa</m:t>
            </m:r>
          </m:den>
        </m:f>
      </m:oMath>
      <w:r w:rsidRPr="00CF5E1B">
        <w:rPr>
          <w:rFonts w:ascii="Tahoma" w:eastAsia="Times New Roman" w:hAnsi="Tahoma" w:cs="Tahoma"/>
          <w:b/>
          <w:sz w:val="20"/>
          <w:szCs w:val="20"/>
          <w:lang w:eastAsia="pl-PL"/>
        </w:rPr>
        <w:t xml:space="preserve"> X 100%</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W kryterium F Wykonawca może otrzymać w przypadku akceptacji powyższych zapisów 100 punktów.</w:t>
      </w:r>
    </w:p>
    <w:p w:rsidR="00CF5E1B" w:rsidRPr="00CF5E1B" w:rsidRDefault="00CF5E1B" w:rsidP="00CF5E1B">
      <w:pPr>
        <w:spacing w:after="0" w:line="240" w:lineRule="auto"/>
        <w:ind w:left="360"/>
        <w:jc w:val="both"/>
        <w:rPr>
          <w:rFonts w:ascii="Tahoma" w:eastAsia="Times New Roman" w:hAnsi="Tahoma" w:cs="Tahoma"/>
          <w:sz w:val="20"/>
          <w:szCs w:val="20"/>
          <w:lang w:eastAsia="pl-PL"/>
        </w:rPr>
      </w:pPr>
    </w:p>
    <w:p w:rsidR="00CF5E1B" w:rsidRPr="00CF5E1B" w:rsidRDefault="00CF5E1B" w:rsidP="00CF5E1B">
      <w:pPr>
        <w:spacing w:after="0" w:line="240" w:lineRule="auto"/>
        <w:ind w:left="360"/>
        <w:jc w:val="both"/>
        <w:rPr>
          <w:rFonts w:ascii="Tahoma" w:eastAsia="Times New Roman" w:hAnsi="Tahoma" w:cs="Tahoma"/>
          <w:sz w:val="20"/>
          <w:szCs w:val="20"/>
          <w:lang w:eastAsia="pl-PL"/>
        </w:rPr>
      </w:pPr>
    </w:p>
    <w:p w:rsidR="00CF5E1B" w:rsidRPr="00CF5E1B" w:rsidRDefault="00CF5E1B" w:rsidP="00CF5E1B">
      <w:pPr>
        <w:tabs>
          <w:tab w:val="num" w:pos="1866"/>
        </w:tabs>
        <w:spacing w:after="0" w:line="240" w:lineRule="auto"/>
        <w:ind w:left="502"/>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celu wyboru najkorzystniejszej oferty w powiązaniu z przedstawionym wyżej kryterium Zamawiający będzie posługiwał się następującym wzorem:</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center"/>
        <w:rPr>
          <w:rFonts w:ascii="Tahoma" w:eastAsia="Times New Roman" w:hAnsi="Tahoma" w:cs="Tahoma"/>
          <w:position w:val="2"/>
          <w:sz w:val="20"/>
          <w:szCs w:val="20"/>
          <w:vertAlign w:val="superscript"/>
          <w:lang w:val="en-US" w:eastAsia="pl-PL"/>
        </w:rPr>
      </w:pPr>
      <w:r w:rsidRPr="00CF5E1B">
        <w:rPr>
          <w:rFonts w:ascii="Tahoma" w:eastAsia="Times New Roman" w:hAnsi="Tahoma" w:cs="Tahoma"/>
          <w:sz w:val="20"/>
          <w:szCs w:val="20"/>
          <w:lang w:val="en-US" w:eastAsia="pl-PL"/>
        </w:rPr>
        <w:t>WO</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 D</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0,60 + E</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vertAlign w:val="subscript"/>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0,25 + F</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vertAlign w:val="subscript"/>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0,15 </w:t>
      </w:r>
    </w:p>
    <w:p w:rsidR="00CF5E1B" w:rsidRPr="00CF5E1B" w:rsidRDefault="00CF5E1B" w:rsidP="00CF5E1B">
      <w:pPr>
        <w:spacing w:after="0" w:line="240" w:lineRule="auto"/>
        <w:ind w:left="284"/>
        <w:jc w:val="both"/>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gdzie:</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WO</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lang w:eastAsia="pl-PL"/>
        </w:rPr>
        <w:t xml:space="preserve"> - wskaźnik oceny oferty n</w:t>
      </w:r>
    </w:p>
    <w:p w:rsidR="00CF5E1B" w:rsidRPr="00CF5E1B" w:rsidRDefault="00CF5E1B" w:rsidP="00CF5E1B">
      <w:pPr>
        <w:spacing w:after="0" w:line="240" w:lineRule="auto"/>
        <w:ind w:left="284"/>
        <w:jc w:val="both"/>
        <w:rPr>
          <w:rFonts w:ascii="Tahoma" w:eastAsia="Times New Roman" w:hAnsi="Tahoma" w:cs="Tahoma"/>
          <w:position w:val="-4"/>
          <w:sz w:val="20"/>
          <w:szCs w:val="20"/>
          <w:lang w:eastAsia="pl-PL"/>
        </w:rPr>
      </w:pPr>
      <w:r w:rsidRPr="00CF5E1B">
        <w:rPr>
          <w:rFonts w:ascii="Tahoma" w:eastAsia="Times New Roman" w:hAnsi="Tahoma" w:cs="Tahoma"/>
          <w:sz w:val="20"/>
          <w:szCs w:val="20"/>
          <w:lang w:eastAsia="pl-PL"/>
        </w:rPr>
        <w:t>D</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D</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E</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E</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F</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F</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Zamówienie publiczne w części II zamówienia zostanie udzielone wykonawcy, który uzyska największą liczbę punktów na podstawie ww. wskaźnika wyliczonego dla każdej oferty.</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tabs>
          <w:tab w:val="left" w:pos="5245"/>
        </w:tabs>
        <w:spacing w:after="0" w:line="240" w:lineRule="auto"/>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Cześć III Zamówienia:</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G Cena łączna ubezpieczenia – waga 60%</w:t>
      </w:r>
    </w:p>
    <w:p w:rsidR="00CF5E1B" w:rsidRPr="00CF5E1B" w:rsidRDefault="00CF5E1B" w:rsidP="00CF5E1B">
      <w:pPr>
        <w:tabs>
          <w:tab w:val="left" w:pos="5245"/>
        </w:tabs>
        <w:spacing w:after="0" w:line="240" w:lineRule="auto"/>
        <w:jc w:val="both"/>
        <w:rPr>
          <w:rFonts w:ascii="Tahoma" w:eastAsia="Times New Roman" w:hAnsi="Tahoma" w:cs="Tahoma"/>
          <w:i/>
          <w:sz w:val="20"/>
          <w:szCs w:val="20"/>
          <w:lang w:eastAsia="pl-PL"/>
        </w:rPr>
      </w:pPr>
      <w:r w:rsidRPr="00CF5E1B">
        <w:rPr>
          <w:rFonts w:ascii="Tahoma" w:eastAsia="Times New Roman" w:hAnsi="Tahoma" w:cs="Tahoma"/>
          <w:i/>
          <w:sz w:val="20"/>
          <w:szCs w:val="20"/>
          <w:lang w:eastAsia="pl-PL"/>
        </w:rPr>
        <w:t>H. Zaakceptowanie klauzul dodatkowych – waga 40%</w:t>
      </w:r>
    </w:p>
    <w:p w:rsidR="00CF5E1B" w:rsidRPr="00CF5E1B" w:rsidRDefault="00CF5E1B" w:rsidP="00CF5E1B">
      <w:pPr>
        <w:spacing w:after="0" w:line="240" w:lineRule="auto"/>
        <w:ind w:left="284"/>
        <w:jc w:val="both"/>
        <w:rPr>
          <w:rFonts w:ascii="Tahoma" w:eastAsia="Times New Roman" w:hAnsi="Tahoma" w:cs="Tahoma"/>
          <w:sz w:val="20"/>
          <w:szCs w:val="20"/>
          <w:lang w:val="x-none" w:eastAsia="pl-PL"/>
        </w:rPr>
      </w:pPr>
    </w:p>
    <w:p w:rsidR="00CF5E1B" w:rsidRPr="00CF5E1B" w:rsidRDefault="00CF5E1B" w:rsidP="00CF5E1B">
      <w:pPr>
        <w:spacing w:after="0" w:line="240" w:lineRule="auto"/>
        <w:ind w:left="360"/>
        <w:jc w:val="both"/>
        <w:rPr>
          <w:rFonts w:ascii="Tahoma" w:eastAsia="Times New Roman" w:hAnsi="Tahoma" w:cs="Tahoma"/>
          <w:sz w:val="20"/>
          <w:szCs w:val="20"/>
          <w:lang w:eastAsia="pl-PL"/>
        </w:rPr>
      </w:pPr>
      <w:r w:rsidRPr="00CF5E1B">
        <w:rPr>
          <w:rFonts w:ascii="Tahoma" w:eastAsia="Times New Roman" w:hAnsi="Tahoma" w:cs="Tahoma"/>
          <w:b/>
          <w:sz w:val="20"/>
          <w:szCs w:val="20"/>
          <w:lang w:eastAsia="pl-PL"/>
        </w:rPr>
        <w:t>G. cena łączna ubezpieczenia w części III zamówienia</w:t>
      </w:r>
      <w:r w:rsidRPr="00CF5E1B">
        <w:rPr>
          <w:rFonts w:ascii="Tahoma" w:eastAsia="Times New Roman" w:hAnsi="Tahoma" w:cs="Tahoma"/>
          <w:sz w:val="20"/>
          <w:szCs w:val="20"/>
          <w:lang w:eastAsia="pl-PL"/>
        </w:rPr>
        <w:t xml:space="preserve"> – suma składek za wszystkie ubezpieczenia będące przedmiotem niniejszej części zamówienia.</w:t>
      </w:r>
    </w:p>
    <w:p w:rsidR="00CF5E1B" w:rsidRPr="00CF5E1B" w:rsidRDefault="00CF5E1B" w:rsidP="00CF5E1B">
      <w:pPr>
        <w:tabs>
          <w:tab w:val="num" w:pos="709"/>
        </w:tabs>
        <w:spacing w:after="0" w:line="240" w:lineRule="auto"/>
        <w:ind w:left="851" w:hanging="425"/>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ab/>
        <w:t>Oferty będą podlegały ocenie w kryterium F według następującego wzoru:</w:t>
      </w:r>
    </w:p>
    <w:p w:rsidR="00CF5E1B" w:rsidRPr="00CF5E1B" w:rsidRDefault="00CF5E1B" w:rsidP="00CF5E1B">
      <w:pPr>
        <w:spacing w:after="0" w:line="240" w:lineRule="auto"/>
        <w:ind w:left="2836"/>
        <w:jc w:val="both"/>
        <w:rPr>
          <w:rFonts w:ascii="Tahoma" w:eastAsia="Times New Roman" w:hAnsi="Tahoma" w:cs="Tahoma"/>
          <w:sz w:val="20"/>
          <w:szCs w:val="20"/>
          <w:lang w:eastAsia="pl-PL"/>
        </w:rPr>
      </w:pPr>
    </w:p>
    <w:p w:rsidR="00CF5E1B" w:rsidRPr="00CF5E1B" w:rsidRDefault="00CF5E1B" w:rsidP="00CF5E1B">
      <w:pPr>
        <w:spacing w:after="0" w:line="240" w:lineRule="auto"/>
        <w:ind w:left="2836"/>
        <w:jc w:val="both"/>
        <w:rPr>
          <w:rFonts w:ascii="Tahoma" w:eastAsia="Times New Roman" w:hAnsi="Tahoma" w:cs="Tahoma"/>
          <w:sz w:val="20"/>
          <w:szCs w:val="20"/>
          <w:lang w:eastAsia="pl-PL"/>
        </w:rPr>
      </w:pPr>
    </w:p>
    <w:p w:rsidR="00CF5E1B" w:rsidRPr="00CF5E1B" w:rsidRDefault="00CF5E1B" w:rsidP="00CF5E1B">
      <w:pPr>
        <w:spacing w:after="0" w:line="240" w:lineRule="auto"/>
        <w:ind w:left="2836"/>
        <w:jc w:val="both"/>
        <w:rPr>
          <w:rFonts w:ascii="Tahoma" w:eastAsia="Times New Roman" w:hAnsi="Tahoma" w:cs="Tahoma"/>
          <w:sz w:val="20"/>
          <w:szCs w:val="20"/>
          <w:vertAlign w:val="subscript"/>
          <w:lang w:val="de-DE" w:eastAsia="pl-PL"/>
        </w:rPr>
      </w:pPr>
      <w:r w:rsidRPr="00CF5E1B">
        <w:rPr>
          <w:rFonts w:ascii="Tahoma" w:eastAsia="Times New Roman" w:hAnsi="Tahoma" w:cs="Tahoma"/>
          <w:sz w:val="20"/>
          <w:szCs w:val="20"/>
          <w:lang w:eastAsia="pl-PL"/>
        </w:rPr>
        <w:t xml:space="preserve">       </w:t>
      </w:r>
      <w:r w:rsidRPr="00CF5E1B">
        <w:rPr>
          <w:rFonts w:ascii="Tahoma" w:eastAsia="Times New Roman" w:hAnsi="Tahoma" w:cs="Tahoma"/>
          <w:sz w:val="20"/>
          <w:szCs w:val="20"/>
          <w:lang w:val="de-DE" w:eastAsia="pl-PL"/>
        </w:rPr>
        <w:t xml:space="preserve">P </w:t>
      </w:r>
      <w:r w:rsidRPr="00CF5E1B">
        <w:rPr>
          <w:rFonts w:ascii="Tahoma" w:eastAsia="Times New Roman" w:hAnsi="Tahoma" w:cs="Tahoma"/>
          <w:sz w:val="20"/>
          <w:szCs w:val="20"/>
          <w:vertAlign w:val="subscript"/>
          <w:lang w:val="de-DE" w:eastAsia="pl-PL"/>
        </w:rPr>
        <w:t>min</w:t>
      </w:r>
    </w:p>
    <w:p w:rsidR="00CF5E1B" w:rsidRPr="00CF5E1B" w:rsidRDefault="00CF5E1B" w:rsidP="00CF5E1B">
      <w:pPr>
        <w:spacing w:after="0" w:line="240" w:lineRule="auto"/>
        <w:ind w:left="315"/>
        <w:jc w:val="both"/>
        <w:rPr>
          <w:rFonts w:ascii="Tahoma" w:eastAsia="Times New Roman" w:hAnsi="Tahoma" w:cs="Tahoma"/>
          <w:position w:val="2"/>
          <w:sz w:val="20"/>
          <w:szCs w:val="20"/>
          <w:lang w:eastAsia="pl-PL"/>
        </w:rPr>
      </w:pPr>
      <w:r w:rsidRPr="00CF5E1B">
        <w:rPr>
          <w:rFonts w:ascii="Tahoma" w:eastAsia="Times New Roman" w:hAnsi="Tahoma" w:cs="Tahoma"/>
          <w:sz w:val="20"/>
          <w:szCs w:val="20"/>
          <w:lang w:val="de-DE" w:eastAsia="pl-PL"/>
        </w:rPr>
        <w:lastRenderedPageBreak/>
        <w:t xml:space="preserve">                                    G</w:t>
      </w:r>
      <w:r w:rsidRPr="00CF5E1B">
        <w:rPr>
          <w:rFonts w:ascii="Tahoma" w:eastAsia="Times New Roman" w:hAnsi="Tahoma" w:cs="Tahoma"/>
          <w:position w:val="-4"/>
          <w:sz w:val="20"/>
          <w:szCs w:val="20"/>
          <w:lang w:val="de-DE" w:eastAsia="pl-PL"/>
        </w:rPr>
        <w:t xml:space="preserve">n </w:t>
      </w:r>
      <w:r w:rsidRPr="00CF5E1B">
        <w:rPr>
          <w:rFonts w:ascii="Tahoma" w:eastAsia="Times New Roman" w:hAnsi="Tahoma" w:cs="Tahoma"/>
          <w:sz w:val="20"/>
          <w:szCs w:val="20"/>
          <w:lang w:val="de-DE" w:eastAsia="pl-PL"/>
        </w:rPr>
        <w:t xml:space="preserve">= </w:t>
      </w:r>
      <w:r w:rsidRPr="00CF5E1B">
        <w:rPr>
          <w:rFonts w:ascii="Tahoma" w:eastAsia="Times New Roman" w:hAnsi="Tahoma" w:cs="Tahoma"/>
          <w:position w:val="14"/>
          <w:sz w:val="20"/>
          <w:szCs w:val="20"/>
          <w:lang w:val="de-DE" w:eastAsia="pl-PL"/>
        </w:rPr>
        <w:t>__________</w:t>
      </w:r>
      <w:r w:rsidRPr="00CF5E1B">
        <w:rPr>
          <w:rFonts w:ascii="Tahoma" w:eastAsia="Times New Roman" w:hAnsi="Tahoma" w:cs="Tahoma"/>
          <w:sz w:val="20"/>
          <w:szCs w:val="20"/>
          <w:lang w:val="de-DE" w:eastAsia="pl-PL"/>
        </w:rPr>
        <w:t xml:space="preserve"> </w:t>
      </w:r>
      <w:r w:rsidRPr="00CF5E1B">
        <w:rPr>
          <w:rFonts w:ascii="Tahoma" w:eastAsia="Times New Roman" w:hAnsi="Tahoma" w:cs="Tahoma"/>
          <w:position w:val="2"/>
          <w:sz w:val="20"/>
          <w:szCs w:val="20"/>
          <w:lang w:val="de-DE" w:eastAsia="pl-PL"/>
        </w:rPr>
        <w:t>x</w:t>
      </w:r>
      <w:r w:rsidRPr="00CF5E1B">
        <w:rPr>
          <w:rFonts w:ascii="Tahoma" w:eastAsia="Times New Roman" w:hAnsi="Tahoma" w:cs="Tahoma"/>
          <w:sz w:val="20"/>
          <w:szCs w:val="20"/>
          <w:lang w:val="de-DE" w:eastAsia="pl-PL"/>
        </w:rPr>
        <w:t xml:space="preserve"> 100 </w:t>
      </w:r>
      <w:proofErr w:type="spellStart"/>
      <w:r w:rsidRPr="00CF5E1B">
        <w:rPr>
          <w:rFonts w:ascii="Tahoma" w:eastAsia="Times New Roman" w:hAnsi="Tahoma" w:cs="Tahoma"/>
          <w:sz w:val="20"/>
          <w:szCs w:val="20"/>
          <w:lang w:val="de-DE" w:eastAsia="pl-PL"/>
        </w:rPr>
        <w:t>pkt.</w:t>
      </w:r>
      <w:proofErr w:type="spellEnd"/>
      <w:r w:rsidRPr="00CF5E1B">
        <w:rPr>
          <w:rFonts w:ascii="Tahoma" w:eastAsia="Times New Roman" w:hAnsi="Tahoma" w:cs="Tahoma"/>
          <w:sz w:val="20"/>
          <w:szCs w:val="20"/>
          <w:lang w:val="de-DE" w:eastAsia="pl-PL"/>
        </w:rPr>
        <w:cr/>
      </w:r>
      <w:r w:rsidRPr="00CF5E1B">
        <w:rPr>
          <w:rFonts w:ascii="Tahoma" w:eastAsia="Times New Roman" w:hAnsi="Tahoma" w:cs="Tahoma"/>
          <w:position w:val="6"/>
          <w:sz w:val="20"/>
          <w:szCs w:val="20"/>
          <w:lang w:val="de-DE" w:eastAsia="pl-PL"/>
        </w:rPr>
        <w:t xml:space="preserve">                                                  </w:t>
      </w:r>
      <w:r w:rsidRPr="00CF5E1B">
        <w:rPr>
          <w:rFonts w:ascii="Tahoma" w:eastAsia="Times New Roman" w:hAnsi="Tahoma" w:cs="Tahoma"/>
          <w:position w:val="6"/>
          <w:sz w:val="20"/>
          <w:szCs w:val="20"/>
          <w:lang w:eastAsia="pl-PL"/>
        </w:rPr>
        <w:t>P</w:t>
      </w:r>
      <w:r w:rsidRPr="00CF5E1B">
        <w:rPr>
          <w:rFonts w:ascii="Tahoma" w:eastAsia="Times New Roman" w:hAnsi="Tahoma" w:cs="Tahoma"/>
          <w:position w:val="2"/>
          <w:sz w:val="20"/>
          <w:szCs w:val="20"/>
          <w:lang w:eastAsia="pl-PL"/>
        </w:rPr>
        <w:t>n</w:t>
      </w:r>
    </w:p>
    <w:p w:rsidR="00CF5E1B" w:rsidRPr="00CF5E1B" w:rsidRDefault="00CF5E1B" w:rsidP="00CF5E1B">
      <w:pPr>
        <w:spacing w:after="0" w:line="240" w:lineRule="auto"/>
        <w:ind w:left="284"/>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G</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vertAlign w:val="subscript"/>
          <w:lang w:eastAsia="pl-PL"/>
        </w:rPr>
        <w:t xml:space="preserve">     </w:t>
      </w:r>
      <w:r w:rsidRPr="00CF5E1B">
        <w:rPr>
          <w:rFonts w:ascii="Tahoma" w:eastAsia="Times New Roman" w:hAnsi="Tahoma" w:cs="Tahoma"/>
          <w:sz w:val="20"/>
          <w:szCs w:val="20"/>
          <w:lang w:eastAsia="pl-PL"/>
        </w:rPr>
        <w:t>- liczba punktów przyznana ofercie n dla kryterium G</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n    - numer oferty</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P</w:t>
      </w:r>
      <w:r w:rsidRPr="00CF5E1B">
        <w:rPr>
          <w:rFonts w:ascii="Tahoma" w:eastAsia="Times New Roman" w:hAnsi="Tahoma" w:cs="Tahoma"/>
          <w:position w:val="-4"/>
          <w:sz w:val="20"/>
          <w:szCs w:val="20"/>
          <w:lang w:eastAsia="pl-PL"/>
        </w:rPr>
        <w:t>min</w:t>
      </w:r>
      <w:r w:rsidRPr="00CF5E1B">
        <w:rPr>
          <w:rFonts w:ascii="Tahoma" w:eastAsia="Times New Roman" w:hAnsi="Tahoma" w:cs="Tahoma"/>
          <w:sz w:val="20"/>
          <w:szCs w:val="20"/>
          <w:lang w:eastAsia="pl-PL"/>
        </w:rPr>
        <w:t xml:space="preserve"> - cena minimalna wśród złożonych ofert</w:t>
      </w:r>
    </w:p>
    <w:p w:rsidR="00CF5E1B" w:rsidRPr="00CF5E1B" w:rsidRDefault="00CF5E1B" w:rsidP="00CF5E1B">
      <w:pPr>
        <w:spacing w:after="0" w:line="240" w:lineRule="auto"/>
        <w:ind w:left="284"/>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P</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lang w:eastAsia="pl-PL"/>
        </w:rPr>
        <w:t xml:space="preserve">    - cena zaproponowana przez Wykonawcę w ofercie n</w:t>
      </w: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b/>
          <w:sz w:val="20"/>
          <w:szCs w:val="20"/>
          <w:lang w:eastAsia="pl-PL"/>
        </w:rPr>
        <w:t xml:space="preserve">H. zaakceptowanie klauzul dodatkowych w części III zamówienia </w:t>
      </w:r>
      <w:r w:rsidRPr="00CF5E1B">
        <w:rPr>
          <w:rFonts w:ascii="Tahoma" w:eastAsia="Times New Roman" w:hAnsi="Tahoma" w:cs="Tahoma"/>
          <w:sz w:val="20"/>
          <w:szCs w:val="20"/>
          <w:lang w:eastAsia="pl-PL"/>
        </w:rPr>
        <w:t>– ocena kryterium polega na przyznaniu punktów za wprowadzenie do oferty dodatkowych klauzul rozszerzających ochronę ubezpieczeniową wg. następujących zasad:</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klauzulę nr 4 zostanie przyznanych 5 punktów,</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o nr 6, 9 i 10 zostanie przyznanych po 10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rozszerzenie ochrony o klauzule o nr 7, 8 i 11 zostanie przyznanych po 15 punktów za każdą klauzulę,</w:t>
      </w:r>
    </w:p>
    <w:p w:rsidR="00CF5E1B" w:rsidRPr="00CF5E1B" w:rsidRDefault="00CF5E1B" w:rsidP="00CF5E1B">
      <w:pPr>
        <w:numPr>
          <w:ilvl w:val="0"/>
          <w:numId w:val="2"/>
        </w:numPr>
        <w:tabs>
          <w:tab w:val="num" w:pos="720"/>
          <w:tab w:val="num" w:pos="1560"/>
        </w:tabs>
        <w:suppressAutoHyphens/>
        <w:spacing w:after="0" w:line="240" w:lineRule="auto"/>
        <w:ind w:left="156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 zaakceptowanie klauzuli nr 5 zostanie przyznanych 20 punktów.</w:t>
      </w:r>
    </w:p>
    <w:p w:rsidR="00CF5E1B" w:rsidRPr="00CF5E1B" w:rsidRDefault="00CF5E1B" w:rsidP="00CF5E1B">
      <w:pPr>
        <w:tabs>
          <w:tab w:val="num" w:pos="1560"/>
        </w:tabs>
        <w:suppressAutoHyphens/>
        <w:spacing w:after="0" w:line="240" w:lineRule="auto"/>
        <w:ind w:left="1560"/>
        <w:jc w:val="both"/>
        <w:rPr>
          <w:rFonts w:ascii="Tahoma" w:eastAsia="Times New Roman" w:hAnsi="Tahoma" w:cs="Tahoma"/>
          <w:sz w:val="20"/>
          <w:szCs w:val="20"/>
          <w:lang w:eastAsia="pl-PL"/>
        </w:rPr>
      </w:pPr>
    </w:p>
    <w:p w:rsidR="00CF5E1B" w:rsidRPr="00CF5E1B" w:rsidRDefault="00CF5E1B" w:rsidP="00CF5E1B">
      <w:pPr>
        <w:tabs>
          <w:tab w:val="num" w:pos="1560"/>
        </w:tabs>
        <w:suppressAutoHyphens/>
        <w:spacing w:after="0" w:line="240" w:lineRule="auto"/>
        <w:ind w:left="1200"/>
        <w:jc w:val="both"/>
        <w:rPr>
          <w:rFonts w:ascii="Tahoma" w:eastAsia="Times New Roman" w:hAnsi="Tahoma" w:cs="Tahoma"/>
          <w:sz w:val="20"/>
          <w:szCs w:val="20"/>
          <w:lang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W kryterium H Wykonawca może otrzymać maksymalnie 100 pkt (w przypadku akceptacji wszystkich klauzul dodatkowych).</w:t>
      </w: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spacing w:after="0" w:line="240" w:lineRule="auto"/>
        <w:ind w:left="284"/>
        <w:rPr>
          <w:rFonts w:ascii="Tahoma" w:eastAsia="Times New Roman" w:hAnsi="Tahoma" w:cs="Tahoma"/>
          <w:sz w:val="20"/>
          <w:szCs w:val="20"/>
          <w:u w:val="single"/>
          <w:lang w:eastAsia="pl-PL"/>
        </w:rPr>
      </w:pPr>
    </w:p>
    <w:p w:rsidR="00CF5E1B" w:rsidRPr="00CF5E1B" w:rsidRDefault="00CF5E1B" w:rsidP="00CF5E1B">
      <w:pPr>
        <w:suppressAutoHyphens/>
        <w:spacing w:after="0" w:line="240" w:lineRule="auto"/>
        <w:ind w:left="1200"/>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w:t>
      </w: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UWAGA:</w:t>
      </w:r>
    </w:p>
    <w:p w:rsidR="00CF5E1B" w:rsidRPr="00CF5E1B" w:rsidRDefault="00CF5E1B" w:rsidP="00CF5E1B">
      <w:pPr>
        <w:spacing w:after="0" w:line="240" w:lineRule="auto"/>
        <w:ind w:left="709"/>
        <w:jc w:val="both"/>
        <w:rPr>
          <w:rFonts w:ascii="Tahoma" w:eastAsia="Times New Roman" w:hAnsi="Tahoma" w:cs="Tahoma"/>
          <w:b/>
          <w:bCs/>
          <w:sz w:val="20"/>
          <w:szCs w:val="20"/>
          <w:lang w:eastAsia="pl-PL"/>
        </w:rPr>
      </w:pPr>
      <w:r w:rsidRPr="00CF5E1B">
        <w:rPr>
          <w:rFonts w:ascii="Tahoma" w:eastAsia="Times New Roman" w:hAnsi="Tahoma" w:cs="Tahoma"/>
          <w:b/>
          <w:bCs/>
          <w:sz w:val="20"/>
          <w:szCs w:val="20"/>
          <w:lang w:eastAsia="pl-PL"/>
        </w:rPr>
        <w:t xml:space="preserve">Brak zgody na włączenie do zakresu ubezpieczenia bądź zmiana treści którejkolwiek </w:t>
      </w:r>
      <w:r w:rsidRPr="00CF5E1B">
        <w:rPr>
          <w:rFonts w:ascii="Tahoma" w:eastAsia="Times New Roman" w:hAnsi="Tahoma" w:cs="Tahoma"/>
          <w:b/>
          <w:bCs/>
          <w:sz w:val="20"/>
          <w:szCs w:val="20"/>
          <w:lang w:eastAsia="pl-PL"/>
        </w:rPr>
        <w:br/>
        <w:t>z klauzul oznaczonych numerami od 1 do 3 spowoduje odrzucenie oferty dla tej części Zamówienia.</w:t>
      </w: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p>
    <w:p w:rsidR="00CF5E1B" w:rsidRPr="00CF5E1B" w:rsidRDefault="00CF5E1B" w:rsidP="00CF5E1B">
      <w:pPr>
        <w:spacing w:after="0" w:line="240" w:lineRule="auto"/>
        <w:ind w:left="709"/>
        <w:jc w:val="both"/>
        <w:rPr>
          <w:rFonts w:ascii="Tahoma" w:eastAsia="Times New Roman" w:hAnsi="Tahoma" w:cs="Tahoma"/>
          <w:b/>
          <w:sz w:val="20"/>
          <w:szCs w:val="20"/>
          <w:lang w:eastAsia="pl-PL"/>
        </w:rPr>
      </w:pPr>
      <w:r w:rsidRPr="00CF5E1B">
        <w:rPr>
          <w:rFonts w:ascii="Tahoma" w:eastAsia="Times New Roman" w:hAnsi="Tahoma" w:cs="Tahoma"/>
          <w:b/>
          <w:sz w:val="20"/>
          <w:szCs w:val="20"/>
          <w:lang w:eastAsia="pl-PL"/>
        </w:rPr>
        <w:t xml:space="preserve">UWAGA – w przypadku dopisków oraz zmian w treści klauzul fakultatywnych, odbiegających od treści zawartej w SIWZ, za zmienioną klauzulę przyznanych będzie 0 punktów. </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left="360"/>
        <w:jc w:val="both"/>
        <w:rPr>
          <w:rFonts w:ascii="Tahoma" w:eastAsia="Times New Roman" w:hAnsi="Tahoma" w:cs="Tahoma"/>
          <w:sz w:val="20"/>
          <w:szCs w:val="20"/>
          <w:lang w:eastAsia="pl-PL"/>
        </w:rPr>
      </w:pPr>
    </w:p>
    <w:p w:rsidR="00CF5E1B" w:rsidRPr="00CF5E1B" w:rsidRDefault="00CF5E1B" w:rsidP="00CF5E1B">
      <w:pPr>
        <w:spacing w:after="0" w:line="240" w:lineRule="auto"/>
        <w:ind w:left="360"/>
        <w:jc w:val="both"/>
        <w:rPr>
          <w:rFonts w:ascii="Tahoma" w:eastAsia="Times New Roman" w:hAnsi="Tahoma" w:cs="Tahoma"/>
          <w:sz w:val="20"/>
          <w:szCs w:val="20"/>
          <w:lang w:eastAsia="pl-PL"/>
        </w:rPr>
      </w:pPr>
    </w:p>
    <w:p w:rsidR="00CF5E1B" w:rsidRPr="00CF5E1B" w:rsidRDefault="00CF5E1B" w:rsidP="00CF5E1B">
      <w:pPr>
        <w:tabs>
          <w:tab w:val="num" w:pos="1866"/>
        </w:tabs>
        <w:spacing w:after="0" w:line="240" w:lineRule="auto"/>
        <w:ind w:left="502"/>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 celu wyboru najkorzystniejszej oferty w powiązaniu z przedstawionym wyżej kryterium Zamawiający będzie posługiwał się następującym wzorem:</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center"/>
        <w:rPr>
          <w:rFonts w:ascii="Tahoma" w:eastAsia="Times New Roman" w:hAnsi="Tahoma" w:cs="Tahoma"/>
          <w:position w:val="2"/>
          <w:sz w:val="20"/>
          <w:szCs w:val="20"/>
          <w:vertAlign w:val="superscript"/>
          <w:lang w:val="en-US" w:eastAsia="pl-PL"/>
        </w:rPr>
      </w:pPr>
      <w:r w:rsidRPr="00CF5E1B">
        <w:rPr>
          <w:rFonts w:ascii="Tahoma" w:eastAsia="Times New Roman" w:hAnsi="Tahoma" w:cs="Tahoma"/>
          <w:sz w:val="20"/>
          <w:szCs w:val="20"/>
          <w:lang w:val="en-US" w:eastAsia="pl-PL"/>
        </w:rPr>
        <w:t>WO</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 G</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0,60 + H</w:t>
      </w:r>
      <w:r w:rsidRPr="00CF5E1B">
        <w:rPr>
          <w:rFonts w:ascii="Tahoma" w:eastAsia="Times New Roman" w:hAnsi="Tahoma" w:cs="Tahoma"/>
          <w:position w:val="-4"/>
          <w:sz w:val="20"/>
          <w:szCs w:val="20"/>
          <w:lang w:val="en-US" w:eastAsia="pl-PL"/>
        </w:rPr>
        <w:t>n</w:t>
      </w:r>
      <w:r w:rsidRPr="00CF5E1B">
        <w:rPr>
          <w:rFonts w:ascii="Tahoma" w:eastAsia="Times New Roman" w:hAnsi="Tahoma" w:cs="Tahoma"/>
          <w:sz w:val="20"/>
          <w:szCs w:val="20"/>
          <w:lang w:val="en-US" w:eastAsia="pl-PL"/>
        </w:rPr>
        <w:t xml:space="preserve"> </w:t>
      </w:r>
      <w:r w:rsidRPr="00CF5E1B">
        <w:rPr>
          <w:rFonts w:ascii="Tahoma" w:eastAsia="Times New Roman" w:hAnsi="Tahoma" w:cs="Tahoma"/>
          <w:position w:val="-4"/>
          <w:sz w:val="20"/>
          <w:szCs w:val="20"/>
          <w:vertAlign w:val="subscript"/>
          <w:lang w:val="en-US" w:eastAsia="pl-PL"/>
        </w:rPr>
        <w:t xml:space="preserve"> </w:t>
      </w:r>
      <w:r w:rsidRPr="00CF5E1B">
        <w:rPr>
          <w:rFonts w:ascii="Tahoma" w:eastAsia="Times New Roman" w:hAnsi="Tahoma" w:cs="Tahoma"/>
          <w:position w:val="4"/>
          <w:sz w:val="20"/>
          <w:szCs w:val="20"/>
          <w:lang w:val="en-US" w:eastAsia="pl-PL"/>
        </w:rPr>
        <w:t>x</w:t>
      </w:r>
      <w:r w:rsidRPr="00CF5E1B">
        <w:rPr>
          <w:rFonts w:ascii="Tahoma" w:eastAsia="Times New Roman" w:hAnsi="Tahoma" w:cs="Tahoma"/>
          <w:sz w:val="20"/>
          <w:szCs w:val="20"/>
          <w:lang w:val="en-US" w:eastAsia="pl-PL"/>
        </w:rPr>
        <w:t xml:space="preserve"> 0,40 </w:t>
      </w:r>
    </w:p>
    <w:p w:rsidR="00CF5E1B" w:rsidRPr="00CF5E1B" w:rsidRDefault="00CF5E1B" w:rsidP="00CF5E1B">
      <w:pPr>
        <w:spacing w:after="0" w:line="240" w:lineRule="auto"/>
        <w:ind w:left="284"/>
        <w:jc w:val="both"/>
        <w:rPr>
          <w:rFonts w:ascii="Tahoma" w:eastAsia="Times New Roman" w:hAnsi="Tahoma" w:cs="Tahoma"/>
          <w:sz w:val="20"/>
          <w:szCs w:val="20"/>
          <w:lang w:val="en-US" w:eastAsia="pl-PL"/>
        </w:rPr>
      </w:pPr>
    </w:p>
    <w:p w:rsidR="00CF5E1B" w:rsidRPr="00CF5E1B" w:rsidRDefault="00CF5E1B" w:rsidP="00CF5E1B">
      <w:pPr>
        <w:spacing w:after="0" w:line="240" w:lineRule="auto"/>
        <w:ind w:left="284"/>
        <w:jc w:val="both"/>
        <w:rPr>
          <w:rFonts w:ascii="Tahoma" w:eastAsia="Times New Roman" w:hAnsi="Tahoma" w:cs="Tahoma"/>
          <w:sz w:val="20"/>
          <w:szCs w:val="20"/>
          <w:u w:val="single"/>
          <w:lang w:val="en-US" w:eastAsia="pl-PL"/>
        </w:rPr>
      </w:pPr>
      <w:proofErr w:type="spellStart"/>
      <w:r w:rsidRPr="00CF5E1B">
        <w:rPr>
          <w:rFonts w:ascii="Tahoma" w:eastAsia="Times New Roman" w:hAnsi="Tahoma" w:cs="Tahoma"/>
          <w:sz w:val="20"/>
          <w:szCs w:val="20"/>
          <w:u w:val="single"/>
          <w:lang w:val="en-US" w:eastAsia="pl-PL"/>
        </w:rPr>
        <w:t>gdzie</w:t>
      </w:r>
      <w:proofErr w:type="spellEnd"/>
      <w:r w:rsidRPr="00CF5E1B">
        <w:rPr>
          <w:rFonts w:ascii="Tahoma" w:eastAsia="Times New Roman" w:hAnsi="Tahoma" w:cs="Tahoma"/>
          <w:sz w:val="20"/>
          <w:szCs w:val="20"/>
          <w:u w:val="single"/>
          <w:lang w:val="en-US" w:eastAsia="pl-PL"/>
        </w:rPr>
        <w:t>:</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WO</w:t>
      </w:r>
      <w:r w:rsidRPr="00CF5E1B">
        <w:rPr>
          <w:rFonts w:ascii="Tahoma" w:eastAsia="Times New Roman" w:hAnsi="Tahoma" w:cs="Tahoma"/>
          <w:position w:val="-4"/>
          <w:sz w:val="20"/>
          <w:szCs w:val="20"/>
          <w:lang w:eastAsia="pl-PL"/>
        </w:rPr>
        <w:t>n</w:t>
      </w:r>
      <w:r w:rsidRPr="00CF5E1B">
        <w:rPr>
          <w:rFonts w:ascii="Tahoma" w:eastAsia="Times New Roman" w:hAnsi="Tahoma" w:cs="Tahoma"/>
          <w:sz w:val="20"/>
          <w:szCs w:val="20"/>
          <w:lang w:eastAsia="pl-PL"/>
        </w:rPr>
        <w:t xml:space="preserve"> - wskaźnik oceny oferty n</w:t>
      </w:r>
    </w:p>
    <w:p w:rsidR="00CF5E1B" w:rsidRPr="00CF5E1B" w:rsidRDefault="00CF5E1B" w:rsidP="00CF5E1B">
      <w:pPr>
        <w:spacing w:after="0" w:line="240" w:lineRule="auto"/>
        <w:ind w:left="284"/>
        <w:jc w:val="both"/>
        <w:rPr>
          <w:rFonts w:ascii="Tahoma" w:eastAsia="Times New Roman" w:hAnsi="Tahoma" w:cs="Tahoma"/>
          <w:position w:val="-4"/>
          <w:sz w:val="20"/>
          <w:szCs w:val="20"/>
          <w:lang w:eastAsia="pl-PL"/>
        </w:rPr>
      </w:pPr>
      <w:r w:rsidRPr="00CF5E1B">
        <w:rPr>
          <w:rFonts w:ascii="Tahoma" w:eastAsia="Times New Roman" w:hAnsi="Tahoma" w:cs="Tahoma"/>
          <w:sz w:val="20"/>
          <w:szCs w:val="20"/>
          <w:lang w:eastAsia="pl-PL"/>
        </w:rPr>
        <w:t>G</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G</w:t>
      </w:r>
    </w:p>
    <w:p w:rsidR="00CF5E1B" w:rsidRPr="00CF5E1B" w:rsidRDefault="00CF5E1B" w:rsidP="00CF5E1B">
      <w:pPr>
        <w:spacing w:after="0" w:line="240" w:lineRule="auto"/>
        <w:ind w:left="284"/>
        <w:jc w:val="both"/>
        <w:rPr>
          <w:rFonts w:ascii="Tahoma" w:eastAsia="Times New Roman" w:hAnsi="Tahoma" w:cs="Tahoma"/>
          <w:position w:val="-4"/>
          <w:sz w:val="20"/>
          <w:szCs w:val="20"/>
          <w:lang w:eastAsia="pl-PL"/>
        </w:rPr>
      </w:pPr>
      <w:r w:rsidRPr="00CF5E1B">
        <w:rPr>
          <w:rFonts w:ascii="Tahoma" w:eastAsia="Times New Roman" w:hAnsi="Tahoma" w:cs="Tahoma"/>
          <w:sz w:val="20"/>
          <w:szCs w:val="20"/>
          <w:lang w:eastAsia="pl-PL"/>
        </w:rPr>
        <w:t>H</w:t>
      </w:r>
      <w:r w:rsidRPr="00CF5E1B">
        <w:rPr>
          <w:rFonts w:ascii="Tahoma" w:eastAsia="Times New Roman" w:hAnsi="Tahoma" w:cs="Tahoma"/>
          <w:position w:val="-4"/>
          <w:sz w:val="20"/>
          <w:szCs w:val="20"/>
          <w:lang w:eastAsia="pl-PL"/>
        </w:rPr>
        <w:t xml:space="preserve">n - </w:t>
      </w:r>
      <w:r w:rsidRPr="00CF5E1B">
        <w:rPr>
          <w:rFonts w:ascii="Tahoma" w:eastAsia="Times New Roman" w:hAnsi="Tahoma" w:cs="Tahoma"/>
          <w:sz w:val="20"/>
          <w:szCs w:val="20"/>
          <w:lang w:eastAsia="pl-PL"/>
        </w:rPr>
        <w:t>liczba punktów przyznana ofercie n dla kryterium H</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spacing w:after="0" w:line="240" w:lineRule="auto"/>
        <w:ind w:left="284"/>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Zamówienie publiczne w części III zamówienia zostanie udzielone wykonawcy, który uzyska największą liczbę punktów na podstawie ww. wskaźnika wyliczonego dla każdej oferty.</w:t>
      </w:r>
    </w:p>
    <w:p w:rsidR="00CF5E1B" w:rsidRPr="00CF5E1B" w:rsidRDefault="00CF5E1B" w:rsidP="00CF5E1B">
      <w:pPr>
        <w:spacing w:after="0" w:line="240" w:lineRule="auto"/>
        <w:ind w:left="284"/>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23. CZYNNOŚCI WYKONYWANE PRZY OTWARCIU I OCENIE OFERT</w:t>
      </w:r>
    </w:p>
    <w:p w:rsidR="00CF5E1B" w:rsidRPr="00CF5E1B" w:rsidRDefault="00CF5E1B" w:rsidP="00CF5E1B">
      <w:pPr>
        <w:spacing w:after="0" w:line="240" w:lineRule="auto"/>
        <w:ind w:left="993" w:hanging="709"/>
        <w:jc w:val="both"/>
        <w:rPr>
          <w:rFonts w:ascii="Tahoma" w:eastAsia="Times New Roman" w:hAnsi="Tahoma" w:cs="Tahoma"/>
          <w:sz w:val="20"/>
          <w:szCs w:val="20"/>
          <w:lang w:val="x-none" w:eastAsia="pl-PL"/>
        </w:rPr>
      </w:pPr>
    </w:p>
    <w:p w:rsidR="00CF5E1B" w:rsidRPr="00CF5E1B" w:rsidRDefault="00CF5E1B" w:rsidP="00CF5E1B">
      <w:pPr>
        <w:numPr>
          <w:ilvl w:val="1"/>
          <w:numId w:val="66"/>
        </w:numPr>
        <w:spacing w:after="0" w:line="240" w:lineRule="auto"/>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Otwarcie ofert jest jawne i następuje po upływie terminu do ich składania, z tym że dzień, w którym upływa termin składania ofert, jest dniem ich otwarcia (art. 86 ust. 2 Ustawy);</w:t>
      </w:r>
    </w:p>
    <w:p w:rsidR="00CF5E1B" w:rsidRPr="00CF5E1B" w:rsidRDefault="00CF5E1B" w:rsidP="00CF5E1B">
      <w:pPr>
        <w:numPr>
          <w:ilvl w:val="1"/>
          <w:numId w:val="66"/>
        </w:numPr>
        <w:spacing w:after="0" w:line="240" w:lineRule="auto"/>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Bezpośrednio przed otwarciem ofert Zamawiający poda kwotę, jaką zamierza przeznaczyć na sfinansowanie zamówienia;</w:t>
      </w:r>
    </w:p>
    <w:p w:rsidR="00CF5E1B" w:rsidRPr="00CF5E1B" w:rsidRDefault="00CF5E1B" w:rsidP="00CF5E1B">
      <w:pPr>
        <w:numPr>
          <w:ilvl w:val="1"/>
          <w:numId w:val="66"/>
        </w:numPr>
        <w:spacing w:after="0" w:line="240" w:lineRule="auto"/>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lastRenderedPageBreak/>
        <w:t>Niezwłocznie  po  otwarciu  ofert  zamawiający  zamieszcza  na  stronie  internetowej informacje dotyczące (art. 86 ust. 5 Ustawy):</w:t>
      </w:r>
    </w:p>
    <w:p w:rsidR="00CF5E1B" w:rsidRPr="00CF5E1B" w:rsidRDefault="00CF5E1B" w:rsidP="00CF5E1B">
      <w:pPr>
        <w:spacing w:after="0" w:line="240" w:lineRule="auto"/>
        <w:ind w:left="100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1)  kwoty, jaką zamierza przeznaczyć na sfinansowanie zamówienia;</w:t>
      </w:r>
    </w:p>
    <w:p w:rsidR="00CF5E1B" w:rsidRPr="00CF5E1B" w:rsidRDefault="00CF5E1B" w:rsidP="00CF5E1B">
      <w:pPr>
        <w:spacing w:after="0" w:line="240" w:lineRule="auto"/>
        <w:ind w:left="100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2)  firm oraz adresów wykonawców, którzy złożyli oferty w terminie;</w:t>
      </w:r>
    </w:p>
    <w:p w:rsidR="00CF5E1B" w:rsidRPr="00CF5E1B" w:rsidRDefault="00CF5E1B" w:rsidP="00CF5E1B">
      <w:pPr>
        <w:spacing w:after="0" w:line="240" w:lineRule="auto"/>
        <w:ind w:left="1004"/>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3)  cen zawartych w ofertach;</w:t>
      </w:r>
    </w:p>
    <w:p w:rsidR="00CF5E1B" w:rsidRPr="00CF5E1B" w:rsidRDefault="00CF5E1B" w:rsidP="00CF5E1B">
      <w:pPr>
        <w:numPr>
          <w:ilvl w:val="1"/>
          <w:numId w:val="66"/>
        </w:numPr>
        <w:spacing w:after="0" w:line="240" w:lineRule="auto"/>
        <w:jc w:val="both"/>
        <w:rPr>
          <w:rFonts w:ascii="Tahoma" w:eastAsia="Times New Roman" w:hAnsi="Tahoma" w:cs="Tahoma"/>
          <w:b/>
          <w:i/>
          <w:sz w:val="20"/>
          <w:szCs w:val="20"/>
          <w:lang w:val="x-none" w:eastAsia="pl-PL"/>
        </w:rPr>
      </w:pPr>
      <w:r w:rsidRPr="00CF5E1B">
        <w:rPr>
          <w:rFonts w:ascii="Tahoma" w:eastAsia="Times New Roman" w:hAnsi="Tahoma" w:cs="Tahoma"/>
          <w:sz w:val="20"/>
          <w:szCs w:val="20"/>
          <w:lang w:val="x-none" w:eastAsia="pl-PL"/>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rsidR="00CF5E1B" w:rsidRPr="00CF5E1B" w:rsidRDefault="00CF5E1B" w:rsidP="00CF5E1B">
      <w:pPr>
        <w:numPr>
          <w:ilvl w:val="1"/>
          <w:numId w:val="66"/>
        </w:numPr>
        <w:spacing w:after="0" w:line="240" w:lineRule="auto"/>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CF5E1B" w:rsidRPr="00CF5E1B" w:rsidRDefault="00CF5E1B" w:rsidP="00CF5E1B">
      <w:pPr>
        <w:numPr>
          <w:ilvl w:val="1"/>
          <w:numId w:val="66"/>
        </w:numPr>
        <w:spacing w:after="0" w:line="240" w:lineRule="auto"/>
        <w:jc w:val="both"/>
        <w:rPr>
          <w:rFonts w:ascii="Tahoma" w:eastAsia="Times New Roman" w:hAnsi="Tahoma" w:cs="Tahoma"/>
          <w:sz w:val="20"/>
          <w:szCs w:val="20"/>
          <w:lang w:val="x-none" w:eastAsia="pl-PL"/>
        </w:rPr>
      </w:pPr>
      <w:r w:rsidRPr="00CF5E1B">
        <w:rPr>
          <w:rFonts w:ascii="Tahoma" w:eastAsia="Times New Roman" w:hAnsi="Tahoma" w:cs="Tahoma"/>
          <w:sz w:val="20"/>
          <w:szCs w:val="20"/>
          <w:lang w:val="x-none" w:eastAsia="pl-PL"/>
        </w:rPr>
        <w:t>Zamawiający wzywa Wykonawcę, którego oferta została najwyżej oceniona, do złożenia w wyznaczonym, nie krótszym niż 5 dni, terminie aktualnych na dzień złożenia dokumentów wskazanych w pkt 9.8.1 i 9.8.2. SIWZ;</w:t>
      </w:r>
    </w:p>
    <w:p w:rsidR="00CF5E1B" w:rsidRPr="00CF5E1B" w:rsidRDefault="00CF5E1B" w:rsidP="00CF5E1B">
      <w:pPr>
        <w:numPr>
          <w:ilvl w:val="1"/>
          <w:numId w:val="66"/>
        </w:numPr>
        <w:spacing w:after="0" w:line="240" w:lineRule="auto"/>
        <w:jc w:val="both"/>
        <w:rPr>
          <w:rFonts w:ascii="Tahoma" w:eastAsia="Times New Roman" w:hAnsi="Tahoma" w:cs="Tahoma"/>
          <w:b/>
          <w:i/>
          <w:sz w:val="20"/>
          <w:szCs w:val="20"/>
          <w:lang w:val="x-none" w:eastAsia="pl-PL"/>
        </w:rPr>
      </w:pPr>
      <w:r w:rsidRPr="00CF5E1B">
        <w:rPr>
          <w:rFonts w:ascii="Tahoma" w:eastAsia="Times New Roman" w:hAnsi="Tahoma" w:cs="Tahoma"/>
          <w:sz w:val="20"/>
          <w:szCs w:val="20"/>
          <w:lang w:val="x-none" w:eastAsia="pl-PL"/>
        </w:rPr>
        <w:t>W toku badania i oceny złożonych ofert Zamawiający może żądać udzielenia przez Wykonawców wyjaśnień dotyczących treści złożonych przez nich ofert;</w:t>
      </w:r>
    </w:p>
    <w:p w:rsidR="00CF5E1B" w:rsidRPr="00CF5E1B" w:rsidRDefault="00CF5E1B" w:rsidP="00CF5E1B">
      <w:pPr>
        <w:numPr>
          <w:ilvl w:val="1"/>
          <w:numId w:val="66"/>
        </w:numPr>
        <w:spacing w:after="0" w:line="240" w:lineRule="auto"/>
        <w:jc w:val="both"/>
        <w:rPr>
          <w:rFonts w:ascii="Tahoma" w:eastAsia="Times New Roman" w:hAnsi="Tahoma" w:cs="Tahoma"/>
          <w:b/>
          <w:i/>
          <w:sz w:val="20"/>
          <w:szCs w:val="20"/>
          <w:lang w:val="x-none" w:eastAsia="pl-PL"/>
        </w:rPr>
      </w:pPr>
      <w:r w:rsidRPr="00CF5E1B">
        <w:rPr>
          <w:rFonts w:ascii="Tahoma" w:eastAsia="Times New Roman" w:hAnsi="Tahoma" w:cs="Tahoma"/>
          <w:sz w:val="20"/>
          <w:szCs w:val="20"/>
          <w:lang w:val="x-none" w:eastAsia="pl-PL"/>
        </w:rPr>
        <w:t>Komisja Przetargowa proponuje wybór oferty najkorzystniejszej, przez co należy rozumieć ofertę, która otrzymała łącznie za wszystkie kryteria najwyższą liczbę punktów.</w:t>
      </w:r>
    </w:p>
    <w:p w:rsidR="00CF5E1B" w:rsidRPr="00CF5E1B" w:rsidRDefault="00CF5E1B" w:rsidP="00CF5E1B">
      <w:pPr>
        <w:spacing w:after="0" w:line="240" w:lineRule="auto"/>
        <w:ind w:left="1004"/>
        <w:jc w:val="both"/>
        <w:rPr>
          <w:rFonts w:ascii="Tahoma" w:eastAsia="Times New Roman" w:hAnsi="Tahoma" w:cs="Tahoma"/>
          <w:b/>
          <w:i/>
          <w:sz w:val="20"/>
          <w:szCs w:val="20"/>
          <w:lang w:val="x-none"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jc w:val="both"/>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24. INFORMACJA O FORMALNOŚCIACH, JAKIE POWINNY ZOSTAĆ DOPEŁNIONE PO WYBORZE OFERTY W CELU ZAWARCIA UMOWY W SPRAWIE ZAMÓWIENIA PUBLICZNEGO.</w:t>
      </w:r>
    </w:p>
    <w:p w:rsidR="00CF5E1B" w:rsidRPr="00CF5E1B" w:rsidRDefault="00CF5E1B" w:rsidP="00CF5E1B">
      <w:pPr>
        <w:spacing w:after="0" w:line="240" w:lineRule="auto"/>
        <w:ind w:left="720"/>
        <w:jc w:val="both"/>
        <w:rPr>
          <w:rFonts w:ascii="Tahoma" w:eastAsia="Calibri" w:hAnsi="Tahoma" w:cs="Tahoma"/>
          <w:sz w:val="20"/>
          <w:szCs w:val="20"/>
          <w:highlight w:val="lightGray"/>
          <w:lang w:val="x-none" w:eastAsia="pl-PL"/>
        </w:rPr>
      </w:pPr>
    </w:p>
    <w:p w:rsidR="00CF5E1B" w:rsidRPr="00CF5E1B" w:rsidRDefault="00CF5E1B" w:rsidP="00CF5E1B">
      <w:pPr>
        <w:numPr>
          <w:ilvl w:val="1"/>
          <w:numId w:val="70"/>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Zamawiający informuje niezwłocznie wszystkich wykonawców o:</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2)  wykonawcach, którzy zostali wykluczeni,</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3) wykonawcach, których oferty zostały odrzucone, powodach odrzucenia oferty,</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4) wykonawcach, którzy złożyli oferty niepodlegające odrzuceniu, ale nie zostali zaproszeni do kolejnego etapu negocjacji albo dialogu,,</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5)  unieważnieniu postępowania</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podając uzasadnienie faktyczne i prawne.</w:t>
      </w:r>
    </w:p>
    <w:p w:rsidR="00CF5E1B" w:rsidRPr="00CF5E1B" w:rsidRDefault="00CF5E1B" w:rsidP="00CF5E1B">
      <w:pPr>
        <w:spacing w:after="0" w:line="240" w:lineRule="auto"/>
        <w:ind w:left="426"/>
        <w:jc w:val="both"/>
        <w:rPr>
          <w:rFonts w:ascii="Tahoma" w:eastAsia="Times New Roman" w:hAnsi="Tahoma" w:cs="Tahoma"/>
          <w:b/>
          <w:i/>
          <w:sz w:val="20"/>
          <w:szCs w:val="20"/>
          <w:lang w:eastAsia="pl-PL"/>
        </w:rPr>
      </w:pPr>
    </w:p>
    <w:p w:rsidR="00CF5E1B" w:rsidRPr="00CF5E1B" w:rsidRDefault="00CF5E1B" w:rsidP="00CF5E1B">
      <w:pPr>
        <w:numPr>
          <w:ilvl w:val="1"/>
          <w:numId w:val="70"/>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Zamawiający udostępnia informacje, o których mowa w w/w pkt 1 i 5, na stronie internetowej.</w:t>
      </w:r>
    </w:p>
    <w:p w:rsidR="00CF5E1B" w:rsidRPr="00CF5E1B" w:rsidRDefault="00CF5E1B" w:rsidP="00CF5E1B">
      <w:pPr>
        <w:spacing w:after="0" w:line="240" w:lineRule="auto"/>
        <w:ind w:left="426"/>
        <w:jc w:val="both"/>
        <w:rPr>
          <w:rFonts w:ascii="Tahoma" w:eastAsia="Times New Roman" w:hAnsi="Tahoma" w:cs="Tahoma"/>
          <w:color w:val="0070C0"/>
          <w:sz w:val="20"/>
          <w:szCs w:val="20"/>
          <w:lang w:eastAsia="pl-PL"/>
        </w:rPr>
      </w:pPr>
    </w:p>
    <w:p w:rsidR="00CF5E1B" w:rsidRPr="00CF5E1B" w:rsidRDefault="00CF5E1B" w:rsidP="00CF5E1B">
      <w:pPr>
        <w:numPr>
          <w:ilvl w:val="1"/>
          <w:numId w:val="70"/>
        </w:numPr>
        <w:spacing w:after="0" w:line="240" w:lineRule="auto"/>
        <w:jc w:val="both"/>
        <w:rPr>
          <w:rFonts w:ascii="Tahoma" w:eastAsia="Calibri" w:hAnsi="Tahoma" w:cs="Tahoma"/>
          <w:sz w:val="20"/>
          <w:szCs w:val="20"/>
          <w:lang w:val="x-none" w:eastAsia="pl-PL"/>
        </w:rPr>
      </w:pPr>
      <w:r w:rsidRPr="00CF5E1B">
        <w:rPr>
          <w:rFonts w:ascii="Tahoma" w:eastAsia="Calibri" w:hAnsi="Tahoma" w:cs="Tahoma"/>
          <w:sz w:val="20"/>
          <w:szCs w:val="20"/>
          <w:lang w:val="x-none" w:eastAsia="pl-PL"/>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CF5E1B" w:rsidRPr="00CF5E1B" w:rsidRDefault="00CF5E1B" w:rsidP="00CF5E1B">
      <w:pPr>
        <w:spacing w:after="0" w:line="240" w:lineRule="auto"/>
        <w:ind w:left="720"/>
        <w:rPr>
          <w:rFonts w:ascii="Tahoma" w:eastAsia="Calibri" w:hAnsi="Tahoma" w:cs="Tahoma"/>
          <w:sz w:val="20"/>
          <w:szCs w:val="20"/>
          <w:lang w:val="x-none" w:eastAsia="pl-PL"/>
        </w:rPr>
      </w:pPr>
    </w:p>
    <w:p w:rsidR="00CF5E1B" w:rsidRPr="00CF5E1B" w:rsidRDefault="00CF5E1B" w:rsidP="00CF5E1B">
      <w:pPr>
        <w:numPr>
          <w:ilvl w:val="1"/>
          <w:numId w:val="70"/>
        </w:numPr>
        <w:spacing w:after="0" w:line="240" w:lineRule="auto"/>
        <w:jc w:val="both"/>
        <w:rPr>
          <w:rFonts w:ascii="Tahoma" w:eastAsia="Calibri" w:hAnsi="Tahoma" w:cs="Tahoma"/>
          <w:b/>
          <w:i/>
          <w:sz w:val="20"/>
          <w:szCs w:val="20"/>
          <w:lang w:val="x-none" w:eastAsia="pl-PL"/>
        </w:rPr>
      </w:pPr>
      <w:r w:rsidRPr="00CF5E1B">
        <w:rPr>
          <w:rFonts w:ascii="Tahoma" w:eastAsia="Calibri" w:hAnsi="Tahoma" w:cs="Tahoma"/>
          <w:sz w:val="20"/>
          <w:szCs w:val="20"/>
          <w:lang w:val="x-none" w:eastAsia="pl-PL"/>
        </w:rPr>
        <w:t>Termin zawarcia umowy o udzielenie zamówienia publicznego może być krótszy jeżeli w postępowaniu o udzielenie zamówienia:</w:t>
      </w: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 została złożona tylko jedna oferta; </w:t>
      </w:r>
    </w:p>
    <w:p w:rsidR="00CF5E1B" w:rsidRPr="00CF5E1B" w:rsidRDefault="00CF5E1B" w:rsidP="00CF5E1B">
      <w:pPr>
        <w:spacing w:after="0" w:line="240" w:lineRule="auto"/>
        <w:ind w:left="426"/>
        <w:jc w:val="both"/>
        <w:rPr>
          <w:rFonts w:ascii="Tahoma" w:eastAsia="Times New Roman" w:hAnsi="Tahoma" w:cs="Tahoma"/>
          <w:strike/>
          <w:sz w:val="20"/>
          <w:szCs w:val="20"/>
          <w:lang w:eastAsia="pl-PL"/>
        </w:rPr>
      </w:pPr>
      <w:r w:rsidRPr="00CF5E1B">
        <w:rPr>
          <w:rFonts w:ascii="Tahoma" w:eastAsia="Times New Roman" w:hAnsi="Tahoma" w:cs="Tahoma"/>
          <w:sz w:val="20"/>
          <w:szCs w:val="20"/>
          <w:lang w:eastAsia="pl-PL"/>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CF5E1B" w:rsidRPr="00CF5E1B" w:rsidRDefault="00CF5E1B" w:rsidP="00CF5E1B">
      <w:pPr>
        <w:spacing w:after="0" w:line="240" w:lineRule="auto"/>
        <w:ind w:left="426"/>
        <w:jc w:val="both"/>
        <w:rPr>
          <w:rFonts w:ascii="Tahoma" w:eastAsia="Times New Roman" w:hAnsi="Tahoma" w:cs="Tahoma"/>
          <w:color w:val="0070C0"/>
          <w:sz w:val="20"/>
          <w:szCs w:val="20"/>
          <w:lang w:eastAsia="pl-PL"/>
        </w:rPr>
      </w:pPr>
    </w:p>
    <w:p w:rsidR="00CF5E1B" w:rsidRPr="00CF5E1B" w:rsidRDefault="00CF5E1B" w:rsidP="00CF5E1B">
      <w:pPr>
        <w:spacing w:after="0" w:line="240" w:lineRule="auto"/>
        <w:ind w:left="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Przyjęcie warunków przetargu jest jednoznaczne z akceptacją istotnych postanowień umowy proponowanych przez Zamawiającego.</w:t>
      </w:r>
    </w:p>
    <w:p w:rsidR="00CF5E1B" w:rsidRDefault="00CF5E1B" w:rsidP="00CF5E1B">
      <w:pPr>
        <w:spacing w:after="0" w:line="240" w:lineRule="auto"/>
        <w:ind w:left="426"/>
        <w:jc w:val="both"/>
        <w:rPr>
          <w:rFonts w:ascii="Tahoma" w:eastAsia="Times New Roman" w:hAnsi="Tahoma" w:cs="Tahoma"/>
          <w:sz w:val="20"/>
          <w:szCs w:val="20"/>
          <w:lang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lastRenderedPageBreak/>
        <w:t>25. WYMAGANIA DOTYCZĄCE ZABEZPIECZENIA NALEŻYTEGO WYKONANIA UMOWY.</w:t>
      </w:r>
    </w:p>
    <w:p w:rsidR="00CF5E1B" w:rsidRPr="00CF5E1B" w:rsidRDefault="00CF5E1B" w:rsidP="00CF5E1B">
      <w:pPr>
        <w:tabs>
          <w:tab w:val="num" w:pos="993"/>
        </w:tabs>
        <w:spacing w:after="0" w:line="240" w:lineRule="auto"/>
        <w:jc w:val="both"/>
        <w:rPr>
          <w:rFonts w:ascii="Tahoma" w:eastAsia="Times New Roman" w:hAnsi="Tahoma" w:cs="Tahoma"/>
          <w:i/>
          <w:sz w:val="20"/>
          <w:szCs w:val="20"/>
          <w:u w:val="single"/>
          <w:lang w:eastAsia="pl-PL"/>
        </w:rPr>
      </w:pPr>
    </w:p>
    <w:p w:rsidR="00CF5E1B" w:rsidRPr="00CF5E1B" w:rsidRDefault="00CF5E1B" w:rsidP="00CF5E1B">
      <w:pPr>
        <w:tabs>
          <w:tab w:val="num" w:pos="993"/>
        </w:tabs>
        <w:spacing w:after="0" w:line="240" w:lineRule="auto"/>
        <w:ind w:firstLine="426"/>
        <w:jc w:val="both"/>
        <w:rPr>
          <w:rFonts w:ascii="Tahoma" w:eastAsia="Times New Roman" w:hAnsi="Tahoma" w:cs="Tahoma"/>
          <w:sz w:val="20"/>
          <w:szCs w:val="20"/>
          <w:lang w:eastAsia="pl-PL"/>
        </w:rPr>
      </w:pPr>
      <w:r w:rsidRPr="00CF5E1B">
        <w:rPr>
          <w:rFonts w:ascii="Tahoma" w:eastAsia="Times New Roman" w:hAnsi="Tahoma" w:cs="Tahoma"/>
          <w:sz w:val="20"/>
          <w:szCs w:val="20"/>
          <w:lang w:eastAsia="pl-PL"/>
        </w:rPr>
        <w:t>Zamawiający nie wymaga zabezpieczenia należytego wykonania umowy.</w:t>
      </w: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26. ISTOTNE DLA STRON POSTANOWIENIA, KTÓRE ZOSTANĄ WPROWADZONE DO TREŚCI ZAWIERANEJ UMOWY W SPRAWIE ZAMÓWIENIA PUBLICZNEGO.</w:t>
      </w:r>
    </w:p>
    <w:p w:rsidR="00CF5E1B" w:rsidRPr="00CF5E1B" w:rsidRDefault="00CF5E1B" w:rsidP="00CF5E1B">
      <w:pPr>
        <w:spacing w:after="0" w:line="240" w:lineRule="auto"/>
        <w:ind w:left="284" w:hanging="284"/>
        <w:jc w:val="both"/>
        <w:outlineLvl w:val="0"/>
        <w:rPr>
          <w:rFonts w:ascii="Tahoma" w:eastAsia="Times New Roman" w:hAnsi="Tahoma" w:cs="Tahoma"/>
          <w:i/>
          <w:sz w:val="20"/>
          <w:szCs w:val="20"/>
          <w:u w:val="single"/>
          <w:lang w:eastAsia="pl-PL"/>
        </w:rPr>
      </w:pPr>
    </w:p>
    <w:p w:rsidR="00CF5E1B" w:rsidRPr="00CF5E1B" w:rsidRDefault="00CF5E1B" w:rsidP="00CF5E1B">
      <w:pPr>
        <w:spacing w:after="0" w:line="240" w:lineRule="auto"/>
        <w:ind w:left="426" w:right="-1"/>
        <w:jc w:val="both"/>
        <w:rPr>
          <w:rFonts w:ascii="Tahoma" w:eastAsia="Times New Roman" w:hAnsi="Tahoma" w:cs="Tahoma"/>
          <w:b/>
          <w:i/>
          <w:sz w:val="20"/>
          <w:szCs w:val="20"/>
          <w:lang w:eastAsia="pl-PL"/>
        </w:rPr>
      </w:pPr>
      <w:r w:rsidRPr="00CF5E1B">
        <w:rPr>
          <w:rFonts w:ascii="Tahoma" w:eastAsia="Times New Roman" w:hAnsi="Tahoma" w:cs="Tahoma"/>
          <w:sz w:val="20"/>
          <w:szCs w:val="20"/>
          <w:lang w:eastAsia="pl-PL"/>
        </w:rPr>
        <w:t xml:space="preserve">Postanowienia oraz zobowiązania przyjęte przez wykonawcę poprzez złożenie oferty odpowiadającej SIWZ, </w:t>
      </w:r>
      <w:r w:rsidRPr="00CF5E1B">
        <w:rPr>
          <w:rFonts w:ascii="Tahoma" w:eastAsia="Times New Roman" w:hAnsi="Tahoma" w:cs="Tahoma"/>
          <w:sz w:val="20"/>
          <w:szCs w:val="20"/>
          <w:lang w:eastAsia="pl-PL"/>
        </w:rPr>
        <w:br/>
        <w:t xml:space="preserve">a także wybór tak skonstruowanej oferty przez Zamawiającego stanowią integralną część umowy na </w:t>
      </w:r>
      <w:r w:rsidRPr="00CF5E1B">
        <w:rPr>
          <w:rFonts w:ascii="Tahoma" w:eastAsia="Times New Roman" w:hAnsi="Tahoma" w:cs="Tahoma"/>
          <w:b/>
          <w:i/>
          <w:sz w:val="20"/>
          <w:szCs w:val="20"/>
          <w:lang w:eastAsia="pl-PL"/>
        </w:rPr>
        <w:t>ubezpieczenie mienia i odpowiedzialności Zamawiającego.</w:t>
      </w:r>
    </w:p>
    <w:p w:rsidR="00CF5E1B" w:rsidRPr="00CF5E1B" w:rsidRDefault="00CF5E1B" w:rsidP="00CF5E1B">
      <w:pPr>
        <w:spacing w:after="0" w:line="240" w:lineRule="auto"/>
        <w:ind w:right="-1" w:firstLine="426"/>
        <w:jc w:val="both"/>
        <w:rPr>
          <w:rFonts w:ascii="Tahoma" w:eastAsia="Times New Roman" w:hAnsi="Tahoma" w:cs="Tahoma"/>
          <w:sz w:val="20"/>
          <w:szCs w:val="20"/>
          <w:u w:val="single"/>
          <w:lang w:eastAsia="pl-PL"/>
        </w:rPr>
      </w:pPr>
      <w:r w:rsidRPr="00CF5E1B">
        <w:rPr>
          <w:rFonts w:ascii="Tahoma" w:eastAsia="Times New Roman" w:hAnsi="Tahoma" w:cs="Tahoma"/>
          <w:sz w:val="20"/>
          <w:szCs w:val="20"/>
          <w:u w:val="single"/>
          <w:lang w:eastAsia="pl-PL"/>
        </w:rPr>
        <w:t>Istotne postanowienia umowy stanowią załącznik nr 4, 4a, 4b</w:t>
      </w:r>
    </w:p>
    <w:p w:rsidR="00CF5E1B" w:rsidRPr="00CF5E1B" w:rsidRDefault="00CF5E1B" w:rsidP="00CF5E1B">
      <w:pPr>
        <w:spacing w:after="0" w:line="240" w:lineRule="auto"/>
        <w:ind w:left="709" w:right="-1"/>
        <w:jc w:val="both"/>
        <w:rPr>
          <w:rFonts w:ascii="Tahoma" w:eastAsia="Calibri" w:hAnsi="Tahoma" w:cs="Tahoma"/>
          <w:b/>
          <w:i/>
          <w:sz w:val="20"/>
          <w:szCs w:val="20"/>
          <w:highlight w:val="lightGray"/>
          <w:lang w:val="x-none" w:eastAsia="pl-PL"/>
        </w:rPr>
      </w:pPr>
    </w:p>
    <w:p w:rsidR="00CF5E1B" w:rsidRPr="00CF5E1B" w:rsidRDefault="00CF5E1B" w:rsidP="00CF5E1B">
      <w:pPr>
        <w:pBdr>
          <w:top w:val="single" w:sz="4" w:space="1" w:color="auto"/>
          <w:bottom w:val="single" w:sz="4" w:space="1" w:color="auto"/>
        </w:pBdr>
        <w:shd w:val="clear" w:color="auto" w:fill="F3F3F3"/>
        <w:tabs>
          <w:tab w:val="num" w:pos="426"/>
        </w:tabs>
        <w:spacing w:before="240" w:after="0" w:line="240" w:lineRule="auto"/>
        <w:ind w:left="426" w:hanging="426"/>
        <w:outlineLvl w:val="0"/>
        <w:rPr>
          <w:rFonts w:ascii="Tahoma" w:eastAsia="Times New Roman" w:hAnsi="Tahoma" w:cs="Tahoma"/>
          <w:b/>
          <w:sz w:val="20"/>
          <w:szCs w:val="20"/>
          <w:lang w:val="x-none" w:eastAsia="pl-PL"/>
        </w:rPr>
      </w:pPr>
      <w:r w:rsidRPr="00CF5E1B">
        <w:rPr>
          <w:rFonts w:ascii="Tahoma" w:eastAsia="Times New Roman" w:hAnsi="Tahoma" w:cs="Tahoma"/>
          <w:b/>
          <w:sz w:val="20"/>
          <w:szCs w:val="20"/>
          <w:lang w:val="x-none" w:eastAsia="pl-PL"/>
        </w:rPr>
        <w:t>27. POUCZENIE O ŚRODKACH OCHRONY PRAWNEJ PRZYSŁUGUJĄCYCH WYKONAWCY W TOKU POSTĘPOWANIA O UDZIELENIE ZAMÓWIENIA.</w:t>
      </w:r>
    </w:p>
    <w:p w:rsidR="00CF5E1B" w:rsidRPr="00CF5E1B" w:rsidRDefault="00CF5E1B" w:rsidP="00CF5E1B">
      <w:pPr>
        <w:spacing w:after="0" w:line="240" w:lineRule="auto"/>
        <w:jc w:val="both"/>
        <w:rPr>
          <w:rFonts w:ascii="Tahoma" w:eastAsia="Times New Roman" w:hAnsi="Tahoma" w:cs="Tahoma"/>
          <w:sz w:val="20"/>
          <w:szCs w:val="20"/>
          <w:lang w:eastAsia="pl-PL"/>
        </w:rPr>
      </w:pPr>
    </w:p>
    <w:p w:rsidR="00CF5E1B" w:rsidRPr="00CF5E1B" w:rsidRDefault="00CF5E1B" w:rsidP="00CF5E1B">
      <w:pPr>
        <w:widowControl w:val="0"/>
        <w:numPr>
          <w:ilvl w:val="1"/>
          <w:numId w:val="71"/>
        </w:numPr>
        <w:tabs>
          <w:tab w:val="left" w:pos="0"/>
          <w:tab w:val="left" w:pos="360"/>
        </w:tabs>
        <w:suppressAutoHyphens/>
        <w:autoSpaceDE w:val="0"/>
        <w:spacing w:after="0" w:line="240" w:lineRule="auto"/>
        <w:ind w:left="567" w:hanging="567"/>
        <w:jc w:val="both"/>
        <w:rPr>
          <w:rFonts w:ascii="Tahoma" w:eastAsia="TimesNewRoman" w:hAnsi="Tahoma" w:cs="Courier New"/>
          <w:sz w:val="20"/>
          <w:szCs w:val="20"/>
          <w:lang w:val="x-none" w:eastAsia="ar-SA"/>
        </w:rPr>
      </w:pPr>
      <w:r w:rsidRPr="00CF5E1B">
        <w:rPr>
          <w:rFonts w:ascii="Tahoma" w:eastAsia="TimesNewRoman" w:hAnsi="Tahoma" w:cs="Courier New"/>
          <w:sz w:val="20"/>
          <w:szCs w:val="20"/>
          <w:lang w:val="x-none"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CF5E1B" w:rsidRPr="00CF5E1B" w:rsidRDefault="00CF5E1B" w:rsidP="00CF5E1B">
      <w:pPr>
        <w:widowControl w:val="0"/>
        <w:numPr>
          <w:ilvl w:val="1"/>
          <w:numId w:val="71"/>
        </w:numPr>
        <w:tabs>
          <w:tab w:val="left" w:pos="0"/>
          <w:tab w:val="left" w:pos="360"/>
        </w:tabs>
        <w:suppressAutoHyphens/>
        <w:autoSpaceDE w:val="0"/>
        <w:spacing w:after="0" w:line="240" w:lineRule="auto"/>
        <w:ind w:left="567" w:hanging="567"/>
        <w:jc w:val="both"/>
        <w:rPr>
          <w:rFonts w:ascii="Tahoma" w:eastAsia="TimesNewRoman" w:hAnsi="Tahoma" w:cs="Courier New"/>
          <w:sz w:val="20"/>
          <w:szCs w:val="20"/>
          <w:lang w:val="x-none" w:eastAsia="ar-SA"/>
        </w:rPr>
      </w:pPr>
      <w:r w:rsidRPr="00CF5E1B">
        <w:rPr>
          <w:rFonts w:ascii="Tahoma" w:eastAsia="TimesNewRoman" w:hAnsi="Tahoma" w:cs="Arial"/>
          <w:sz w:val="20"/>
          <w:szCs w:val="20"/>
          <w:lang w:val="x-none" w:eastAsia="pl-PL"/>
        </w:rPr>
        <w:t>Śr</w:t>
      </w:r>
      <w:r w:rsidRPr="00CF5E1B">
        <w:rPr>
          <w:rFonts w:ascii="Tahoma" w:eastAsia="Arial" w:hAnsi="Tahoma" w:cs="Arial"/>
          <w:sz w:val="20"/>
          <w:szCs w:val="20"/>
          <w:lang w:val="x-none" w:eastAsia="pl-PL"/>
        </w:rPr>
        <w:t>odki ochrony prawnej wobec ogłoszenia o zamówieniu oraz SIWZ przysługuj</w:t>
      </w:r>
      <w:r w:rsidRPr="00CF5E1B">
        <w:rPr>
          <w:rFonts w:ascii="Tahoma" w:eastAsia="TimesNewRoman" w:hAnsi="Tahoma" w:cs="Arial"/>
          <w:sz w:val="20"/>
          <w:szCs w:val="20"/>
          <w:lang w:val="x-none" w:eastAsia="pl-PL"/>
        </w:rPr>
        <w:t xml:space="preserve">ą </w:t>
      </w:r>
      <w:r w:rsidRPr="00CF5E1B">
        <w:rPr>
          <w:rFonts w:ascii="Tahoma" w:eastAsia="Arial" w:hAnsi="Tahoma" w:cs="Arial"/>
          <w:sz w:val="20"/>
          <w:szCs w:val="20"/>
          <w:lang w:val="x-none" w:eastAsia="pl-PL"/>
        </w:rPr>
        <w:t>równie</w:t>
      </w:r>
      <w:r w:rsidRPr="00CF5E1B">
        <w:rPr>
          <w:rFonts w:ascii="Tahoma" w:eastAsia="TimesNewRoman" w:hAnsi="Tahoma" w:cs="Arial"/>
          <w:sz w:val="20"/>
          <w:szCs w:val="20"/>
          <w:lang w:val="x-none" w:eastAsia="pl-PL"/>
        </w:rPr>
        <w:t xml:space="preserve">ż </w:t>
      </w:r>
      <w:r w:rsidRPr="00CF5E1B">
        <w:rPr>
          <w:rFonts w:ascii="Tahoma" w:eastAsia="Arial" w:hAnsi="Tahoma" w:cs="Arial"/>
          <w:sz w:val="20"/>
          <w:szCs w:val="20"/>
          <w:lang w:val="x-none" w:eastAsia="pl-PL"/>
        </w:rPr>
        <w:t>organizacjom wpisanym na list</w:t>
      </w:r>
      <w:r w:rsidRPr="00CF5E1B">
        <w:rPr>
          <w:rFonts w:ascii="Tahoma" w:eastAsia="TimesNewRoman" w:hAnsi="Tahoma" w:cs="Arial"/>
          <w:sz w:val="20"/>
          <w:szCs w:val="20"/>
          <w:lang w:val="x-none" w:eastAsia="pl-PL"/>
        </w:rPr>
        <w:t>ę</w:t>
      </w:r>
      <w:r w:rsidRPr="00CF5E1B">
        <w:rPr>
          <w:rFonts w:ascii="Tahoma" w:eastAsia="Arial" w:hAnsi="Tahoma" w:cs="Arial"/>
          <w:sz w:val="20"/>
          <w:szCs w:val="20"/>
          <w:lang w:val="x-none" w:eastAsia="pl-PL"/>
        </w:rPr>
        <w:t>, o której mowa w art. 154 pkt. 5 Ustawy.</w:t>
      </w:r>
    </w:p>
    <w:p w:rsidR="00CF5E1B" w:rsidRPr="00CF5E1B" w:rsidRDefault="00CF5E1B" w:rsidP="00CF5E1B">
      <w:pPr>
        <w:widowControl w:val="0"/>
        <w:numPr>
          <w:ilvl w:val="1"/>
          <w:numId w:val="71"/>
        </w:numPr>
        <w:tabs>
          <w:tab w:val="left" w:pos="0"/>
          <w:tab w:val="left" w:pos="360"/>
        </w:tabs>
        <w:suppressAutoHyphens/>
        <w:autoSpaceDE w:val="0"/>
        <w:spacing w:after="0" w:line="240" w:lineRule="auto"/>
        <w:ind w:left="567" w:hanging="567"/>
        <w:jc w:val="both"/>
        <w:rPr>
          <w:rFonts w:ascii="Tahoma" w:eastAsia="TimesNewRoman" w:hAnsi="Tahoma" w:cs="Courier New"/>
          <w:sz w:val="20"/>
          <w:szCs w:val="20"/>
          <w:lang w:val="x-none" w:eastAsia="ar-SA"/>
        </w:rPr>
      </w:pPr>
      <w:r w:rsidRPr="00CF5E1B">
        <w:rPr>
          <w:rFonts w:ascii="Tahoma" w:eastAsia="Arial" w:hAnsi="Tahoma" w:cs="Arial"/>
          <w:sz w:val="20"/>
          <w:szCs w:val="20"/>
          <w:lang w:val="x-none" w:eastAsia="pl-PL"/>
        </w:rPr>
        <w:t>Odwołanie przysługuje wył</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cznie od niezgodnej z przepisami Ustawy czynno</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ci Zamawiaj</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cego podj</w:t>
      </w:r>
      <w:r w:rsidRPr="00CF5E1B">
        <w:rPr>
          <w:rFonts w:ascii="Tahoma" w:eastAsia="TimesNewRoman" w:hAnsi="Tahoma" w:cs="Arial"/>
          <w:sz w:val="20"/>
          <w:szCs w:val="20"/>
          <w:lang w:val="x-none" w:eastAsia="pl-PL"/>
        </w:rPr>
        <w:t>ę</w:t>
      </w:r>
      <w:r w:rsidRPr="00CF5E1B">
        <w:rPr>
          <w:rFonts w:ascii="Tahoma" w:eastAsia="Arial" w:hAnsi="Tahoma" w:cs="Arial"/>
          <w:sz w:val="20"/>
          <w:szCs w:val="20"/>
          <w:lang w:val="x-none" w:eastAsia="pl-PL"/>
        </w:rPr>
        <w:t>tej w post</w:t>
      </w:r>
      <w:r w:rsidRPr="00CF5E1B">
        <w:rPr>
          <w:rFonts w:ascii="Tahoma" w:eastAsia="TimesNewRoman" w:hAnsi="Tahoma" w:cs="Arial"/>
          <w:sz w:val="20"/>
          <w:szCs w:val="20"/>
          <w:lang w:val="x-none" w:eastAsia="pl-PL"/>
        </w:rPr>
        <w:t>ę</w:t>
      </w:r>
      <w:r w:rsidRPr="00CF5E1B">
        <w:rPr>
          <w:rFonts w:ascii="Tahoma" w:eastAsia="Arial" w:hAnsi="Tahoma" w:cs="Arial"/>
          <w:sz w:val="20"/>
          <w:szCs w:val="20"/>
          <w:lang w:val="x-none" w:eastAsia="pl-PL"/>
        </w:rPr>
        <w:t>powaniu o udzielenie zamówienia lub zaniechania czynno</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ci, do której Zamawiaj</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cy jest zobowi</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zany na podstawie Ustawy.</w:t>
      </w:r>
    </w:p>
    <w:p w:rsidR="00CF5E1B" w:rsidRPr="00CF5E1B" w:rsidRDefault="00CF5E1B" w:rsidP="00CF5E1B">
      <w:pPr>
        <w:widowControl w:val="0"/>
        <w:numPr>
          <w:ilvl w:val="1"/>
          <w:numId w:val="71"/>
        </w:numPr>
        <w:tabs>
          <w:tab w:val="left" w:pos="0"/>
          <w:tab w:val="left" w:pos="360"/>
        </w:tabs>
        <w:suppressAutoHyphens/>
        <w:autoSpaceDE w:val="0"/>
        <w:spacing w:after="0" w:line="240" w:lineRule="auto"/>
        <w:ind w:left="567" w:hanging="567"/>
        <w:jc w:val="both"/>
        <w:rPr>
          <w:rFonts w:ascii="Tahoma" w:eastAsia="TimesNewRoman" w:hAnsi="Tahoma" w:cs="Courier New"/>
          <w:sz w:val="20"/>
          <w:szCs w:val="20"/>
          <w:lang w:val="x-none" w:eastAsia="ar-SA"/>
        </w:rPr>
      </w:pPr>
      <w:r w:rsidRPr="00CF5E1B">
        <w:rPr>
          <w:rFonts w:ascii="Tahoma" w:eastAsia="Arial" w:hAnsi="Tahoma" w:cs="Arial"/>
          <w:sz w:val="20"/>
          <w:szCs w:val="20"/>
          <w:lang w:val="x-none" w:eastAsia="pl-PL"/>
        </w:rPr>
        <w:t>W przypadku zamówienia publicznego prowadzonego w trybie przetargu nieograniczonego o warto</w:t>
      </w:r>
      <w:r w:rsidRPr="00CF5E1B">
        <w:rPr>
          <w:rFonts w:ascii="Tahoma" w:eastAsia="TimesNewRoman" w:hAnsi="Tahoma" w:cs="Arial"/>
          <w:sz w:val="20"/>
          <w:szCs w:val="20"/>
          <w:lang w:val="x-none" w:eastAsia="pl-PL"/>
        </w:rPr>
        <w:t xml:space="preserve">ści </w:t>
      </w:r>
      <w:r w:rsidRPr="00CF5E1B">
        <w:rPr>
          <w:rFonts w:ascii="Tahoma" w:eastAsia="Arial" w:hAnsi="Tahoma" w:cs="Arial"/>
          <w:sz w:val="20"/>
          <w:szCs w:val="20"/>
          <w:lang w:val="x-none" w:eastAsia="pl-PL"/>
        </w:rPr>
        <w:t>mniejszej ni</w:t>
      </w:r>
      <w:r w:rsidRPr="00CF5E1B">
        <w:rPr>
          <w:rFonts w:ascii="Tahoma" w:eastAsia="TimesNewRoman" w:hAnsi="Tahoma" w:cs="Arial"/>
          <w:sz w:val="20"/>
          <w:szCs w:val="20"/>
          <w:lang w:val="x-none" w:eastAsia="pl-PL"/>
        </w:rPr>
        <w:t xml:space="preserve">ż </w:t>
      </w:r>
      <w:r w:rsidRPr="00CF5E1B">
        <w:rPr>
          <w:rFonts w:ascii="Tahoma" w:eastAsia="Arial" w:hAnsi="Tahoma" w:cs="Arial"/>
          <w:sz w:val="20"/>
          <w:szCs w:val="20"/>
          <w:lang w:val="x-none" w:eastAsia="pl-PL"/>
        </w:rPr>
        <w:t>kwoty okre</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 xml:space="preserve">lone w przepisach wydanych na podstawie art. 11 ust. 8, odwołanie przysługuje </w:t>
      </w:r>
      <w:r w:rsidRPr="00CF5E1B">
        <w:rPr>
          <w:rFonts w:ascii="Tahoma" w:eastAsia="Arial" w:hAnsi="Tahoma" w:cs="Arial"/>
          <w:sz w:val="20"/>
          <w:szCs w:val="20"/>
          <w:u w:val="single"/>
          <w:lang w:val="x-none" w:eastAsia="pl-PL"/>
        </w:rPr>
        <w:t>wył</w:t>
      </w:r>
      <w:r w:rsidRPr="00CF5E1B">
        <w:rPr>
          <w:rFonts w:ascii="Tahoma" w:eastAsia="TimesNewRoman" w:hAnsi="Tahoma" w:cs="Arial"/>
          <w:sz w:val="20"/>
          <w:szCs w:val="20"/>
          <w:u w:val="single"/>
          <w:lang w:val="x-none" w:eastAsia="pl-PL"/>
        </w:rPr>
        <w:t>ą</w:t>
      </w:r>
      <w:r w:rsidRPr="00CF5E1B">
        <w:rPr>
          <w:rFonts w:ascii="Tahoma" w:eastAsia="Arial" w:hAnsi="Tahoma" w:cs="Arial"/>
          <w:sz w:val="20"/>
          <w:szCs w:val="20"/>
          <w:u w:val="single"/>
          <w:lang w:val="x-none" w:eastAsia="pl-PL"/>
        </w:rPr>
        <w:t>cznie wobec czynno</w:t>
      </w:r>
      <w:r w:rsidRPr="00CF5E1B">
        <w:rPr>
          <w:rFonts w:ascii="Tahoma" w:eastAsia="TimesNewRoman" w:hAnsi="Tahoma" w:cs="Arial"/>
          <w:sz w:val="20"/>
          <w:szCs w:val="20"/>
          <w:u w:val="single"/>
          <w:lang w:val="x-none" w:eastAsia="pl-PL"/>
        </w:rPr>
        <w:t>ś</w:t>
      </w:r>
      <w:r w:rsidRPr="00CF5E1B">
        <w:rPr>
          <w:rFonts w:ascii="Tahoma" w:eastAsia="Arial" w:hAnsi="Tahoma" w:cs="Arial"/>
          <w:sz w:val="20"/>
          <w:szCs w:val="20"/>
          <w:u w:val="single"/>
          <w:lang w:val="x-none" w:eastAsia="pl-PL"/>
        </w:rPr>
        <w:t>ci</w:t>
      </w:r>
      <w:r w:rsidRPr="00CF5E1B">
        <w:rPr>
          <w:rFonts w:ascii="Tahoma" w:eastAsia="Arial" w:hAnsi="Tahoma" w:cs="Arial"/>
          <w:sz w:val="20"/>
          <w:szCs w:val="20"/>
          <w:lang w:val="x-none" w:eastAsia="pl-PL"/>
        </w:rPr>
        <w:t>:</w:t>
      </w:r>
    </w:p>
    <w:p w:rsidR="00CF5E1B" w:rsidRPr="00CF5E1B" w:rsidRDefault="00CF5E1B" w:rsidP="00CF5E1B">
      <w:pPr>
        <w:numPr>
          <w:ilvl w:val="0"/>
          <w:numId w:val="18"/>
        </w:numPr>
        <w:tabs>
          <w:tab w:val="left" w:pos="0"/>
          <w:tab w:val="left" w:pos="993"/>
        </w:tabs>
        <w:suppressAutoHyphens/>
        <w:autoSpaceDE w:val="0"/>
        <w:spacing w:after="0" w:line="240" w:lineRule="auto"/>
        <w:ind w:hanging="11"/>
        <w:jc w:val="both"/>
        <w:rPr>
          <w:rFonts w:ascii="Tahoma" w:eastAsia="Arial" w:hAnsi="Tahoma" w:cs="Arial"/>
          <w:bCs/>
          <w:sz w:val="20"/>
          <w:szCs w:val="20"/>
          <w:lang w:eastAsia="pl-PL"/>
        </w:rPr>
      </w:pPr>
      <w:r w:rsidRPr="00CF5E1B">
        <w:rPr>
          <w:rFonts w:ascii="Tahoma" w:eastAsia="Arial" w:hAnsi="Tahoma" w:cs="Arial"/>
          <w:bCs/>
          <w:sz w:val="20"/>
          <w:szCs w:val="20"/>
          <w:lang w:eastAsia="pl-PL"/>
        </w:rPr>
        <w:t>określenia warunków udziału w postępowaniu,</w:t>
      </w:r>
    </w:p>
    <w:p w:rsidR="00CF5E1B" w:rsidRPr="00CF5E1B" w:rsidRDefault="00CF5E1B" w:rsidP="00CF5E1B">
      <w:pPr>
        <w:numPr>
          <w:ilvl w:val="0"/>
          <w:numId w:val="18"/>
        </w:numPr>
        <w:tabs>
          <w:tab w:val="left" w:pos="0"/>
          <w:tab w:val="left" w:pos="993"/>
        </w:tabs>
        <w:suppressAutoHyphens/>
        <w:autoSpaceDE w:val="0"/>
        <w:spacing w:after="0" w:line="240" w:lineRule="auto"/>
        <w:ind w:hanging="11"/>
        <w:jc w:val="both"/>
        <w:rPr>
          <w:rFonts w:ascii="Tahoma" w:eastAsia="Arial" w:hAnsi="Tahoma" w:cs="Arial"/>
          <w:bCs/>
          <w:sz w:val="20"/>
          <w:szCs w:val="20"/>
          <w:lang w:eastAsia="pl-PL"/>
        </w:rPr>
      </w:pPr>
      <w:r w:rsidRPr="00CF5E1B">
        <w:rPr>
          <w:rFonts w:ascii="Tahoma" w:eastAsia="Arial" w:hAnsi="Tahoma" w:cs="Arial"/>
          <w:bCs/>
          <w:sz w:val="20"/>
          <w:szCs w:val="20"/>
          <w:lang w:eastAsia="pl-PL"/>
        </w:rPr>
        <w:t>wykluczenia odwołującego z postępowania o udzielenie zamówienia,</w:t>
      </w:r>
    </w:p>
    <w:p w:rsidR="00CF5E1B" w:rsidRPr="00CF5E1B" w:rsidRDefault="00CF5E1B" w:rsidP="00CF5E1B">
      <w:pPr>
        <w:numPr>
          <w:ilvl w:val="0"/>
          <w:numId w:val="18"/>
        </w:numPr>
        <w:tabs>
          <w:tab w:val="left" w:pos="0"/>
          <w:tab w:val="left" w:pos="993"/>
        </w:tabs>
        <w:suppressAutoHyphens/>
        <w:autoSpaceDE w:val="0"/>
        <w:spacing w:after="0" w:line="240" w:lineRule="auto"/>
        <w:ind w:hanging="11"/>
        <w:jc w:val="both"/>
        <w:rPr>
          <w:rFonts w:ascii="Tahoma" w:eastAsia="Arial" w:hAnsi="Tahoma" w:cs="Arial"/>
          <w:bCs/>
          <w:sz w:val="20"/>
          <w:szCs w:val="20"/>
          <w:lang w:eastAsia="pl-PL"/>
        </w:rPr>
      </w:pPr>
      <w:r w:rsidRPr="00CF5E1B">
        <w:rPr>
          <w:rFonts w:ascii="Tahoma" w:eastAsia="Arial" w:hAnsi="Tahoma" w:cs="Arial"/>
          <w:bCs/>
          <w:sz w:val="20"/>
          <w:szCs w:val="20"/>
          <w:lang w:eastAsia="pl-PL"/>
        </w:rPr>
        <w:t>odrzucenia oferty odwołującego,</w:t>
      </w:r>
    </w:p>
    <w:p w:rsidR="00CF5E1B" w:rsidRPr="00CF5E1B" w:rsidRDefault="00CF5E1B" w:rsidP="00CF5E1B">
      <w:pPr>
        <w:numPr>
          <w:ilvl w:val="0"/>
          <w:numId w:val="18"/>
        </w:numPr>
        <w:tabs>
          <w:tab w:val="left" w:pos="0"/>
          <w:tab w:val="left" w:pos="993"/>
        </w:tabs>
        <w:suppressAutoHyphens/>
        <w:autoSpaceDE w:val="0"/>
        <w:spacing w:after="0" w:line="240" w:lineRule="auto"/>
        <w:ind w:hanging="11"/>
        <w:jc w:val="both"/>
        <w:rPr>
          <w:rFonts w:ascii="Tahoma" w:eastAsia="Arial" w:hAnsi="Tahoma" w:cs="Arial"/>
          <w:bCs/>
          <w:sz w:val="20"/>
          <w:szCs w:val="20"/>
          <w:lang w:eastAsia="pl-PL"/>
        </w:rPr>
      </w:pPr>
      <w:r w:rsidRPr="00CF5E1B">
        <w:rPr>
          <w:rFonts w:ascii="Tahoma" w:eastAsia="Arial" w:hAnsi="Tahoma" w:cs="Arial"/>
          <w:bCs/>
          <w:sz w:val="20"/>
          <w:szCs w:val="20"/>
          <w:lang w:eastAsia="pl-PL"/>
        </w:rPr>
        <w:t>opisu przedmiotu zamówienia,</w:t>
      </w:r>
    </w:p>
    <w:p w:rsidR="00CF5E1B" w:rsidRPr="00CF5E1B" w:rsidRDefault="00CF5E1B" w:rsidP="00CF5E1B">
      <w:pPr>
        <w:numPr>
          <w:ilvl w:val="0"/>
          <w:numId w:val="18"/>
        </w:numPr>
        <w:tabs>
          <w:tab w:val="left" w:pos="0"/>
          <w:tab w:val="left" w:pos="993"/>
        </w:tabs>
        <w:suppressAutoHyphens/>
        <w:autoSpaceDE w:val="0"/>
        <w:spacing w:after="0" w:line="240" w:lineRule="auto"/>
        <w:ind w:hanging="11"/>
        <w:jc w:val="both"/>
        <w:rPr>
          <w:rFonts w:ascii="Tahoma" w:eastAsia="Arial" w:hAnsi="Tahoma" w:cs="Arial"/>
          <w:bCs/>
          <w:sz w:val="20"/>
          <w:szCs w:val="20"/>
          <w:lang w:eastAsia="pl-PL"/>
        </w:rPr>
      </w:pPr>
      <w:r w:rsidRPr="00CF5E1B">
        <w:rPr>
          <w:rFonts w:ascii="Tahoma" w:eastAsia="Arial" w:hAnsi="Tahoma" w:cs="Arial"/>
          <w:bCs/>
          <w:sz w:val="20"/>
          <w:szCs w:val="20"/>
          <w:lang w:eastAsia="pl-PL"/>
        </w:rPr>
        <w:t>wyboru najkorzystniejszej oferty.</w:t>
      </w:r>
    </w:p>
    <w:p w:rsidR="00CF5E1B" w:rsidRPr="00CF5E1B" w:rsidRDefault="00CF5E1B" w:rsidP="00CF5E1B">
      <w:pPr>
        <w:numPr>
          <w:ilvl w:val="1"/>
          <w:numId w:val="71"/>
        </w:numPr>
        <w:tabs>
          <w:tab w:val="left" w:pos="0"/>
        </w:tabs>
        <w:suppressAutoHyphens/>
        <w:autoSpaceDE w:val="0"/>
        <w:spacing w:after="0" w:line="240" w:lineRule="auto"/>
        <w:jc w:val="both"/>
        <w:rPr>
          <w:rFonts w:ascii="Tahoma" w:eastAsia="Arial" w:hAnsi="Tahoma" w:cs="Arial"/>
          <w:b/>
          <w:bCs/>
          <w:sz w:val="20"/>
          <w:szCs w:val="20"/>
          <w:lang w:val="x-none" w:eastAsia="pl-PL"/>
        </w:rPr>
      </w:pPr>
      <w:r w:rsidRPr="00CF5E1B">
        <w:rPr>
          <w:rFonts w:ascii="Tahoma" w:eastAsia="Arial" w:hAnsi="Tahoma" w:cs="Arial"/>
          <w:sz w:val="20"/>
          <w:szCs w:val="20"/>
          <w:lang w:val="x-none" w:eastAsia="pl-PL"/>
        </w:rPr>
        <w:t>Odwołanie powinno wskazywa</w:t>
      </w:r>
      <w:r w:rsidRPr="00CF5E1B">
        <w:rPr>
          <w:rFonts w:ascii="Tahoma" w:eastAsia="TimesNewRoman" w:hAnsi="Tahoma" w:cs="Arial"/>
          <w:sz w:val="20"/>
          <w:szCs w:val="20"/>
          <w:lang w:val="x-none" w:eastAsia="pl-PL"/>
        </w:rPr>
        <w:t xml:space="preserve">ć </w:t>
      </w:r>
      <w:r w:rsidRPr="00CF5E1B">
        <w:rPr>
          <w:rFonts w:ascii="Tahoma" w:eastAsia="Arial" w:hAnsi="Tahoma" w:cs="Arial"/>
          <w:sz w:val="20"/>
          <w:szCs w:val="20"/>
          <w:lang w:val="x-none" w:eastAsia="pl-PL"/>
        </w:rPr>
        <w:t>czynno</w:t>
      </w:r>
      <w:r w:rsidRPr="00CF5E1B">
        <w:rPr>
          <w:rFonts w:ascii="Tahoma" w:eastAsia="TimesNewRoman" w:hAnsi="Tahoma" w:cs="Arial"/>
          <w:sz w:val="20"/>
          <w:szCs w:val="20"/>
          <w:lang w:val="x-none" w:eastAsia="pl-PL"/>
        </w:rPr>
        <w:t xml:space="preserve">ść </w:t>
      </w:r>
      <w:r w:rsidRPr="00CF5E1B">
        <w:rPr>
          <w:rFonts w:ascii="Tahoma" w:eastAsia="Arial" w:hAnsi="Tahoma" w:cs="Arial"/>
          <w:sz w:val="20"/>
          <w:szCs w:val="20"/>
          <w:lang w:val="x-none" w:eastAsia="pl-PL"/>
        </w:rPr>
        <w:t>lub zaniechanie czynno</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ci Zamawiaj</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cego, której zarzuca si</w:t>
      </w:r>
      <w:r w:rsidRPr="00CF5E1B">
        <w:rPr>
          <w:rFonts w:ascii="Tahoma" w:eastAsia="TimesNewRoman" w:hAnsi="Tahoma" w:cs="Arial"/>
          <w:sz w:val="20"/>
          <w:szCs w:val="20"/>
          <w:lang w:val="x-none" w:eastAsia="pl-PL"/>
        </w:rPr>
        <w:t xml:space="preserve">ę </w:t>
      </w:r>
      <w:r w:rsidRPr="00CF5E1B">
        <w:rPr>
          <w:rFonts w:ascii="Tahoma" w:eastAsia="Arial" w:hAnsi="Tahoma" w:cs="Arial"/>
          <w:sz w:val="20"/>
          <w:szCs w:val="20"/>
          <w:lang w:val="x-none" w:eastAsia="pl-PL"/>
        </w:rPr>
        <w:t>niezgodno</w:t>
      </w:r>
      <w:r w:rsidRPr="00CF5E1B">
        <w:rPr>
          <w:rFonts w:ascii="Tahoma" w:eastAsia="TimesNewRoman" w:hAnsi="Tahoma" w:cs="Arial"/>
          <w:sz w:val="20"/>
          <w:szCs w:val="20"/>
          <w:lang w:val="x-none" w:eastAsia="pl-PL"/>
        </w:rPr>
        <w:t xml:space="preserve">ść </w:t>
      </w:r>
      <w:r w:rsidRPr="00CF5E1B">
        <w:rPr>
          <w:rFonts w:ascii="Tahoma" w:eastAsia="Arial" w:hAnsi="Tahoma" w:cs="Arial"/>
          <w:sz w:val="20"/>
          <w:szCs w:val="20"/>
          <w:lang w:val="x-none" w:eastAsia="pl-PL"/>
        </w:rPr>
        <w:t>z przepisami ustawy, zawiera</w:t>
      </w:r>
      <w:r w:rsidRPr="00CF5E1B">
        <w:rPr>
          <w:rFonts w:ascii="Tahoma" w:eastAsia="TimesNewRoman" w:hAnsi="Tahoma" w:cs="Arial"/>
          <w:sz w:val="20"/>
          <w:szCs w:val="20"/>
          <w:lang w:val="x-none" w:eastAsia="pl-PL"/>
        </w:rPr>
        <w:t xml:space="preserve">ć </w:t>
      </w:r>
      <w:r w:rsidRPr="00CF5E1B">
        <w:rPr>
          <w:rFonts w:ascii="Tahoma" w:eastAsia="Arial" w:hAnsi="Tahoma" w:cs="Arial"/>
          <w:sz w:val="20"/>
          <w:szCs w:val="20"/>
          <w:lang w:val="x-none" w:eastAsia="pl-PL"/>
        </w:rPr>
        <w:t>zwi</w:t>
      </w:r>
      <w:r w:rsidRPr="00CF5E1B">
        <w:rPr>
          <w:rFonts w:ascii="Tahoma" w:eastAsia="TimesNewRoman" w:hAnsi="Tahoma" w:cs="Arial"/>
          <w:sz w:val="20"/>
          <w:szCs w:val="20"/>
          <w:lang w:val="x-none" w:eastAsia="pl-PL"/>
        </w:rPr>
        <w:t>ę</w:t>
      </w:r>
      <w:r w:rsidRPr="00CF5E1B">
        <w:rPr>
          <w:rFonts w:ascii="Tahoma" w:eastAsia="Arial" w:hAnsi="Tahoma" w:cs="Arial"/>
          <w:sz w:val="20"/>
          <w:szCs w:val="20"/>
          <w:lang w:val="x-none" w:eastAsia="pl-PL"/>
        </w:rPr>
        <w:t>złe przedstawienie zarzutów, okre</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la</w:t>
      </w:r>
      <w:r w:rsidRPr="00CF5E1B">
        <w:rPr>
          <w:rFonts w:ascii="Tahoma" w:eastAsia="TimesNewRoman" w:hAnsi="Tahoma" w:cs="Arial"/>
          <w:sz w:val="20"/>
          <w:szCs w:val="20"/>
          <w:lang w:val="x-none" w:eastAsia="pl-PL"/>
        </w:rPr>
        <w:t>ć żą</w:t>
      </w:r>
      <w:r w:rsidRPr="00CF5E1B">
        <w:rPr>
          <w:rFonts w:ascii="Tahoma" w:eastAsia="Arial" w:hAnsi="Tahoma" w:cs="Arial"/>
          <w:sz w:val="20"/>
          <w:szCs w:val="20"/>
          <w:lang w:val="x-none" w:eastAsia="pl-PL"/>
        </w:rPr>
        <w:t>danie oraz wskazywa</w:t>
      </w:r>
      <w:r w:rsidRPr="00CF5E1B">
        <w:rPr>
          <w:rFonts w:ascii="Tahoma" w:eastAsia="TimesNewRoman" w:hAnsi="Tahoma" w:cs="Arial"/>
          <w:sz w:val="20"/>
          <w:szCs w:val="20"/>
          <w:lang w:val="x-none" w:eastAsia="pl-PL"/>
        </w:rPr>
        <w:t xml:space="preserve">ć </w:t>
      </w:r>
      <w:r w:rsidRPr="00CF5E1B">
        <w:rPr>
          <w:rFonts w:ascii="Tahoma" w:eastAsia="Arial" w:hAnsi="Tahoma" w:cs="Arial"/>
          <w:sz w:val="20"/>
          <w:szCs w:val="20"/>
          <w:lang w:val="x-none" w:eastAsia="pl-PL"/>
        </w:rPr>
        <w:t>okoliczno</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ci faktyczne i prawne uzasadniaj</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 xml:space="preserve">ce wniesienie odwołania. </w:t>
      </w:r>
    </w:p>
    <w:p w:rsidR="00CF5E1B" w:rsidRPr="00CF5E1B" w:rsidRDefault="00CF5E1B" w:rsidP="00CF5E1B">
      <w:pPr>
        <w:numPr>
          <w:ilvl w:val="1"/>
          <w:numId w:val="71"/>
        </w:numPr>
        <w:tabs>
          <w:tab w:val="left" w:pos="0"/>
        </w:tabs>
        <w:suppressAutoHyphens/>
        <w:autoSpaceDE w:val="0"/>
        <w:spacing w:after="0" w:line="240" w:lineRule="auto"/>
        <w:ind w:left="567" w:hanging="567"/>
        <w:jc w:val="both"/>
        <w:rPr>
          <w:rFonts w:ascii="Tahoma" w:eastAsia="Arial" w:hAnsi="Tahoma" w:cs="Arial"/>
          <w:bCs/>
          <w:sz w:val="20"/>
          <w:szCs w:val="20"/>
          <w:lang w:val="x-none" w:eastAsia="pl-PL"/>
        </w:rPr>
      </w:pPr>
      <w:r w:rsidRPr="00CF5E1B">
        <w:rPr>
          <w:rFonts w:ascii="Tahoma" w:eastAsia="Arial" w:hAnsi="Tahoma" w:cs="Arial"/>
          <w:sz w:val="20"/>
          <w:szCs w:val="20"/>
          <w:lang w:val="x-none"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F5E1B" w:rsidRPr="00CF5E1B" w:rsidRDefault="00CF5E1B" w:rsidP="00CF5E1B">
      <w:pPr>
        <w:numPr>
          <w:ilvl w:val="1"/>
          <w:numId w:val="71"/>
        </w:numPr>
        <w:tabs>
          <w:tab w:val="left" w:pos="0"/>
        </w:tabs>
        <w:suppressAutoHyphens/>
        <w:autoSpaceDE w:val="0"/>
        <w:spacing w:after="0" w:line="240" w:lineRule="auto"/>
        <w:ind w:left="567" w:hanging="567"/>
        <w:jc w:val="both"/>
        <w:rPr>
          <w:rFonts w:ascii="Tahoma" w:eastAsia="Arial" w:hAnsi="Tahoma" w:cs="Arial"/>
          <w:b/>
          <w:bCs/>
          <w:sz w:val="20"/>
          <w:szCs w:val="20"/>
          <w:lang w:val="x-none" w:eastAsia="pl-PL"/>
        </w:rPr>
      </w:pPr>
      <w:r w:rsidRPr="00CF5E1B">
        <w:rPr>
          <w:rFonts w:ascii="Tahoma" w:eastAsia="Arial" w:hAnsi="Tahoma" w:cs="Arial"/>
          <w:sz w:val="20"/>
          <w:szCs w:val="20"/>
          <w:lang w:val="x-none" w:eastAsia="pl-PL"/>
        </w:rPr>
        <w:t>Odwołuj</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cy przesyła kopi</w:t>
      </w:r>
      <w:r w:rsidRPr="00CF5E1B">
        <w:rPr>
          <w:rFonts w:ascii="Tahoma" w:eastAsia="TimesNewRoman" w:hAnsi="Tahoma" w:cs="Arial"/>
          <w:sz w:val="20"/>
          <w:szCs w:val="20"/>
          <w:lang w:val="x-none" w:eastAsia="pl-PL"/>
        </w:rPr>
        <w:t xml:space="preserve">ę </w:t>
      </w:r>
      <w:r w:rsidRPr="00CF5E1B">
        <w:rPr>
          <w:rFonts w:ascii="Tahoma" w:eastAsia="Arial" w:hAnsi="Tahoma" w:cs="Arial"/>
          <w:sz w:val="20"/>
          <w:szCs w:val="20"/>
          <w:lang w:val="x-none" w:eastAsia="pl-PL"/>
        </w:rPr>
        <w:t>odwołania Zamawiaj</w:t>
      </w:r>
      <w:r w:rsidRPr="00CF5E1B">
        <w:rPr>
          <w:rFonts w:ascii="Tahoma" w:eastAsia="TimesNewRoman" w:hAnsi="Tahoma" w:cs="Arial"/>
          <w:sz w:val="20"/>
          <w:szCs w:val="20"/>
          <w:lang w:val="x-none" w:eastAsia="pl-PL"/>
        </w:rPr>
        <w:t>ą</w:t>
      </w:r>
      <w:r w:rsidRPr="00CF5E1B">
        <w:rPr>
          <w:rFonts w:ascii="Tahoma" w:eastAsia="Arial" w:hAnsi="Tahoma" w:cs="Arial"/>
          <w:sz w:val="20"/>
          <w:szCs w:val="20"/>
          <w:lang w:val="x-none" w:eastAsia="pl-PL"/>
        </w:rPr>
        <w:t>cemu przed upływem terminu do wniesienia odwołania w taki sposób, aby mógł on zapozna</w:t>
      </w:r>
      <w:r w:rsidRPr="00CF5E1B">
        <w:rPr>
          <w:rFonts w:ascii="Tahoma" w:eastAsia="TimesNewRoman" w:hAnsi="Tahoma" w:cs="Arial"/>
          <w:sz w:val="20"/>
          <w:szCs w:val="20"/>
          <w:lang w:val="x-none" w:eastAsia="pl-PL"/>
        </w:rPr>
        <w:t xml:space="preserve">ć </w:t>
      </w:r>
      <w:r w:rsidRPr="00CF5E1B">
        <w:rPr>
          <w:rFonts w:ascii="Tahoma" w:eastAsia="Arial" w:hAnsi="Tahoma" w:cs="Arial"/>
          <w:sz w:val="20"/>
          <w:szCs w:val="20"/>
          <w:lang w:val="x-none" w:eastAsia="pl-PL"/>
        </w:rPr>
        <w:t>si</w:t>
      </w:r>
      <w:r w:rsidRPr="00CF5E1B">
        <w:rPr>
          <w:rFonts w:ascii="Tahoma" w:eastAsia="TimesNewRoman" w:hAnsi="Tahoma" w:cs="Arial"/>
          <w:sz w:val="20"/>
          <w:szCs w:val="20"/>
          <w:lang w:val="x-none" w:eastAsia="pl-PL"/>
        </w:rPr>
        <w:t xml:space="preserve">ę </w:t>
      </w:r>
      <w:r w:rsidRPr="00CF5E1B">
        <w:rPr>
          <w:rFonts w:ascii="Tahoma" w:eastAsia="Arial" w:hAnsi="Tahoma" w:cs="Arial"/>
          <w:sz w:val="20"/>
          <w:szCs w:val="20"/>
          <w:lang w:val="x-none" w:eastAsia="pl-PL"/>
        </w:rPr>
        <w:t>z jego tre</w:t>
      </w:r>
      <w:r w:rsidRPr="00CF5E1B">
        <w:rPr>
          <w:rFonts w:ascii="Tahoma" w:eastAsia="TimesNewRoman" w:hAnsi="Tahoma" w:cs="Arial"/>
          <w:sz w:val="20"/>
          <w:szCs w:val="20"/>
          <w:lang w:val="x-none" w:eastAsia="pl-PL"/>
        </w:rPr>
        <w:t>ś</w:t>
      </w:r>
      <w:r w:rsidRPr="00CF5E1B">
        <w:rPr>
          <w:rFonts w:ascii="Tahoma" w:eastAsia="Arial" w:hAnsi="Tahoma" w:cs="Arial"/>
          <w:sz w:val="20"/>
          <w:szCs w:val="20"/>
          <w:lang w:val="x-none" w:eastAsia="pl-PL"/>
        </w:rPr>
        <w:t>ci</w:t>
      </w:r>
      <w:r w:rsidRPr="00CF5E1B">
        <w:rPr>
          <w:rFonts w:ascii="Tahoma" w:eastAsia="TimesNewRoman" w:hAnsi="Tahoma" w:cs="Arial"/>
          <w:sz w:val="20"/>
          <w:szCs w:val="20"/>
          <w:lang w:val="x-none" w:eastAsia="pl-PL"/>
        </w:rPr>
        <w:t xml:space="preserve">ą </w:t>
      </w:r>
      <w:r w:rsidRPr="00CF5E1B">
        <w:rPr>
          <w:rFonts w:ascii="Tahoma" w:eastAsia="Arial" w:hAnsi="Tahoma" w:cs="Arial"/>
          <w:sz w:val="20"/>
          <w:szCs w:val="20"/>
          <w:lang w:val="x-none" w:eastAsia="pl-PL"/>
        </w:rPr>
        <w:t xml:space="preserve">przed upływem tego terminu. </w:t>
      </w:r>
    </w:p>
    <w:p w:rsidR="00CF5E1B" w:rsidRPr="00CF5E1B" w:rsidRDefault="00CF5E1B" w:rsidP="00CF5E1B">
      <w:pPr>
        <w:tabs>
          <w:tab w:val="num" w:pos="709"/>
        </w:tabs>
        <w:spacing w:after="0" w:line="240" w:lineRule="auto"/>
        <w:ind w:left="709" w:hanging="567"/>
        <w:jc w:val="both"/>
        <w:rPr>
          <w:rFonts w:ascii="Tahoma" w:eastAsia="Times New Roman" w:hAnsi="Tahoma" w:cs="Tahoma"/>
          <w:color w:val="0070C0"/>
          <w:sz w:val="20"/>
          <w:szCs w:val="20"/>
          <w:lang w:eastAsia="pl-PL"/>
        </w:rPr>
      </w:pPr>
      <w:r w:rsidRPr="00CF5E1B">
        <w:rPr>
          <w:rFonts w:ascii="Tahoma" w:eastAsia="Times New Roman" w:hAnsi="Tahoma" w:cs="Tahoma"/>
          <w:sz w:val="20"/>
          <w:szCs w:val="20"/>
          <w:lang w:eastAsia="pl-PL"/>
        </w:rPr>
        <w:t xml:space="preserve">   </w:t>
      </w:r>
    </w:p>
    <w:p w:rsidR="00CF5E1B" w:rsidRPr="00CF5E1B" w:rsidRDefault="00CF5E1B" w:rsidP="00CF5E1B">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val="x-none" w:eastAsia="pl-PL"/>
        </w:rPr>
      </w:pPr>
      <w:r w:rsidRPr="00CF5E1B">
        <w:rPr>
          <w:rFonts w:ascii="Tahoma" w:eastAsia="Times New Roman" w:hAnsi="Tahoma" w:cs="Times New Roman"/>
          <w:b/>
          <w:bCs/>
          <w:sz w:val="20"/>
          <w:szCs w:val="20"/>
          <w:lang w:val="x-none" w:eastAsia="pl-PL"/>
        </w:rPr>
        <w:t>28. WYKAZ ZAŁĄCZNIKÓW</w:t>
      </w:r>
    </w:p>
    <w:p w:rsidR="00CF5E1B" w:rsidRPr="00CF5E1B" w:rsidRDefault="00CF5E1B" w:rsidP="00CF5E1B">
      <w:pPr>
        <w:spacing w:after="0" w:line="240" w:lineRule="auto"/>
        <w:rPr>
          <w:rFonts w:ascii="Times New Roman" w:eastAsia="Times New Roman" w:hAnsi="Times New Roman" w:cs="Times New Roman"/>
          <w:sz w:val="20"/>
          <w:szCs w:val="20"/>
          <w:lang w:eastAsia="pl-PL"/>
        </w:rPr>
      </w:pP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Załącznik Nr 1 – Formularz ofertowy </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Załącznik Nr 2 – Oświadczenie nr 1</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Załącznik Nr 3 – Oświadczenie nr 2</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Załącznik Nr 4 – Istotne postanowienia umowy dla część I</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Załącznik Nr 4a - Istotne postanowienia umowy dla część II zamówienia</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Załącznik Nr 4b - Istotne postanowienia umowy dla część III zamówienia</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Załącznik Nr 5 – Program ubezpieczenia </w:t>
      </w:r>
    </w:p>
    <w:p w:rsidR="00CF5E1B" w:rsidRPr="00CF5E1B" w:rsidRDefault="00CF5E1B" w:rsidP="00CF5E1B">
      <w:pPr>
        <w:spacing w:after="0" w:line="240" w:lineRule="auto"/>
        <w:ind w:left="360" w:hanging="360"/>
        <w:jc w:val="both"/>
        <w:outlineLvl w:val="0"/>
        <w:rPr>
          <w:rFonts w:ascii="Tahoma" w:eastAsia="Times New Roman" w:hAnsi="Tahoma" w:cs="Tahoma"/>
          <w:sz w:val="20"/>
          <w:szCs w:val="20"/>
          <w:lang w:eastAsia="pl-PL"/>
        </w:rPr>
      </w:pPr>
      <w:r w:rsidRPr="00CF5E1B">
        <w:rPr>
          <w:rFonts w:ascii="Tahoma" w:eastAsia="Times New Roman" w:hAnsi="Tahoma" w:cs="Tahoma"/>
          <w:sz w:val="20"/>
          <w:szCs w:val="20"/>
          <w:lang w:eastAsia="pl-PL"/>
        </w:rPr>
        <w:t xml:space="preserve">Załącznik Nr 6 – Wykazy majątku i inne dane Zamawiającego </w:t>
      </w:r>
    </w:p>
    <w:p w:rsidR="00CF5E1B" w:rsidRPr="00CF5E1B" w:rsidRDefault="00CF5E1B" w:rsidP="00CF5E1B">
      <w:pPr>
        <w:tabs>
          <w:tab w:val="left" w:pos="1020"/>
        </w:tabs>
        <w:spacing w:after="0" w:line="240" w:lineRule="auto"/>
        <w:rPr>
          <w:rFonts w:ascii="Times New Roman" w:eastAsia="Times New Roman" w:hAnsi="Times New Roman" w:cs="Times New Roman"/>
          <w:sz w:val="20"/>
          <w:szCs w:val="20"/>
          <w:lang w:eastAsia="pl-PL"/>
        </w:rPr>
      </w:pPr>
    </w:p>
    <w:p w:rsidR="00CF5E1B" w:rsidRPr="00CF5E1B" w:rsidRDefault="00CF5E1B" w:rsidP="00CF5E1B">
      <w:pPr>
        <w:tabs>
          <w:tab w:val="left" w:pos="1020"/>
        </w:tabs>
        <w:spacing w:after="0" w:line="240" w:lineRule="auto"/>
        <w:rPr>
          <w:rFonts w:ascii="Times New Roman" w:eastAsia="Times New Roman" w:hAnsi="Times New Roman" w:cs="Times New Roman"/>
          <w:sz w:val="20"/>
          <w:szCs w:val="20"/>
          <w:lang w:eastAsia="pl-PL"/>
        </w:rPr>
      </w:pPr>
    </w:p>
    <w:sectPr w:rsidR="00CF5E1B" w:rsidRPr="00CF5E1B" w:rsidSect="001356EC">
      <w:footerReference w:type="default" r:id="rId13"/>
      <w:pgSz w:w="11907" w:h="16840"/>
      <w:pgMar w:top="1077" w:right="907" w:bottom="1134" w:left="907" w:header="709" w:footer="928"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8A" w:rsidRDefault="0064688A">
      <w:pPr>
        <w:spacing w:after="0" w:line="240" w:lineRule="auto"/>
      </w:pPr>
      <w:r>
        <w:separator/>
      </w:r>
    </w:p>
  </w:endnote>
  <w:endnote w:type="continuationSeparator" w:id="0">
    <w:p w:rsidR="0064688A" w:rsidRDefault="0064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1454"/>
      <w:docPartObj>
        <w:docPartGallery w:val="Page Numbers (Bottom of Page)"/>
        <w:docPartUnique/>
      </w:docPartObj>
    </w:sdtPr>
    <w:sdtEndPr/>
    <w:sdtContent>
      <w:sdt>
        <w:sdtPr>
          <w:id w:val="984439475"/>
          <w:docPartObj>
            <w:docPartGallery w:val="Page Numbers (Top of Page)"/>
            <w:docPartUnique/>
          </w:docPartObj>
        </w:sdtPr>
        <w:sdtEndPr/>
        <w:sdtContent>
          <w:p w:rsidR="001356EC" w:rsidRDefault="001356EC" w:rsidP="001356EC">
            <w:pPr>
              <w:pStyle w:val="Stopka"/>
              <w:jc w:val="right"/>
              <w:rPr>
                <w:lang w:val="pl-PL"/>
              </w:rPr>
            </w:pPr>
          </w:p>
          <w:p w:rsidR="001356EC" w:rsidRPr="001356EC" w:rsidRDefault="001356EC" w:rsidP="001356EC">
            <w:pPr>
              <w:pStyle w:val="Stopka"/>
              <w:jc w:val="right"/>
            </w:pPr>
            <w:r w:rsidRPr="001356EC">
              <w:rPr>
                <w:lang w:val="pl-PL"/>
              </w:rPr>
              <w:t xml:space="preserve">Strona </w:t>
            </w:r>
            <w:r w:rsidRPr="001356EC">
              <w:rPr>
                <w:bCs/>
              </w:rPr>
              <w:fldChar w:fldCharType="begin"/>
            </w:r>
            <w:r w:rsidRPr="001356EC">
              <w:rPr>
                <w:bCs/>
              </w:rPr>
              <w:instrText>PAGE</w:instrText>
            </w:r>
            <w:r w:rsidRPr="001356EC">
              <w:rPr>
                <w:bCs/>
              </w:rPr>
              <w:fldChar w:fldCharType="separate"/>
            </w:r>
            <w:r w:rsidR="00972A81">
              <w:rPr>
                <w:bCs/>
                <w:noProof/>
              </w:rPr>
              <w:t>3</w:t>
            </w:r>
            <w:r w:rsidRPr="001356EC">
              <w:rPr>
                <w:bCs/>
              </w:rPr>
              <w:fldChar w:fldCharType="end"/>
            </w:r>
            <w:r w:rsidRPr="001356EC">
              <w:rPr>
                <w:lang w:val="pl-PL"/>
              </w:rPr>
              <w:t xml:space="preserve"> z </w:t>
            </w:r>
            <w:r w:rsidRPr="001356EC">
              <w:rPr>
                <w:bCs/>
              </w:rPr>
              <w:fldChar w:fldCharType="begin"/>
            </w:r>
            <w:r w:rsidRPr="001356EC">
              <w:rPr>
                <w:bCs/>
              </w:rPr>
              <w:instrText>NUMPAGES</w:instrText>
            </w:r>
            <w:r w:rsidRPr="001356EC">
              <w:rPr>
                <w:bCs/>
              </w:rPr>
              <w:fldChar w:fldCharType="separate"/>
            </w:r>
            <w:r w:rsidR="00972A81">
              <w:rPr>
                <w:bCs/>
                <w:noProof/>
              </w:rPr>
              <w:t>17</w:t>
            </w:r>
            <w:r w:rsidRPr="001356EC">
              <w:rPr>
                <w:bCs/>
              </w:rPr>
              <w:fldChar w:fldCharType="end"/>
            </w:r>
          </w:p>
        </w:sdtContent>
      </w:sdt>
    </w:sdtContent>
  </w:sdt>
  <w:p w:rsidR="001356EC" w:rsidRPr="001356EC" w:rsidRDefault="001356EC" w:rsidP="001356EC">
    <w:pPr>
      <w:spacing w:after="0" w:line="240" w:lineRule="auto"/>
      <w:rPr>
        <w:rFonts w:ascii="Arial" w:eastAsia="Times New Roman" w:hAnsi="Arial" w:cs="Arial"/>
        <w:b/>
        <w:sz w:val="10"/>
        <w:szCs w:val="10"/>
        <w:u w:val="single"/>
        <w:lang w:eastAsia="pl-PL"/>
      </w:rPr>
    </w:pPr>
    <w:r w:rsidRPr="001356EC">
      <w:rPr>
        <w:rFonts w:ascii="Arial" w:eastAsia="Times New Roman" w:hAnsi="Arial" w:cs="Arial"/>
        <w:b/>
        <w:sz w:val="10"/>
        <w:szCs w:val="10"/>
        <w:u w:val="single"/>
        <w:lang w:eastAsia="pl-PL"/>
      </w:rPr>
      <w:t xml:space="preserve">Oznaczenie ISO: </w:t>
    </w:r>
  </w:p>
  <w:p w:rsidR="001356EC" w:rsidRPr="001356EC" w:rsidRDefault="001356EC" w:rsidP="001356EC">
    <w:pPr>
      <w:spacing w:after="0" w:line="240" w:lineRule="auto"/>
      <w:rPr>
        <w:rFonts w:ascii="Arial" w:eastAsia="Times New Roman" w:hAnsi="Arial" w:cs="Arial"/>
        <w:sz w:val="10"/>
        <w:szCs w:val="10"/>
        <w:lang w:eastAsia="pl-PL"/>
      </w:rPr>
    </w:pPr>
    <w:r w:rsidRPr="001356EC">
      <w:rPr>
        <w:rFonts w:ascii="Arial" w:eastAsia="Times New Roman" w:hAnsi="Arial" w:cs="Arial"/>
        <w:sz w:val="10"/>
        <w:szCs w:val="10"/>
        <w:lang w:eastAsia="pl-PL"/>
      </w:rPr>
      <w:t>Nazwa firmy: Maximus Broker Sp. z o.o.</w:t>
    </w:r>
  </w:p>
  <w:p w:rsidR="001356EC" w:rsidRPr="001356EC" w:rsidRDefault="001356EC" w:rsidP="001356EC">
    <w:pPr>
      <w:spacing w:after="0" w:line="240" w:lineRule="auto"/>
      <w:rPr>
        <w:rFonts w:ascii="Arial" w:eastAsia="Times New Roman" w:hAnsi="Arial" w:cs="Arial"/>
        <w:sz w:val="10"/>
        <w:szCs w:val="10"/>
        <w:lang w:eastAsia="pl-PL"/>
      </w:rPr>
    </w:pPr>
    <w:r w:rsidRPr="001356EC">
      <w:rPr>
        <w:rFonts w:ascii="Arial" w:eastAsia="Times New Roman" w:hAnsi="Arial" w:cs="Arial"/>
        <w:sz w:val="10"/>
        <w:szCs w:val="10"/>
        <w:lang w:eastAsia="pl-PL"/>
      </w:rPr>
      <w:t>Nr dokumentu: F2/PS B5/1</w:t>
    </w:r>
  </w:p>
  <w:p w:rsidR="001356EC" w:rsidRPr="001356EC" w:rsidRDefault="001356EC" w:rsidP="001356EC">
    <w:pPr>
      <w:spacing w:after="0" w:line="240" w:lineRule="auto"/>
      <w:rPr>
        <w:rFonts w:ascii="Arial" w:eastAsia="Times New Roman" w:hAnsi="Arial" w:cs="Arial"/>
        <w:sz w:val="10"/>
        <w:szCs w:val="10"/>
        <w:lang w:eastAsia="pl-PL"/>
      </w:rPr>
    </w:pPr>
    <w:r w:rsidRPr="001356EC">
      <w:rPr>
        <w:rFonts w:ascii="Arial" w:eastAsia="Times New Roman" w:hAnsi="Arial" w:cs="Arial"/>
        <w:sz w:val="10"/>
        <w:szCs w:val="10"/>
        <w:lang w:eastAsia="pl-PL"/>
      </w:rPr>
      <w:t>Tytuł dokumentu: Specyfikacja istotnych warunków zamówienia</w:t>
    </w:r>
  </w:p>
  <w:p w:rsidR="001356EC" w:rsidRPr="001356EC" w:rsidRDefault="001356EC" w:rsidP="001356EC">
    <w:pPr>
      <w:spacing w:after="0" w:line="240" w:lineRule="auto"/>
      <w:rPr>
        <w:rFonts w:ascii="Arial" w:eastAsia="Times New Roman" w:hAnsi="Arial" w:cs="Arial"/>
        <w:sz w:val="10"/>
        <w:szCs w:val="10"/>
        <w:lang w:eastAsia="pl-PL"/>
      </w:rPr>
    </w:pPr>
    <w:r w:rsidRPr="001356EC">
      <w:rPr>
        <w:rFonts w:ascii="Arial" w:eastAsia="Times New Roman" w:hAnsi="Arial" w:cs="Arial"/>
        <w:sz w:val="10"/>
        <w:szCs w:val="10"/>
        <w:lang w:eastAsia="pl-PL"/>
      </w:rPr>
      <w:t>Data obowiązywania: 22.09.2017</w:t>
    </w:r>
  </w:p>
  <w:p w:rsidR="001356EC" w:rsidRPr="001356EC" w:rsidRDefault="001356EC" w:rsidP="001356EC">
    <w:pPr>
      <w:spacing w:after="0" w:line="240" w:lineRule="auto"/>
      <w:rPr>
        <w:rFonts w:ascii="Arial" w:eastAsia="Times New Roman" w:hAnsi="Arial" w:cs="Arial"/>
        <w:color w:val="FF0000"/>
        <w:sz w:val="10"/>
        <w:szCs w:val="10"/>
        <w:lang w:eastAsia="pl-PL"/>
      </w:rPr>
    </w:pPr>
    <w:r w:rsidRPr="001356EC">
      <w:rPr>
        <w:rFonts w:ascii="Arial" w:eastAsia="Times New Roman" w:hAnsi="Arial" w:cs="Arial"/>
        <w:sz w:val="10"/>
        <w:szCs w:val="10"/>
        <w:lang w:eastAsia="pl-PL"/>
      </w:rPr>
      <w:t>Wersja wydania: 16</w:t>
    </w:r>
  </w:p>
  <w:p w:rsidR="001356EC" w:rsidRDefault="00135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8A" w:rsidRDefault="0064688A">
      <w:pPr>
        <w:spacing w:after="0" w:line="240" w:lineRule="auto"/>
      </w:pPr>
      <w:r>
        <w:separator/>
      </w:r>
    </w:p>
  </w:footnote>
  <w:footnote w:type="continuationSeparator" w:id="0">
    <w:p w:rsidR="0064688A" w:rsidRDefault="00646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2">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5">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27">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8">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29">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6">
    <w:nsid w:val="31C62EEC"/>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8">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9">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4">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7">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8">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5">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72">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65"/>
  </w:num>
  <w:num w:numId="3">
    <w:abstractNumId w:val="61"/>
  </w:num>
  <w:num w:numId="4">
    <w:abstractNumId w:val="28"/>
  </w:num>
  <w:num w:numId="5">
    <w:abstractNumId w:val="46"/>
  </w:num>
  <w:num w:numId="6">
    <w:abstractNumId w:val="9"/>
  </w:num>
  <w:num w:numId="7">
    <w:abstractNumId w:val="11"/>
  </w:num>
  <w:num w:numId="8">
    <w:abstractNumId w:val="38"/>
  </w:num>
  <w:num w:numId="9">
    <w:abstractNumId w:val="29"/>
  </w:num>
  <w:num w:numId="10">
    <w:abstractNumId w:val="40"/>
  </w:num>
  <w:num w:numId="11">
    <w:abstractNumId w:val="35"/>
  </w:num>
  <w:num w:numId="12">
    <w:abstractNumId w:val="49"/>
  </w:num>
  <w:num w:numId="13">
    <w:abstractNumId w:val="45"/>
  </w:num>
  <w:num w:numId="14">
    <w:abstractNumId w:val="7"/>
  </w:num>
  <w:num w:numId="15">
    <w:abstractNumId w:val="22"/>
  </w:num>
  <w:num w:numId="16">
    <w:abstractNumId w:val="72"/>
  </w:num>
  <w:num w:numId="17">
    <w:abstractNumId w:val="10"/>
  </w:num>
  <w:num w:numId="18">
    <w:abstractNumId w:val="4"/>
  </w:num>
  <w:num w:numId="19">
    <w:abstractNumId w:val="2"/>
  </w:num>
  <w:num w:numId="20">
    <w:abstractNumId w:val="1"/>
  </w:num>
  <w:num w:numId="21">
    <w:abstractNumId w:val="59"/>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56"/>
  </w:num>
  <w:num w:numId="25">
    <w:abstractNumId w:val="17"/>
  </w:num>
  <w:num w:numId="26">
    <w:abstractNumId w:val="53"/>
  </w:num>
  <w:num w:numId="27">
    <w:abstractNumId w:val="19"/>
  </w:num>
  <w:num w:numId="28">
    <w:abstractNumId w:val="63"/>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7"/>
  </w:num>
  <w:num w:numId="33">
    <w:abstractNumId w:val="60"/>
  </w:num>
  <w:num w:numId="34">
    <w:abstractNumId w:val="52"/>
  </w:num>
  <w:num w:numId="35">
    <w:abstractNumId w:val="36"/>
  </w:num>
  <w:num w:numId="36">
    <w:abstractNumId w:val="55"/>
  </w:num>
  <w:num w:numId="37">
    <w:abstractNumId w:val="42"/>
  </w:num>
  <w:num w:numId="38">
    <w:abstractNumId w:val="73"/>
  </w:num>
  <w:num w:numId="39">
    <w:abstractNumId w:val="57"/>
  </w:num>
  <w:num w:numId="40">
    <w:abstractNumId w:val="47"/>
  </w:num>
  <w:num w:numId="41">
    <w:abstractNumId w:val="30"/>
  </w:num>
  <w:num w:numId="42">
    <w:abstractNumId w:val="8"/>
  </w:num>
  <w:num w:numId="43">
    <w:abstractNumId w:val="21"/>
  </w:num>
  <w:num w:numId="44">
    <w:abstractNumId w:val="67"/>
  </w:num>
  <w:num w:numId="45">
    <w:abstractNumId w:val="62"/>
  </w:num>
  <w:num w:numId="46">
    <w:abstractNumId w:val="50"/>
  </w:num>
  <w:num w:numId="47">
    <w:abstractNumId w:val="31"/>
  </w:num>
  <w:num w:numId="48">
    <w:abstractNumId w:val="68"/>
  </w:num>
  <w:num w:numId="49">
    <w:abstractNumId w:val="25"/>
  </w:num>
  <w:num w:numId="50">
    <w:abstractNumId w:val="41"/>
  </w:num>
  <w:num w:numId="51">
    <w:abstractNumId w:val="18"/>
  </w:num>
  <w:num w:numId="52">
    <w:abstractNumId w:val="13"/>
  </w:num>
  <w:num w:numId="53">
    <w:abstractNumId w:val="16"/>
  </w:num>
  <w:num w:numId="54">
    <w:abstractNumId w:val="71"/>
  </w:num>
  <w:num w:numId="55">
    <w:abstractNumId w:val="48"/>
  </w:num>
  <w:num w:numId="56">
    <w:abstractNumId w:val="20"/>
  </w:num>
  <w:num w:numId="57">
    <w:abstractNumId w:val="44"/>
  </w:num>
  <w:num w:numId="58">
    <w:abstractNumId w:val="54"/>
  </w:num>
  <w:num w:numId="59">
    <w:abstractNumId w:val="23"/>
  </w:num>
  <w:num w:numId="60">
    <w:abstractNumId w:val="70"/>
  </w:num>
  <w:num w:numId="61">
    <w:abstractNumId w:val="64"/>
  </w:num>
  <w:num w:numId="62">
    <w:abstractNumId w:val="39"/>
  </w:num>
  <w:num w:numId="63">
    <w:abstractNumId w:val="58"/>
  </w:num>
  <w:num w:numId="64">
    <w:abstractNumId w:val="5"/>
  </w:num>
  <w:num w:numId="65">
    <w:abstractNumId w:val="32"/>
  </w:num>
  <w:num w:numId="66">
    <w:abstractNumId w:val="66"/>
  </w:num>
  <w:num w:numId="67">
    <w:abstractNumId w:val="24"/>
  </w:num>
  <w:num w:numId="68">
    <w:abstractNumId w:val="26"/>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74"/>
  </w:num>
  <w:num w:numId="72">
    <w:abstractNumId w:val="43"/>
  </w:num>
  <w:num w:numId="73">
    <w:abstractNumId w:val="15"/>
  </w:num>
  <w:num w:numId="74">
    <w:abstractNumId w:val="0"/>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1B"/>
    <w:rsid w:val="00010BA0"/>
    <w:rsid w:val="0004738D"/>
    <w:rsid w:val="000940AE"/>
    <w:rsid w:val="001356EC"/>
    <w:rsid w:val="0064688A"/>
    <w:rsid w:val="00972A81"/>
    <w:rsid w:val="00A97132"/>
    <w:rsid w:val="00B64A1E"/>
    <w:rsid w:val="00CF5E1B"/>
    <w:rsid w:val="00DC497B"/>
    <w:rsid w:val="00FE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5E1B"/>
    <w:pPr>
      <w:spacing w:before="240" w:after="0" w:line="240" w:lineRule="auto"/>
      <w:outlineLvl w:val="0"/>
    </w:pPr>
    <w:rPr>
      <w:rFonts w:ascii="Arial" w:eastAsia="Times New Roman" w:hAnsi="Arial" w:cs="Times New Roman"/>
      <w:b/>
      <w:sz w:val="24"/>
      <w:szCs w:val="20"/>
      <w:u w:val="single"/>
      <w:lang w:val="x-none" w:eastAsia="pl-PL"/>
    </w:rPr>
  </w:style>
  <w:style w:type="paragraph" w:styleId="Nagwek2">
    <w:name w:val="heading 2"/>
    <w:basedOn w:val="Normalny"/>
    <w:next w:val="Normalny"/>
    <w:link w:val="Nagwek2Znak"/>
    <w:qFormat/>
    <w:rsid w:val="00CF5E1B"/>
    <w:pPr>
      <w:spacing w:before="120" w:after="0" w:line="240" w:lineRule="auto"/>
      <w:outlineLvl w:val="1"/>
    </w:pPr>
    <w:rPr>
      <w:rFonts w:ascii="Arial" w:eastAsia="Times New Roman" w:hAnsi="Arial" w:cs="Times New Roman"/>
      <w:b/>
      <w:sz w:val="24"/>
      <w:szCs w:val="20"/>
      <w:lang w:val="x-none" w:eastAsia="x-none"/>
    </w:rPr>
  </w:style>
  <w:style w:type="paragraph" w:styleId="Nagwek3">
    <w:name w:val="heading 3"/>
    <w:basedOn w:val="Normalny"/>
    <w:next w:val="Wcicienormalne"/>
    <w:link w:val="Nagwek3Znak"/>
    <w:qFormat/>
    <w:rsid w:val="00CF5E1B"/>
    <w:pPr>
      <w:spacing w:after="0" w:line="240" w:lineRule="auto"/>
      <w:ind w:left="354"/>
      <w:outlineLvl w:val="2"/>
    </w:pPr>
    <w:rPr>
      <w:rFonts w:ascii="Times New Roman" w:eastAsia="Times New Roman" w:hAnsi="Times New Roman" w:cs="Times New Roman"/>
      <w:b/>
      <w:sz w:val="24"/>
      <w:szCs w:val="20"/>
      <w:lang w:val="x-none" w:eastAsia="x-none"/>
    </w:rPr>
  </w:style>
  <w:style w:type="paragraph" w:styleId="Nagwek4">
    <w:name w:val="heading 4"/>
    <w:basedOn w:val="Normalny"/>
    <w:next w:val="Wcicienormalne"/>
    <w:link w:val="Nagwek4Znak"/>
    <w:qFormat/>
    <w:rsid w:val="00CF5E1B"/>
    <w:pPr>
      <w:spacing w:after="0" w:line="240" w:lineRule="auto"/>
      <w:ind w:left="354"/>
      <w:outlineLvl w:val="3"/>
    </w:pPr>
    <w:rPr>
      <w:rFonts w:ascii="Times New Roman" w:eastAsia="Times New Roman" w:hAnsi="Times New Roman" w:cs="Times New Roman"/>
      <w:sz w:val="24"/>
      <w:szCs w:val="20"/>
      <w:u w:val="single"/>
      <w:lang w:val="x-none" w:eastAsia="pl-PL"/>
    </w:rPr>
  </w:style>
  <w:style w:type="paragraph" w:styleId="Nagwek5">
    <w:name w:val="heading 5"/>
    <w:basedOn w:val="Normalny"/>
    <w:next w:val="Wcicienormalne"/>
    <w:link w:val="Nagwek5Znak"/>
    <w:qFormat/>
    <w:rsid w:val="00CF5E1B"/>
    <w:pPr>
      <w:spacing w:after="0" w:line="240" w:lineRule="auto"/>
      <w:ind w:left="708"/>
      <w:outlineLvl w:val="4"/>
    </w:pPr>
    <w:rPr>
      <w:rFonts w:ascii="Times New Roman" w:eastAsia="Times New Roman" w:hAnsi="Times New Roman" w:cs="Times New Roman"/>
      <w:b/>
      <w:sz w:val="20"/>
      <w:szCs w:val="20"/>
      <w:lang w:val="x-none" w:eastAsia="pl-PL"/>
    </w:rPr>
  </w:style>
  <w:style w:type="paragraph" w:styleId="Nagwek6">
    <w:name w:val="heading 6"/>
    <w:basedOn w:val="Normalny"/>
    <w:next w:val="Wcicienormalne"/>
    <w:link w:val="Nagwek6Znak"/>
    <w:qFormat/>
    <w:rsid w:val="00CF5E1B"/>
    <w:pPr>
      <w:spacing w:after="0" w:line="240" w:lineRule="auto"/>
      <w:ind w:left="708"/>
      <w:outlineLvl w:val="5"/>
    </w:pPr>
    <w:rPr>
      <w:rFonts w:ascii="Times New Roman" w:eastAsia="Times New Roman" w:hAnsi="Times New Roman" w:cs="Times New Roman"/>
      <w:sz w:val="20"/>
      <w:szCs w:val="20"/>
      <w:u w:val="single"/>
      <w:lang w:val="x-none" w:eastAsia="pl-PL"/>
    </w:rPr>
  </w:style>
  <w:style w:type="paragraph" w:styleId="Nagwek7">
    <w:name w:val="heading 7"/>
    <w:basedOn w:val="Normalny"/>
    <w:next w:val="Wcicienormalne"/>
    <w:link w:val="Nagwek7Znak"/>
    <w:qFormat/>
    <w:rsid w:val="00CF5E1B"/>
    <w:pPr>
      <w:spacing w:after="0" w:line="240" w:lineRule="auto"/>
      <w:ind w:left="708"/>
      <w:outlineLvl w:val="6"/>
    </w:pPr>
    <w:rPr>
      <w:rFonts w:ascii="Times New Roman" w:eastAsia="Times New Roman" w:hAnsi="Times New Roman" w:cs="Times New Roman"/>
      <w:i/>
      <w:sz w:val="20"/>
      <w:szCs w:val="20"/>
      <w:lang w:val="x-none" w:eastAsia="pl-PL"/>
    </w:rPr>
  </w:style>
  <w:style w:type="paragraph" w:styleId="Nagwek8">
    <w:name w:val="heading 8"/>
    <w:basedOn w:val="Normalny"/>
    <w:next w:val="Wcicienormalne"/>
    <w:link w:val="Nagwek8Znak"/>
    <w:qFormat/>
    <w:rsid w:val="00CF5E1B"/>
    <w:pPr>
      <w:spacing w:after="0" w:line="240" w:lineRule="auto"/>
      <w:ind w:left="708"/>
      <w:outlineLvl w:val="7"/>
    </w:pPr>
    <w:rPr>
      <w:rFonts w:ascii="Times New Roman" w:eastAsia="Times New Roman" w:hAnsi="Times New Roman" w:cs="Times New Roman"/>
      <w:i/>
      <w:sz w:val="20"/>
      <w:szCs w:val="20"/>
      <w:lang w:val="x-none" w:eastAsia="pl-PL"/>
    </w:rPr>
  </w:style>
  <w:style w:type="paragraph" w:styleId="Nagwek9">
    <w:name w:val="heading 9"/>
    <w:basedOn w:val="Normalny"/>
    <w:next w:val="Wcicienormalne"/>
    <w:link w:val="Nagwek9Znak"/>
    <w:qFormat/>
    <w:rsid w:val="00CF5E1B"/>
    <w:pPr>
      <w:spacing w:after="0" w:line="240" w:lineRule="auto"/>
      <w:ind w:left="708"/>
      <w:outlineLvl w:val="8"/>
    </w:pPr>
    <w:rPr>
      <w:rFonts w:ascii="Times New Roman" w:eastAsia="Times New Roman" w:hAnsi="Times New Roman" w:cs="Times New Roman"/>
      <w:i/>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5E1B"/>
    <w:rPr>
      <w:rFonts w:ascii="Arial" w:eastAsia="Times New Roman" w:hAnsi="Arial" w:cs="Times New Roman"/>
      <w:b/>
      <w:sz w:val="24"/>
      <w:szCs w:val="20"/>
      <w:u w:val="single"/>
      <w:lang w:val="x-none" w:eastAsia="pl-PL"/>
    </w:rPr>
  </w:style>
  <w:style w:type="character" w:customStyle="1" w:styleId="Nagwek2Znak">
    <w:name w:val="Nagłówek 2 Znak"/>
    <w:basedOn w:val="Domylnaczcionkaakapitu"/>
    <w:link w:val="Nagwek2"/>
    <w:rsid w:val="00CF5E1B"/>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CF5E1B"/>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CF5E1B"/>
    <w:rPr>
      <w:rFonts w:ascii="Times New Roman" w:eastAsia="Times New Roman" w:hAnsi="Times New Roman" w:cs="Times New Roman"/>
      <w:sz w:val="24"/>
      <w:szCs w:val="20"/>
      <w:u w:val="single"/>
      <w:lang w:val="x-none" w:eastAsia="pl-PL"/>
    </w:rPr>
  </w:style>
  <w:style w:type="character" w:customStyle="1" w:styleId="Nagwek5Znak">
    <w:name w:val="Nagłówek 5 Znak"/>
    <w:basedOn w:val="Domylnaczcionkaakapitu"/>
    <w:link w:val="Nagwek5"/>
    <w:rsid w:val="00CF5E1B"/>
    <w:rPr>
      <w:rFonts w:ascii="Times New Roman" w:eastAsia="Times New Roman" w:hAnsi="Times New Roman" w:cs="Times New Roman"/>
      <w:b/>
      <w:sz w:val="20"/>
      <w:szCs w:val="20"/>
      <w:lang w:val="x-none" w:eastAsia="pl-PL"/>
    </w:rPr>
  </w:style>
  <w:style w:type="character" w:customStyle="1" w:styleId="Nagwek6Znak">
    <w:name w:val="Nagłówek 6 Znak"/>
    <w:basedOn w:val="Domylnaczcionkaakapitu"/>
    <w:link w:val="Nagwek6"/>
    <w:rsid w:val="00CF5E1B"/>
    <w:rPr>
      <w:rFonts w:ascii="Times New Roman" w:eastAsia="Times New Roman" w:hAnsi="Times New Roman" w:cs="Times New Roman"/>
      <w:sz w:val="20"/>
      <w:szCs w:val="20"/>
      <w:u w:val="single"/>
      <w:lang w:val="x-none" w:eastAsia="pl-PL"/>
    </w:rPr>
  </w:style>
  <w:style w:type="character" w:customStyle="1" w:styleId="Nagwek7Znak">
    <w:name w:val="Nagłówek 7 Znak"/>
    <w:basedOn w:val="Domylnaczcionkaakapitu"/>
    <w:link w:val="Nagwek7"/>
    <w:rsid w:val="00CF5E1B"/>
    <w:rPr>
      <w:rFonts w:ascii="Times New Roman" w:eastAsia="Times New Roman" w:hAnsi="Times New Roman" w:cs="Times New Roman"/>
      <w:i/>
      <w:sz w:val="20"/>
      <w:szCs w:val="20"/>
      <w:lang w:val="x-none" w:eastAsia="pl-PL"/>
    </w:rPr>
  </w:style>
  <w:style w:type="character" w:customStyle="1" w:styleId="Nagwek8Znak">
    <w:name w:val="Nagłówek 8 Znak"/>
    <w:basedOn w:val="Domylnaczcionkaakapitu"/>
    <w:link w:val="Nagwek8"/>
    <w:rsid w:val="00CF5E1B"/>
    <w:rPr>
      <w:rFonts w:ascii="Times New Roman" w:eastAsia="Times New Roman" w:hAnsi="Times New Roman" w:cs="Times New Roman"/>
      <w:i/>
      <w:sz w:val="20"/>
      <w:szCs w:val="20"/>
      <w:lang w:val="x-none" w:eastAsia="pl-PL"/>
    </w:rPr>
  </w:style>
  <w:style w:type="character" w:customStyle="1" w:styleId="Nagwek9Znak">
    <w:name w:val="Nagłówek 9 Znak"/>
    <w:basedOn w:val="Domylnaczcionkaakapitu"/>
    <w:link w:val="Nagwek9"/>
    <w:rsid w:val="00CF5E1B"/>
    <w:rPr>
      <w:rFonts w:ascii="Times New Roman" w:eastAsia="Times New Roman" w:hAnsi="Times New Roman" w:cs="Times New Roman"/>
      <w:i/>
      <w:sz w:val="20"/>
      <w:szCs w:val="20"/>
      <w:lang w:val="x-none" w:eastAsia="pl-PL"/>
    </w:rPr>
  </w:style>
  <w:style w:type="numbering" w:customStyle="1" w:styleId="Bezlisty1">
    <w:name w:val="Bez listy1"/>
    <w:next w:val="Bezlisty"/>
    <w:uiPriority w:val="99"/>
    <w:semiHidden/>
    <w:unhideWhenUsed/>
    <w:rsid w:val="00CF5E1B"/>
  </w:style>
  <w:style w:type="paragraph" w:styleId="Wcicienormalne">
    <w:name w:val="Normal Indent"/>
    <w:basedOn w:val="Normalny"/>
    <w:rsid w:val="00CF5E1B"/>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rsid w:val="00CF5E1B"/>
    <w:pPr>
      <w:tabs>
        <w:tab w:val="center" w:pos="4819"/>
        <w:tab w:val="right" w:pos="9071"/>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CF5E1B"/>
    <w:rPr>
      <w:rFonts w:ascii="Times New Roman" w:eastAsia="Times New Roman" w:hAnsi="Times New Roman" w:cs="Times New Roman"/>
      <w:sz w:val="20"/>
      <w:szCs w:val="20"/>
      <w:lang w:val="x-none" w:eastAsia="pl-PL"/>
    </w:rPr>
  </w:style>
  <w:style w:type="character" w:styleId="Odwoanieprzypisudolnego">
    <w:name w:val="footnote reference"/>
    <w:semiHidden/>
    <w:rsid w:val="00CF5E1B"/>
    <w:rPr>
      <w:position w:val="6"/>
      <w:sz w:val="16"/>
    </w:rPr>
  </w:style>
  <w:style w:type="paragraph" w:styleId="Tekstprzypisudolnego">
    <w:name w:val="footnote text"/>
    <w:basedOn w:val="Normalny"/>
    <w:link w:val="TekstprzypisudolnegoZnak"/>
    <w:semiHidden/>
    <w:rsid w:val="00CF5E1B"/>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CF5E1B"/>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rsid w:val="00CF5E1B"/>
    <w:pPr>
      <w:spacing w:after="0" w:line="240" w:lineRule="auto"/>
      <w:ind w:left="284"/>
      <w:jc w:val="both"/>
    </w:pPr>
    <w:rPr>
      <w:rFonts w:ascii="Times New Roman" w:eastAsia="Times New Roman" w:hAnsi="Times New Roman" w:cs="Times New Roman"/>
      <w:b/>
      <w:sz w:val="28"/>
      <w:szCs w:val="20"/>
      <w:u w:val="single"/>
      <w:lang w:val="x-none" w:eastAsia="pl-PL"/>
    </w:rPr>
  </w:style>
  <w:style w:type="character" w:customStyle="1" w:styleId="TekstpodstawowywcityZnak">
    <w:name w:val="Tekst podstawowy wcięty Znak"/>
    <w:basedOn w:val="Domylnaczcionkaakapitu"/>
    <w:link w:val="Tekstpodstawowywcity"/>
    <w:rsid w:val="00CF5E1B"/>
    <w:rPr>
      <w:rFonts w:ascii="Times New Roman" w:eastAsia="Times New Roman" w:hAnsi="Times New Roman" w:cs="Times New Roman"/>
      <w:b/>
      <w:sz w:val="28"/>
      <w:szCs w:val="20"/>
      <w:u w:val="single"/>
      <w:lang w:val="x-none" w:eastAsia="pl-PL"/>
    </w:rPr>
  </w:style>
  <w:style w:type="paragraph" w:styleId="Tekstpodstawowywcity2">
    <w:name w:val="Body Text Indent 2"/>
    <w:basedOn w:val="Normalny"/>
    <w:link w:val="Tekstpodstawowywcity2Znak"/>
    <w:rsid w:val="00CF5E1B"/>
    <w:pPr>
      <w:spacing w:after="0" w:line="360" w:lineRule="auto"/>
      <w:ind w:left="357" w:hanging="357"/>
      <w:jc w:val="both"/>
    </w:pPr>
    <w:rPr>
      <w:rFonts w:ascii="Times New Roman" w:eastAsia="Times New Roman" w:hAnsi="Times New Roman" w:cs="Times New Roman"/>
      <w:sz w:val="26"/>
      <w:szCs w:val="20"/>
      <w:lang w:val="x-none" w:eastAsia="x-none"/>
    </w:rPr>
  </w:style>
  <w:style w:type="character" w:customStyle="1" w:styleId="Tekstpodstawowywcity2Znak">
    <w:name w:val="Tekst podstawowy wcięty 2 Znak"/>
    <w:basedOn w:val="Domylnaczcionkaakapitu"/>
    <w:link w:val="Tekstpodstawowywcity2"/>
    <w:rsid w:val="00CF5E1B"/>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CF5E1B"/>
    <w:pPr>
      <w:spacing w:after="0" w:line="360" w:lineRule="atLeast"/>
      <w:ind w:left="284"/>
      <w:jc w:val="both"/>
    </w:pPr>
    <w:rPr>
      <w:rFonts w:ascii="Times New Roman" w:eastAsia="Times New Roman" w:hAnsi="Times New Roman" w:cs="Times New Roman"/>
      <w:sz w:val="26"/>
      <w:szCs w:val="20"/>
      <w:lang w:val="x-none" w:eastAsia="pl-PL"/>
    </w:rPr>
  </w:style>
  <w:style w:type="character" w:customStyle="1" w:styleId="Tekstpodstawowywcity3Znak">
    <w:name w:val="Tekst podstawowy wcięty 3 Znak"/>
    <w:basedOn w:val="Domylnaczcionkaakapitu"/>
    <w:link w:val="Tekstpodstawowywcity3"/>
    <w:rsid w:val="00CF5E1B"/>
    <w:rPr>
      <w:rFonts w:ascii="Times New Roman" w:eastAsia="Times New Roman" w:hAnsi="Times New Roman" w:cs="Times New Roman"/>
      <w:sz w:val="26"/>
      <w:szCs w:val="20"/>
      <w:lang w:val="x-none" w:eastAsia="pl-PL"/>
    </w:rPr>
  </w:style>
  <w:style w:type="paragraph" w:styleId="Tekstpodstawowy">
    <w:name w:val="Body Text"/>
    <w:basedOn w:val="Normalny"/>
    <w:link w:val="TekstpodstawowyZnak"/>
    <w:rsid w:val="00CF5E1B"/>
    <w:pPr>
      <w:spacing w:after="0" w:line="360" w:lineRule="atLeast"/>
      <w:jc w:val="center"/>
    </w:pPr>
    <w:rPr>
      <w:rFonts w:ascii="Times New Roman" w:eastAsia="Times New Roman" w:hAnsi="Times New Roman" w:cs="Times New Roman"/>
      <w:b/>
      <w:i/>
      <w:sz w:val="56"/>
      <w:szCs w:val="20"/>
      <w:lang w:val="x-none" w:eastAsia="pl-PL"/>
    </w:rPr>
  </w:style>
  <w:style w:type="character" w:customStyle="1" w:styleId="TekstpodstawowyZnak">
    <w:name w:val="Tekst podstawowy Znak"/>
    <w:basedOn w:val="Domylnaczcionkaakapitu"/>
    <w:link w:val="Tekstpodstawowy"/>
    <w:rsid w:val="00CF5E1B"/>
    <w:rPr>
      <w:rFonts w:ascii="Times New Roman" w:eastAsia="Times New Roman" w:hAnsi="Times New Roman" w:cs="Times New Roman"/>
      <w:b/>
      <w:i/>
      <w:sz w:val="56"/>
      <w:szCs w:val="20"/>
      <w:lang w:val="x-none" w:eastAsia="pl-PL"/>
    </w:rPr>
  </w:style>
  <w:style w:type="paragraph" w:styleId="Tekstpodstawowy2">
    <w:name w:val="Body Text 2"/>
    <w:basedOn w:val="Normalny"/>
    <w:link w:val="Tekstpodstawowy2Znak"/>
    <w:rsid w:val="00CF5E1B"/>
    <w:pPr>
      <w:tabs>
        <w:tab w:val="left" w:pos="10632"/>
      </w:tabs>
      <w:spacing w:after="0" w:line="240" w:lineRule="auto"/>
      <w:jc w:val="both"/>
    </w:pPr>
    <w:rPr>
      <w:rFonts w:ascii="Times New Roman" w:eastAsia="Times New Roman" w:hAnsi="Times New Roman" w:cs="Times New Roman"/>
      <w:sz w:val="26"/>
      <w:szCs w:val="20"/>
      <w:lang w:val="x-none" w:eastAsia="pl-PL"/>
    </w:rPr>
  </w:style>
  <w:style w:type="character" w:customStyle="1" w:styleId="Tekstpodstawowy2Znak">
    <w:name w:val="Tekst podstawowy 2 Znak"/>
    <w:basedOn w:val="Domylnaczcionkaakapitu"/>
    <w:link w:val="Tekstpodstawowy2"/>
    <w:rsid w:val="00CF5E1B"/>
    <w:rPr>
      <w:rFonts w:ascii="Times New Roman" w:eastAsia="Times New Roman" w:hAnsi="Times New Roman" w:cs="Times New Roman"/>
      <w:sz w:val="26"/>
      <w:szCs w:val="20"/>
      <w:lang w:val="x-none" w:eastAsia="pl-PL"/>
    </w:rPr>
  </w:style>
  <w:style w:type="paragraph" w:styleId="Tekstblokowy">
    <w:name w:val="Block Text"/>
    <w:basedOn w:val="Normalny"/>
    <w:rsid w:val="00CF5E1B"/>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Stopka">
    <w:name w:val="footer"/>
    <w:basedOn w:val="Normalny"/>
    <w:link w:val="StopkaZnak"/>
    <w:uiPriority w:val="99"/>
    <w:rsid w:val="00CF5E1B"/>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CF5E1B"/>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rsid w:val="00CF5E1B"/>
    <w:pPr>
      <w:spacing w:after="0" w:line="240" w:lineRule="auto"/>
      <w:jc w:val="both"/>
    </w:pPr>
    <w:rPr>
      <w:rFonts w:ascii="Times New Roman" w:eastAsia="Times New Roman" w:hAnsi="Times New Roman" w:cs="Times New Roman"/>
      <w:b/>
      <w:sz w:val="26"/>
      <w:szCs w:val="20"/>
      <w:lang w:val="x-none" w:eastAsia="pl-PL"/>
    </w:rPr>
  </w:style>
  <w:style w:type="character" w:customStyle="1" w:styleId="Tekstpodstawowy3Znak">
    <w:name w:val="Tekst podstawowy 3 Znak"/>
    <w:basedOn w:val="Domylnaczcionkaakapitu"/>
    <w:link w:val="Tekstpodstawowy3"/>
    <w:rsid w:val="00CF5E1B"/>
    <w:rPr>
      <w:rFonts w:ascii="Times New Roman" w:eastAsia="Times New Roman" w:hAnsi="Times New Roman" w:cs="Times New Roman"/>
      <w:b/>
      <w:sz w:val="26"/>
      <w:szCs w:val="20"/>
      <w:lang w:val="x-none" w:eastAsia="pl-PL"/>
    </w:rPr>
  </w:style>
  <w:style w:type="character" w:styleId="Numerstrony">
    <w:name w:val="page number"/>
    <w:rsid w:val="00CF5E1B"/>
  </w:style>
  <w:style w:type="paragraph" w:customStyle="1" w:styleId="Normalny15pt">
    <w:name w:val="Normalny + 15 pt"/>
    <w:basedOn w:val="Normalny"/>
    <w:rsid w:val="00CF5E1B"/>
    <w:pPr>
      <w:numPr>
        <w:numId w:val="1"/>
      </w:numPr>
      <w:spacing w:after="0" w:line="360" w:lineRule="auto"/>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CF5E1B"/>
  </w:style>
  <w:style w:type="character" w:styleId="Hipercze">
    <w:name w:val="Hyperlink"/>
    <w:rsid w:val="00CF5E1B"/>
    <w:rPr>
      <w:color w:val="0000FF"/>
      <w:u w:val="single"/>
    </w:rPr>
  </w:style>
  <w:style w:type="paragraph" w:styleId="Tekstdymka">
    <w:name w:val="Balloon Text"/>
    <w:basedOn w:val="Normalny"/>
    <w:link w:val="TekstdymkaZnak"/>
    <w:semiHidden/>
    <w:rsid w:val="00CF5E1B"/>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semiHidden/>
    <w:rsid w:val="00CF5E1B"/>
    <w:rPr>
      <w:rFonts w:ascii="Tahoma" w:eastAsia="Times New Roman" w:hAnsi="Tahoma" w:cs="Times New Roman"/>
      <w:sz w:val="16"/>
      <w:szCs w:val="16"/>
      <w:lang w:val="x-none" w:eastAsia="pl-PL"/>
    </w:rPr>
  </w:style>
  <w:style w:type="paragraph" w:customStyle="1" w:styleId="WW-Tekstpodstawowywcity2">
    <w:name w:val="WW-Tekst podstawowy wcięty 2"/>
    <w:basedOn w:val="Normalny"/>
    <w:rsid w:val="00CF5E1B"/>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CF5E1B"/>
    <w:pPr>
      <w:suppressAutoHyphens/>
      <w:spacing w:after="0" w:line="240" w:lineRule="auto"/>
      <w:jc w:val="both"/>
    </w:pPr>
    <w:rPr>
      <w:rFonts w:ascii="Arial" w:eastAsia="Times New Roman" w:hAnsi="Arial" w:cs="Times New Roman"/>
      <w:b/>
      <w:sz w:val="24"/>
      <w:szCs w:val="20"/>
      <w:u w:val="single"/>
      <w:lang w:eastAsia="pl-PL"/>
    </w:rPr>
  </w:style>
  <w:style w:type="paragraph" w:styleId="Tytu">
    <w:name w:val="Title"/>
    <w:basedOn w:val="Normalny"/>
    <w:next w:val="Podtytu"/>
    <w:link w:val="TytuZnak"/>
    <w:qFormat/>
    <w:rsid w:val="00CF5E1B"/>
    <w:pPr>
      <w:suppressAutoHyphens/>
      <w:spacing w:before="240" w:after="60" w:line="240" w:lineRule="auto"/>
      <w:jc w:val="center"/>
    </w:pPr>
    <w:rPr>
      <w:rFonts w:ascii="Arial" w:eastAsia="Times New Roman" w:hAnsi="Arial" w:cs="Times New Roman"/>
      <w:b/>
      <w:kern w:val="17153"/>
      <w:sz w:val="32"/>
      <w:szCs w:val="20"/>
      <w:lang w:val="x-none" w:eastAsia="pl-PL"/>
    </w:rPr>
  </w:style>
  <w:style w:type="character" w:customStyle="1" w:styleId="TytuZnak">
    <w:name w:val="Tytuł Znak"/>
    <w:basedOn w:val="Domylnaczcionkaakapitu"/>
    <w:link w:val="Tytu"/>
    <w:rsid w:val="00CF5E1B"/>
    <w:rPr>
      <w:rFonts w:ascii="Arial" w:eastAsia="Times New Roman" w:hAnsi="Arial" w:cs="Times New Roman"/>
      <w:b/>
      <w:kern w:val="17153"/>
      <w:sz w:val="32"/>
      <w:szCs w:val="20"/>
      <w:lang w:val="x-none" w:eastAsia="pl-PL"/>
    </w:rPr>
  </w:style>
  <w:style w:type="paragraph" w:styleId="Podtytu">
    <w:name w:val="Subtitle"/>
    <w:basedOn w:val="Normalny"/>
    <w:link w:val="PodtytuZnak"/>
    <w:qFormat/>
    <w:rsid w:val="00CF5E1B"/>
    <w:pPr>
      <w:spacing w:after="60" w:line="240" w:lineRule="auto"/>
      <w:jc w:val="center"/>
      <w:outlineLvl w:val="1"/>
    </w:pPr>
    <w:rPr>
      <w:rFonts w:ascii="Arial" w:eastAsia="Times New Roman" w:hAnsi="Arial" w:cs="Times New Roman"/>
      <w:sz w:val="24"/>
      <w:szCs w:val="24"/>
      <w:lang w:val="x-none" w:eastAsia="pl-PL"/>
    </w:rPr>
  </w:style>
  <w:style w:type="character" w:customStyle="1" w:styleId="PodtytuZnak">
    <w:name w:val="Podtytuł Znak"/>
    <w:basedOn w:val="Domylnaczcionkaakapitu"/>
    <w:link w:val="Podtytu"/>
    <w:rsid w:val="00CF5E1B"/>
    <w:rPr>
      <w:rFonts w:ascii="Arial" w:eastAsia="Times New Roman" w:hAnsi="Arial" w:cs="Times New Roman"/>
      <w:sz w:val="24"/>
      <w:szCs w:val="24"/>
      <w:lang w:val="x-none" w:eastAsia="pl-PL"/>
    </w:rPr>
  </w:style>
  <w:style w:type="paragraph" w:customStyle="1" w:styleId="Tekstpodstawowywcity21">
    <w:name w:val="Tekst podstawowy wcięty 21"/>
    <w:basedOn w:val="Normalny"/>
    <w:rsid w:val="00CF5E1B"/>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CF5E1B"/>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CF5E1B"/>
    <w:rPr>
      <w:rFonts w:ascii="Times New Roman" w:eastAsia="Times New Roman" w:hAnsi="Times New Roman" w:cs="Times New Roman"/>
      <w:sz w:val="20"/>
      <w:szCs w:val="20"/>
      <w:lang w:val="x-none" w:eastAsia="pl-PL"/>
    </w:rPr>
  </w:style>
  <w:style w:type="character" w:styleId="Odwoanieprzypisukocowego">
    <w:name w:val="endnote reference"/>
    <w:semiHidden/>
    <w:rsid w:val="00CF5E1B"/>
    <w:rPr>
      <w:vertAlign w:val="superscript"/>
    </w:rPr>
  </w:style>
  <w:style w:type="paragraph" w:customStyle="1" w:styleId="tekst">
    <w:name w:val="tekst"/>
    <w:basedOn w:val="Normalny"/>
    <w:next w:val="Normalny"/>
    <w:rsid w:val="00CF5E1B"/>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CF5E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CF5E1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CF5E1B"/>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CF5E1B"/>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CF5E1B"/>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CF5E1B"/>
    <w:pPr>
      <w:widowControl w:val="0"/>
      <w:suppressAutoHyphens/>
      <w:spacing w:before="240" w:after="0" w:line="240" w:lineRule="auto"/>
      <w:jc w:val="both"/>
    </w:pPr>
    <w:rPr>
      <w:rFonts w:ascii="Arial" w:eastAsia="Times New Roman" w:hAnsi="Arial" w:cs="Times New Roman"/>
      <w:sz w:val="24"/>
      <w:szCs w:val="20"/>
      <w:lang w:eastAsia="ar-SA"/>
    </w:rPr>
  </w:style>
  <w:style w:type="paragraph" w:styleId="Akapitzlist">
    <w:name w:val="List Paragraph"/>
    <w:aliases w:val="L1,Numerowanie,Akapit z listą5"/>
    <w:basedOn w:val="Normalny"/>
    <w:link w:val="AkapitzlistZnak"/>
    <w:qFormat/>
    <w:rsid w:val="00CF5E1B"/>
    <w:pPr>
      <w:spacing w:after="0" w:line="240" w:lineRule="auto"/>
      <w:ind w:left="720"/>
    </w:pPr>
    <w:rPr>
      <w:rFonts w:ascii="Times New Roman" w:eastAsia="Calibri" w:hAnsi="Times New Roman" w:cs="Times New Roman"/>
      <w:sz w:val="24"/>
      <w:szCs w:val="24"/>
      <w:lang w:val="x-none" w:eastAsia="pl-PL"/>
    </w:rPr>
  </w:style>
  <w:style w:type="paragraph" w:customStyle="1" w:styleId="BodyText21">
    <w:name w:val="Body Text 21"/>
    <w:basedOn w:val="Normalny"/>
    <w:rsid w:val="00CF5E1B"/>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rsid w:val="00CF5E1B"/>
    <w:rPr>
      <w:sz w:val="16"/>
      <w:szCs w:val="16"/>
    </w:rPr>
  </w:style>
  <w:style w:type="paragraph" w:styleId="Tekstkomentarza">
    <w:name w:val="annotation text"/>
    <w:basedOn w:val="Normalny"/>
    <w:link w:val="TekstkomentarzaZnak"/>
    <w:rsid w:val="00CF5E1B"/>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rsid w:val="00CF5E1B"/>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CF5E1B"/>
    <w:rPr>
      <w:b/>
      <w:bCs/>
    </w:rPr>
  </w:style>
  <w:style w:type="character" w:customStyle="1" w:styleId="TematkomentarzaZnak">
    <w:name w:val="Temat komentarza Znak"/>
    <w:basedOn w:val="TekstkomentarzaZnak"/>
    <w:link w:val="Tematkomentarza"/>
    <w:rsid w:val="00CF5E1B"/>
    <w:rPr>
      <w:rFonts w:ascii="Times New Roman" w:eastAsia="Times New Roman" w:hAnsi="Times New Roman" w:cs="Times New Roman"/>
      <w:b/>
      <w:bCs/>
      <w:sz w:val="20"/>
      <w:szCs w:val="20"/>
      <w:lang w:val="x-none" w:eastAsia="pl-PL"/>
    </w:rPr>
  </w:style>
  <w:style w:type="paragraph" w:customStyle="1" w:styleId="Wcicienormalne1">
    <w:name w:val="Wcięcie normalne1"/>
    <w:basedOn w:val="Normalny"/>
    <w:rsid w:val="00CF5E1B"/>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CF5E1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CF5E1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CF5E1B"/>
    <w:rPr>
      <w:rFonts w:ascii="Symbol" w:hAnsi="Symbol"/>
    </w:rPr>
  </w:style>
  <w:style w:type="paragraph" w:customStyle="1" w:styleId="Tekstpodstawowy21">
    <w:name w:val="Tekst podstawowy 21"/>
    <w:basedOn w:val="Normalny"/>
    <w:rsid w:val="00CF5E1B"/>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CF5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F5E1B"/>
    <w:rPr>
      <w:b/>
      <w:bCs/>
    </w:rPr>
  </w:style>
  <w:style w:type="character" w:customStyle="1" w:styleId="object">
    <w:name w:val="object"/>
    <w:rsid w:val="00CF5E1B"/>
  </w:style>
  <w:style w:type="character" w:styleId="Uwydatnienie">
    <w:name w:val="Emphasis"/>
    <w:uiPriority w:val="20"/>
    <w:qFormat/>
    <w:rsid w:val="00CF5E1B"/>
    <w:rPr>
      <w:i/>
      <w:iCs/>
    </w:rPr>
  </w:style>
  <w:style w:type="paragraph" w:styleId="Zwykytekst">
    <w:name w:val="Plain Text"/>
    <w:basedOn w:val="Normalny"/>
    <w:link w:val="ZwykytekstZnak"/>
    <w:rsid w:val="00CF5E1B"/>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F5E1B"/>
    <w:rPr>
      <w:rFonts w:ascii="Courier New" w:eastAsia="Times New Roman" w:hAnsi="Courier New" w:cs="Times New Roman"/>
      <w:sz w:val="20"/>
      <w:szCs w:val="20"/>
      <w:lang w:val="x-none" w:eastAsia="pl-PL"/>
    </w:rPr>
  </w:style>
  <w:style w:type="paragraph" w:customStyle="1" w:styleId="ZnakZnak">
    <w:name w:val="Znak Znak"/>
    <w:basedOn w:val="Normalny"/>
    <w:next w:val="Normalny"/>
    <w:rsid w:val="00CF5E1B"/>
    <w:pPr>
      <w:spacing w:after="0" w:line="240" w:lineRule="auto"/>
    </w:pPr>
    <w:rPr>
      <w:rFonts w:ascii="Arial" w:eastAsia="Times New Roman" w:hAnsi="Arial" w:cs="Arial"/>
      <w:lang w:eastAsia="pl-PL"/>
    </w:rPr>
  </w:style>
  <w:style w:type="character" w:customStyle="1" w:styleId="h1">
    <w:name w:val="h1"/>
    <w:rsid w:val="00CF5E1B"/>
  </w:style>
  <w:style w:type="character" w:customStyle="1" w:styleId="AkapitzlistZnak">
    <w:name w:val="Akapit z listą Znak"/>
    <w:aliases w:val="L1 Znak,Numerowanie Znak,Akapit z listą5 Znak"/>
    <w:link w:val="Akapitzlist"/>
    <w:locked/>
    <w:rsid w:val="00CF5E1B"/>
    <w:rPr>
      <w:rFonts w:ascii="Times New Roman" w:eastAsia="Calibri" w:hAnsi="Times New Roman" w:cs="Times New Roman"/>
      <w:sz w:val="24"/>
      <w:szCs w:val="24"/>
      <w:lang w:val="x-none" w:eastAsia="pl-PL"/>
    </w:rPr>
  </w:style>
  <w:style w:type="paragraph" w:styleId="Listapunktowana2">
    <w:name w:val="List Bullet 2"/>
    <w:basedOn w:val="Normalny"/>
    <w:rsid w:val="00CF5E1B"/>
    <w:pPr>
      <w:numPr>
        <w:numId w:val="74"/>
      </w:num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CF5E1B"/>
    <w:pPr>
      <w:spacing w:after="0" w:line="240" w:lineRule="auto"/>
    </w:pPr>
    <w:rPr>
      <w:rFonts w:ascii="Segoe UI" w:eastAsia="Times New Roman" w:hAnsi="Segoe UI" w:cs="Times New Roman"/>
      <w:sz w:val="16"/>
      <w:szCs w:val="16"/>
      <w:lang w:val="x-none" w:eastAsia="pl-PL"/>
    </w:rPr>
  </w:style>
  <w:style w:type="character" w:customStyle="1" w:styleId="MapadokumentuZnak">
    <w:name w:val="Mapa dokumentu Znak"/>
    <w:basedOn w:val="Domylnaczcionkaakapitu"/>
    <w:link w:val="Mapadokumentu"/>
    <w:uiPriority w:val="99"/>
    <w:semiHidden/>
    <w:rsid w:val="00CF5E1B"/>
    <w:rPr>
      <w:rFonts w:ascii="Segoe UI" w:eastAsia="Times New Roman" w:hAnsi="Segoe UI" w:cs="Times New Roman"/>
      <w:sz w:val="16"/>
      <w:szCs w:val="16"/>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5E1B"/>
    <w:pPr>
      <w:spacing w:before="240" w:after="0" w:line="240" w:lineRule="auto"/>
      <w:outlineLvl w:val="0"/>
    </w:pPr>
    <w:rPr>
      <w:rFonts w:ascii="Arial" w:eastAsia="Times New Roman" w:hAnsi="Arial" w:cs="Times New Roman"/>
      <w:b/>
      <w:sz w:val="24"/>
      <w:szCs w:val="20"/>
      <w:u w:val="single"/>
      <w:lang w:val="x-none" w:eastAsia="pl-PL"/>
    </w:rPr>
  </w:style>
  <w:style w:type="paragraph" w:styleId="Nagwek2">
    <w:name w:val="heading 2"/>
    <w:basedOn w:val="Normalny"/>
    <w:next w:val="Normalny"/>
    <w:link w:val="Nagwek2Znak"/>
    <w:qFormat/>
    <w:rsid w:val="00CF5E1B"/>
    <w:pPr>
      <w:spacing w:before="120" w:after="0" w:line="240" w:lineRule="auto"/>
      <w:outlineLvl w:val="1"/>
    </w:pPr>
    <w:rPr>
      <w:rFonts w:ascii="Arial" w:eastAsia="Times New Roman" w:hAnsi="Arial" w:cs="Times New Roman"/>
      <w:b/>
      <w:sz w:val="24"/>
      <w:szCs w:val="20"/>
      <w:lang w:val="x-none" w:eastAsia="x-none"/>
    </w:rPr>
  </w:style>
  <w:style w:type="paragraph" w:styleId="Nagwek3">
    <w:name w:val="heading 3"/>
    <w:basedOn w:val="Normalny"/>
    <w:next w:val="Wcicienormalne"/>
    <w:link w:val="Nagwek3Znak"/>
    <w:qFormat/>
    <w:rsid w:val="00CF5E1B"/>
    <w:pPr>
      <w:spacing w:after="0" w:line="240" w:lineRule="auto"/>
      <w:ind w:left="354"/>
      <w:outlineLvl w:val="2"/>
    </w:pPr>
    <w:rPr>
      <w:rFonts w:ascii="Times New Roman" w:eastAsia="Times New Roman" w:hAnsi="Times New Roman" w:cs="Times New Roman"/>
      <w:b/>
      <w:sz w:val="24"/>
      <w:szCs w:val="20"/>
      <w:lang w:val="x-none" w:eastAsia="x-none"/>
    </w:rPr>
  </w:style>
  <w:style w:type="paragraph" w:styleId="Nagwek4">
    <w:name w:val="heading 4"/>
    <w:basedOn w:val="Normalny"/>
    <w:next w:val="Wcicienormalne"/>
    <w:link w:val="Nagwek4Znak"/>
    <w:qFormat/>
    <w:rsid w:val="00CF5E1B"/>
    <w:pPr>
      <w:spacing w:after="0" w:line="240" w:lineRule="auto"/>
      <w:ind w:left="354"/>
      <w:outlineLvl w:val="3"/>
    </w:pPr>
    <w:rPr>
      <w:rFonts w:ascii="Times New Roman" w:eastAsia="Times New Roman" w:hAnsi="Times New Roman" w:cs="Times New Roman"/>
      <w:sz w:val="24"/>
      <w:szCs w:val="20"/>
      <w:u w:val="single"/>
      <w:lang w:val="x-none" w:eastAsia="pl-PL"/>
    </w:rPr>
  </w:style>
  <w:style w:type="paragraph" w:styleId="Nagwek5">
    <w:name w:val="heading 5"/>
    <w:basedOn w:val="Normalny"/>
    <w:next w:val="Wcicienormalne"/>
    <w:link w:val="Nagwek5Znak"/>
    <w:qFormat/>
    <w:rsid w:val="00CF5E1B"/>
    <w:pPr>
      <w:spacing w:after="0" w:line="240" w:lineRule="auto"/>
      <w:ind w:left="708"/>
      <w:outlineLvl w:val="4"/>
    </w:pPr>
    <w:rPr>
      <w:rFonts w:ascii="Times New Roman" w:eastAsia="Times New Roman" w:hAnsi="Times New Roman" w:cs="Times New Roman"/>
      <w:b/>
      <w:sz w:val="20"/>
      <w:szCs w:val="20"/>
      <w:lang w:val="x-none" w:eastAsia="pl-PL"/>
    </w:rPr>
  </w:style>
  <w:style w:type="paragraph" w:styleId="Nagwek6">
    <w:name w:val="heading 6"/>
    <w:basedOn w:val="Normalny"/>
    <w:next w:val="Wcicienormalne"/>
    <w:link w:val="Nagwek6Znak"/>
    <w:qFormat/>
    <w:rsid w:val="00CF5E1B"/>
    <w:pPr>
      <w:spacing w:after="0" w:line="240" w:lineRule="auto"/>
      <w:ind w:left="708"/>
      <w:outlineLvl w:val="5"/>
    </w:pPr>
    <w:rPr>
      <w:rFonts w:ascii="Times New Roman" w:eastAsia="Times New Roman" w:hAnsi="Times New Roman" w:cs="Times New Roman"/>
      <w:sz w:val="20"/>
      <w:szCs w:val="20"/>
      <w:u w:val="single"/>
      <w:lang w:val="x-none" w:eastAsia="pl-PL"/>
    </w:rPr>
  </w:style>
  <w:style w:type="paragraph" w:styleId="Nagwek7">
    <w:name w:val="heading 7"/>
    <w:basedOn w:val="Normalny"/>
    <w:next w:val="Wcicienormalne"/>
    <w:link w:val="Nagwek7Znak"/>
    <w:qFormat/>
    <w:rsid w:val="00CF5E1B"/>
    <w:pPr>
      <w:spacing w:after="0" w:line="240" w:lineRule="auto"/>
      <w:ind w:left="708"/>
      <w:outlineLvl w:val="6"/>
    </w:pPr>
    <w:rPr>
      <w:rFonts w:ascii="Times New Roman" w:eastAsia="Times New Roman" w:hAnsi="Times New Roman" w:cs="Times New Roman"/>
      <w:i/>
      <w:sz w:val="20"/>
      <w:szCs w:val="20"/>
      <w:lang w:val="x-none" w:eastAsia="pl-PL"/>
    </w:rPr>
  </w:style>
  <w:style w:type="paragraph" w:styleId="Nagwek8">
    <w:name w:val="heading 8"/>
    <w:basedOn w:val="Normalny"/>
    <w:next w:val="Wcicienormalne"/>
    <w:link w:val="Nagwek8Znak"/>
    <w:qFormat/>
    <w:rsid w:val="00CF5E1B"/>
    <w:pPr>
      <w:spacing w:after="0" w:line="240" w:lineRule="auto"/>
      <w:ind w:left="708"/>
      <w:outlineLvl w:val="7"/>
    </w:pPr>
    <w:rPr>
      <w:rFonts w:ascii="Times New Roman" w:eastAsia="Times New Roman" w:hAnsi="Times New Roman" w:cs="Times New Roman"/>
      <w:i/>
      <w:sz w:val="20"/>
      <w:szCs w:val="20"/>
      <w:lang w:val="x-none" w:eastAsia="pl-PL"/>
    </w:rPr>
  </w:style>
  <w:style w:type="paragraph" w:styleId="Nagwek9">
    <w:name w:val="heading 9"/>
    <w:basedOn w:val="Normalny"/>
    <w:next w:val="Wcicienormalne"/>
    <w:link w:val="Nagwek9Znak"/>
    <w:qFormat/>
    <w:rsid w:val="00CF5E1B"/>
    <w:pPr>
      <w:spacing w:after="0" w:line="240" w:lineRule="auto"/>
      <w:ind w:left="708"/>
      <w:outlineLvl w:val="8"/>
    </w:pPr>
    <w:rPr>
      <w:rFonts w:ascii="Times New Roman" w:eastAsia="Times New Roman" w:hAnsi="Times New Roman" w:cs="Times New Roman"/>
      <w:i/>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5E1B"/>
    <w:rPr>
      <w:rFonts w:ascii="Arial" w:eastAsia="Times New Roman" w:hAnsi="Arial" w:cs="Times New Roman"/>
      <w:b/>
      <w:sz w:val="24"/>
      <w:szCs w:val="20"/>
      <w:u w:val="single"/>
      <w:lang w:val="x-none" w:eastAsia="pl-PL"/>
    </w:rPr>
  </w:style>
  <w:style w:type="character" w:customStyle="1" w:styleId="Nagwek2Znak">
    <w:name w:val="Nagłówek 2 Znak"/>
    <w:basedOn w:val="Domylnaczcionkaakapitu"/>
    <w:link w:val="Nagwek2"/>
    <w:rsid w:val="00CF5E1B"/>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CF5E1B"/>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CF5E1B"/>
    <w:rPr>
      <w:rFonts w:ascii="Times New Roman" w:eastAsia="Times New Roman" w:hAnsi="Times New Roman" w:cs="Times New Roman"/>
      <w:sz w:val="24"/>
      <w:szCs w:val="20"/>
      <w:u w:val="single"/>
      <w:lang w:val="x-none" w:eastAsia="pl-PL"/>
    </w:rPr>
  </w:style>
  <w:style w:type="character" w:customStyle="1" w:styleId="Nagwek5Znak">
    <w:name w:val="Nagłówek 5 Znak"/>
    <w:basedOn w:val="Domylnaczcionkaakapitu"/>
    <w:link w:val="Nagwek5"/>
    <w:rsid w:val="00CF5E1B"/>
    <w:rPr>
      <w:rFonts w:ascii="Times New Roman" w:eastAsia="Times New Roman" w:hAnsi="Times New Roman" w:cs="Times New Roman"/>
      <w:b/>
      <w:sz w:val="20"/>
      <w:szCs w:val="20"/>
      <w:lang w:val="x-none" w:eastAsia="pl-PL"/>
    </w:rPr>
  </w:style>
  <w:style w:type="character" w:customStyle="1" w:styleId="Nagwek6Znak">
    <w:name w:val="Nagłówek 6 Znak"/>
    <w:basedOn w:val="Domylnaczcionkaakapitu"/>
    <w:link w:val="Nagwek6"/>
    <w:rsid w:val="00CF5E1B"/>
    <w:rPr>
      <w:rFonts w:ascii="Times New Roman" w:eastAsia="Times New Roman" w:hAnsi="Times New Roman" w:cs="Times New Roman"/>
      <w:sz w:val="20"/>
      <w:szCs w:val="20"/>
      <w:u w:val="single"/>
      <w:lang w:val="x-none" w:eastAsia="pl-PL"/>
    </w:rPr>
  </w:style>
  <w:style w:type="character" w:customStyle="1" w:styleId="Nagwek7Znak">
    <w:name w:val="Nagłówek 7 Znak"/>
    <w:basedOn w:val="Domylnaczcionkaakapitu"/>
    <w:link w:val="Nagwek7"/>
    <w:rsid w:val="00CF5E1B"/>
    <w:rPr>
      <w:rFonts w:ascii="Times New Roman" w:eastAsia="Times New Roman" w:hAnsi="Times New Roman" w:cs="Times New Roman"/>
      <w:i/>
      <w:sz w:val="20"/>
      <w:szCs w:val="20"/>
      <w:lang w:val="x-none" w:eastAsia="pl-PL"/>
    </w:rPr>
  </w:style>
  <w:style w:type="character" w:customStyle="1" w:styleId="Nagwek8Znak">
    <w:name w:val="Nagłówek 8 Znak"/>
    <w:basedOn w:val="Domylnaczcionkaakapitu"/>
    <w:link w:val="Nagwek8"/>
    <w:rsid w:val="00CF5E1B"/>
    <w:rPr>
      <w:rFonts w:ascii="Times New Roman" w:eastAsia="Times New Roman" w:hAnsi="Times New Roman" w:cs="Times New Roman"/>
      <w:i/>
      <w:sz w:val="20"/>
      <w:szCs w:val="20"/>
      <w:lang w:val="x-none" w:eastAsia="pl-PL"/>
    </w:rPr>
  </w:style>
  <w:style w:type="character" w:customStyle="1" w:styleId="Nagwek9Znak">
    <w:name w:val="Nagłówek 9 Znak"/>
    <w:basedOn w:val="Domylnaczcionkaakapitu"/>
    <w:link w:val="Nagwek9"/>
    <w:rsid w:val="00CF5E1B"/>
    <w:rPr>
      <w:rFonts w:ascii="Times New Roman" w:eastAsia="Times New Roman" w:hAnsi="Times New Roman" w:cs="Times New Roman"/>
      <w:i/>
      <w:sz w:val="20"/>
      <w:szCs w:val="20"/>
      <w:lang w:val="x-none" w:eastAsia="pl-PL"/>
    </w:rPr>
  </w:style>
  <w:style w:type="numbering" w:customStyle="1" w:styleId="Bezlisty1">
    <w:name w:val="Bez listy1"/>
    <w:next w:val="Bezlisty"/>
    <w:uiPriority w:val="99"/>
    <w:semiHidden/>
    <w:unhideWhenUsed/>
    <w:rsid w:val="00CF5E1B"/>
  </w:style>
  <w:style w:type="paragraph" w:styleId="Wcicienormalne">
    <w:name w:val="Normal Indent"/>
    <w:basedOn w:val="Normalny"/>
    <w:rsid w:val="00CF5E1B"/>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rsid w:val="00CF5E1B"/>
    <w:pPr>
      <w:tabs>
        <w:tab w:val="center" w:pos="4819"/>
        <w:tab w:val="right" w:pos="9071"/>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CF5E1B"/>
    <w:rPr>
      <w:rFonts w:ascii="Times New Roman" w:eastAsia="Times New Roman" w:hAnsi="Times New Roman" w:cs="Times New Roman"/>
      <w:sz w:val="20"/>
      <w:szCs w:val="20"/>
      <w:lang w:val="x-none" w:eastAsia="pl-PL"/>
    </w:rPr>
  </w:style>
  <w:style w:type="character" w:styleId="Odwoanieprzypisudolnego">
    <w:name w:val="footnote reference"/>
    <w:semiHidden/>
    <w:rsid w:val="00CF5E1B"/>
    <w:rPr>
      <w:position w:val="6"/>
      <w:sz w:val="16"/>
    </w:rPr>
  </w:style>
  <w:style w:type="paragraph" w:styleId="Tekstprzypisudolnego">
    <w:name w:val="footnote text"/>
    <w:basedOn w:val="Normalny"/>
    <w:link w:val="TekstprzypisudolnegoZnak"/>
    <w:semiHidden/>
    <w:rsid w:val="00CF5E1B"/>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CF5E1B"/>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rsid w:val="00CF5E1B"/>
    <w:pPr>
      <w:spacing w:after="0" w:line="240" w:lineRule="auto"/>
      <w:ind w:left="284"/>
      <w:jc w:val="both"/>
    </w:pPr>
    <w:rPr>
      <w:rFonts w:ascii="Times New Roman" w:eastAsia="Times New Roman" w:hAnsi="Times New Roman" w:cs="Times New Roman"/>
      <w:b/>
      <w:sz w:val="28"/>
      <w:szCs w:val="20"/>
      <w:u w:val="single"/>
      <w:lang w:val="x-none" w:eastAsia="pl-PL"/>
    </w:rPr>
  </w:style>
  <w:style w:type="character" w:customStyle="1" w:styleId="TekstpodstawowywcityZnak">
    <w:name w:val="Tekst podstawowy wcięty Znak"/>
    <w:basedOn w:val="Domylnaczcionkaakapitu"/>
    <w:link w:val="Tekstpodstawowywcity"/>
    <w:rsid w:val="00CF5E1B"/>
    <w:rPr>
      <w:rFonts w:ascii="Times New Roman" w:eastAsia="Times New Roman" w:hAnsi="Times New Roman" w:cs="Times New Roman"/>
      <w:b/>
      <w:sz w:val="28"/>
      <w:szCs w:val="20"/>
      <w:u w:val="single"/>
      <w:lang w:val="x-none" w:eastAsia="pl-PL"/>
    </w:rPr>
  </w:style>
  <w:style w:type="paragraph" w:styleId="Tekstpodstawowywcity2">
    <w:name w:val="Body Text Indent 2"/>
    <w:basedOn w:val="Normalny"/>
    <w:link w:val="Tekstpodstawowywcity2Znak"/>
    <w:rsid w:val="00CF5E1B"/>
    <w:pPr>
      <w:spacing w:after="0" w:line="360" w:lineRule="auto"/>
      <w:ind w:left="357" w:hanging="357"/>
      <w:jc w:val="both"/>
    </w:pPr>
    <w:rPr>
      <w:rFonts w:ascii="Times New Roman" w:eastAsia="Times New Roman" w:hAnsi="Times New Roman" w:cs="Times New Roman"/>
      <w:sz w:val="26"/>
      <w:szCs w:val="20"/>
      <w:lang w:val="x-none" w:eastAsia="x-none"/>
    </w:rPr>
  </w:style>
  <w:style w:type="character" w:customStyle="1" w:styleId="Tekstpodstawowywcity2Znak">
    <w:name w:val="Tekst podstawowy wcięty 2 Znak"/>
    <w:basedOn w:val="Domylnaczcionkaakapitu"/>
    <w:link w:val="Tekstpodstawowywcity2"/>
    <w:rsid w:val="00CF5E1B"/>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CF5E1B"/>
    <w:pPr>
      <w:spacing w:after="0" w:line="360" w:lineRule="atLeast"/>
      <w:ind w:left="284"/>
      <w:jc w:val="both"/>
    </w:pPr>
    <w:rPr>
      <w:rFonts w:ascii="Times New Roman" w:eastAsia="Times New Roman" w:hAnsi="Times New Roman" w:cs="Times New Roman"/>
      <w:sz w:val="26"/>
      <w:szCs w:val="20"/>
      <w:lang w:val="x-none" w:eastAsia="pl-PL"/>
    </w:rPr>
  </w:style>
  <w:style w:type="character" w:customStyle="1" w:styleId="Tekstpodstawowywcity3Znak">
    <w:name w:val="Tekst podstawowy wcięty 3 Znak"/>
    <w:basedOn w:val="Domylnaczcionkaakapitu"/>
    <w:link w:val="Tekstpodstawowywcity3"/>
    <w:rsid w:val="00CF5E1B"/>
    <w:rPr>
      <w:rFonts w:ascii="Times New Roman" w:eastAsia="Times New Roman" w:hAnsi="Times New Roman" w:cs="Times New Roman"/>
      <w:sz w:val="26"/>
      <w:szCs w:val="20"/>
      <w:lang w:val="x-none" w:eastAsia="pl-PL"/>
    </w:rPr>
  </w:style>
  <w:style w:type="paragraph" w:styleId="Tekstpodstawowy">
    <w:name w:val="Body Text"/>
    <w:basedOn w:val="Normalny"/>
    <w:link w:val="TekstpodstawowyZnak"/>
    <w:rsid w:val="00CF5E1B"/>
    <w:pPr>
      <w:spacing w:after="0" w:line="360" w:lineRule="atLeast"/>
      <w:jc w:val="center"/>
    </w:pPr>
    <w:rPr>
      <w:rFonts w:ascii="Times New Roman" w:eastAsia="Times New Roman" w:hAnsi="Times New Roman" w:cs="Times New Roman"/>
      <w:b/>
      <w:i/>
      <w:sz w:val="56"/>
      <w:szCs w:val="20"/>
      <w:lang w:val="x-none" w:eastAsia="pl-PL"/>
    </w:rPr>
  </w:style>
  <w:style w:type="character" w:customStyle="1" w:styleId="TekstpodstawowyZnak">
    <w:name w:val="Tekst podstawowy Znak"/>
    <w:basedOn w:val="Domylnaczcionkaakapitu"/>
    <w:link w:val="Tekstpodstawowy"/>
    <w:rsid w:val="00CF5E1B"/>
    <w:rPr>
      <w:rFonts w:ascii="Times New Roman" w:eastAsia="Times New Roman" w:hAnsi="Times New Roman" w:cs="Times New Roman"/>
      <w:b/>
      <w:i/>
      <w:sz w:val="56"/>
      <w:szCs w:val="20"/>
      <w:lang w:val="x-none" w:eastAsia="pl-PL"/>
    </w:rPr>
  </w:style>
  <w:style w:type="paragraph" w:styleId="Tekstpodstawowy2">
    <w:name w:val="Body Text 2"/>
    <w:basedOn w:val="Normalny"/>
    <w:link w:val="Tekstpodstawowy2Znak"/>
    <w:rsid w:val="00CF5E1B"/>
    <w:pPr>
      <w:tabs>
        <w:tab w:val="left" w:pos="10632"/>
      </w:tabs>
      <w:spacing w:after="0" w:line="240" w:lineRule="auto"/>
      <w:jc w:val="both"/>
    </w:pPr>
    <w:rPr>
      <w:rFonts w:ascii="Times New Roman" w:eastAsia="Times New Roman" w:hAnsi="Times New Roman" w:cs="Times New Roman"/>
      <w:sz w:val="26"/>
      <w:szCs w:val="20"/>
      <w:lang w:val="x-none" w:eastAsia="pl-PL"/>
    </w:rPr>
  </w:style>
  <w:style w:type="character" w:customStyle="1" w:styleId="Tekstpodstawowy2Znak">
    <w:name w:val="Tekst podstawowy 2 Znak"/>
    <w:basedOn w:val="Domylnaczcionkaakapitu"/>
    <w:link w:val="Tekstpodstawowy2"/>
    <w:rsid w:val="00CF5E1B"/>
    <w:rPr>
      <w:rFonts w:ascii="Times New Roman" w:eastAsia="Times New Roman" w:hAnsi="Times New Roman" w:cs="Times New Roman"/>
      <w:sz w:val="26"/>
      <w:szCs w:val="20"/>
      <w:lang w:val="x-none" w:eastAsia="pl-PL"/>
    </w:rPr>
  </w:style>
  <w:style w:type="paragraph" w:styleId="Tekstblokowy">
    <w:name w:val="Block Text"/>
    <w:basedOn w:val="Normalny"/>
    <w:rsid w:val="00CF5E1B"/>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Stopka">
    <w:name w:val="footer"/>
    <w:basedOn w:val="Normalny"/>
    <w:link w:val="StopkaZnak"/>
    <w:uiPriority w:val="99"/>
    <w:rsid w:val="00CF5E1B"/>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CF5E1B"/>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rsid w:val="00CF5E1B"/>
    <w:pPr>
      <w:spacing w:after="0" w:line="240" w:lineRule="auto"/>
      <w:jc w:val="both"/>
    </w:pPr>
    <w:rPr>
      <w:rFonts w:ascii="Times New Roman" w:eastAsia="Times New Roman" w:hAnsi="Times New Roman" w:cs="Times New Roman"/>
      <w:b/>
      <w:sz w:val="26"/>
      <w:szCs w:val="20"/>
      <w:lang w:val="x-none" w:eastAsia="pl-PL"/>
    </w:rPr>
  </w:style>
  <w:style w:type="character" w:customStyle="1" w:styleId="Tekstpodstawowy3Znak">
    <w:name w:val="Tekst podstawowy 3 Znak"/>
    <w:basedOn w:val="Domylnaczcionkaakapitu"/>
    <w:link w:val="Tekstpodstawowy3"/>
    <w:rsid w:val="00CF5E1B"/>
    <w:rPr>
      <w:rFonts w:ascii="Times New Roman" w:eastAsia="Times New Roman" w:hAnsi="Times New Roman" w:cs="Times New Roman"/>
      <w:b/>
      <w:sz w:val="26"/>
      <w:szCs w:val="20"/>
      <w:lang w:val="x-none" w:eastAsia="pl-PL"/>
    </w:rPr>
  </w:style>
  <w:style w:type="character" w:styleId="Numerstrony">
    <w:name w:val="page number"/>
    <w:rsid w:val="00CF5E1B"/>
  </w:style>
  <w:style w:type="paragraph" w:customStyle="1" w:styleId="Normalny15pt">
    <w:name w:val="Normalny + 15 pt"/>
    <w:basedOn w:val="Normalny"/>
    <w:rsid w:val="00CF5E1B"/>
    <w:pPr>
      <w:numPr>
        <w:numId w:val="1"/>
      </w:numPr>
      <w:spacing w:after="0" w:line="360" w:lineRule="auto"/>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CF5E1B"/>
  </w:style>
  <w:style w:type="character" w:styleId="Hipercze">
    <w:name w:val="Hyperlink"/>
    <w:rsid w:val="00CF5E1B"/>
    <w:rPr>
      <w:color w:val="0000FF"/>
      <w:u w:val="single"/>
    </w:rPr>
  </w:style>
  <w:style w:type="paragraph" w:styleId="Tekstdymka">
    <w:name w:val="Balloon Text"/>
    <w:basedOn w:val="Normalny"/>
    <w:link w:val="TekstdymkaZnak"/>
    <w:semiHidden/>
    <w:rsid w:val="00CF5E1B"/>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semiHidden/>
    <w:rsid w:val="00CF5E1B"/>
    <w:rPr>
      <w:rFonts w:ascii="Tahoma" w:eastAsia="Times New Roman" w:hAnsi="Tahoma" w:cs="Times New Roman"/>
      <w:sz w:val="16"/>
      <w:szCs w:val="16"/>
      <w:lang w:val="x-none" w:eastAsia="pl-PL"/>
    </w:rPr>
  </w:style>
  <w:style w:type="paragraph" w:customStyle="1" w:styleId="WW-Tekstpodstawowywcity2">
    <w:name w:val="WW-Tekst podstawowy wcięty 2"/>
    <w:basedOn w:val="Normalny"/>
    <w:rsid w:val="00CF5E1B"/>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CF5E1B"/>
    <w:pPr>
      <w:suppressAutoHyphens/>
      <w:spacing w:after="0" w:line="240" w:lineRule="auto"/>
      <w:jc w:val="both"/>
    </w:pPr>
    <w:rPr>
      <w:rFonts w:ascii="Arial" w:eastAsia="Times New Roman" w:hAnsi="Arial" w:cs="Times New Roman"/>
      <w:b/>
      <w:sz w:val="24"/>
      <w:szCs w:val="20"/>
      <w:u w:val="single"/>
      <w:lang w:eastAsia="pl-PL"/>
    </w:rPr>
  </w:style>
  <w:style w:type="paragraph" w:styleId="Tytu">
    <w:name w:val="Title"/>
    <w:basedOn w:val="Normalny"/>
    <w:next w:val="Podtytu"/>
    <w:link w:val="TytuZnak"/>
    <w:qFormat/>
    <w:rsid w:val="00CF5E1B"/>
    <w:pPr>
      <w:suppressAutoHyphens/>
      <w:spacing w:before="240" w:after="60" w:line="240" w:lineRule="auto"/>
      <w:jc w:val="center"/>
    </w:pPr>
    <w:rPr>
      <w:rFonts w:ascii="Arial" w:eastAsia="Times New Roman" w:hAnsi="Arial" w:cs="Times New Roman"/>
      <w:b/>
      <w:kern w:val="17153"/>
      <w:sz w:val="32"/>
      <w:szCs w:val="20"/>
      <w:lang w:val="x-none" w:eastAsia="pl-PL"/>
    </w:rPr>
  </w:style>
  <w:style w:type="character" w:customStyle="1" w:styleId="TytuZnak">
    <w:name w:val="Tytuł Znak"/>
    <w:basedOn w:val="Domylnaczcionkaakapitu"/>
    <w:link w:val="Tytu"/>
    <w:rsid w:val="00CF5E1B"/>
    <w:rPr>
      <w:rFonts w:ascii="Arial" w:eastAsia="Times New Roman" w:hAnsi="Arial" w:cs="Times New Roman"/>
      <w:b/>
      <w:kern w:val="17153"/>
      <w:sz w:val="32"/>
      <w:szCs w:val="20"/>
      <w:lang w:val="x-none" w:eastAsia="pl-PL"/>
    </w:rPr>
  </w:style>
  <w:style w:type="paragraph" w:styleId="Podtytu">
    <w:name w:val="Subtitle"/>
    <w:basedOn w:val="Normalny"/>
    <w:link w:val="PodtytuZnak"/>
    <w:qFormat/>
    <w:rsid w:val="00CF5E1B"/>
    <w:pPr>
      <w:spacing w:after="60" w:line="240" w:lineRule="auto"/>
      <w:jc w:val="center"/>
      <w:outlineLvl w:val="1"/>
    </w:pPr>
    <w:rPr>
      <w:rFonts w:ascii="Arial" w:eastAsia="Times New Roman" w:hAnsi="Arial" w:cs="Times New Roman"/>
      <w:sz w:val="24"/>
      <w:szCs w:val="24"/>
      <w:lang w:val="x-none" w:eastAsia="pl-PL"/>
    </w:rPr>
  </w:style>
  <w:style w:type="character" w:customStyle="1" w:styleId="PodtytuZnak">
    <w:name w:val="Podtytuł Znak"/>
    <w:basedOn w:val="Domylnaczcionkaakapitu"/>
    <w:link w:val="Podtytu"/>
    <w:rsid w:val="00CF5E1B"/>
    <w:rPr>
      <w:rFonts w:ascii="Arial" w:eastAsia="Times New Roman" w:hAnsi="Arial" w:cs="Times New Roman"/>
      <w:sz w:val="24"/>
      <w:szCs w:val="24"/>
      <w:lang w:val="x-none" w:eastAsia="pl-PL"/>
    </w:rPr>
  </w:style>
  <w:style w:type="paragraph" w:customStyle="1" w:styleId="Tekstpodstawowywcity21">
    <w:name w:val="Tekst podstawowy wcięty 21"/>
    <w:basedOn w:val="Normalny"/>
    <w:rsid w:val="00CF5E1B"/>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CF5E1B"/>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CF5E1B"/>
    <w:rPr>
      <w:rFonts w:ascii="Times New Roman" w:eastAsia="Times New Roman" w:hAnsi="Times New Roman" w:cs="Times New Roman"/>
      <w:sz w:val="20"/>
      <w:szCs w:val="20"/>
      <w:lang w:val="x-none" w:eastAsia="pl-PL"/>
    </w:rPr>
  </w:style>
  <w:style w:type="character" w:styleId="Odwoanieprzypisukocowego">
    <w:name w:val="endnote reference"/>
    <w:semiHidden/>
    <w:rsid w:val="00CF5E1B"/>
    <w:rPr>
      <w:vertAlign w:val="superscript"/>
    </w:rPr>
  </w:style>
  <w:style w:type="paragraph" w:customStyle="1" w:styleId="tekst">
    <w:name w:val="tekst"/>
    <w:basedOn w:val="Normalny"/>
    <w:next w:val="Normalny"/>
    <w:rsid w:val="00CF5E1B"/>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CF5E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CF5E1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CF5E1B"/>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CF5E1B"/>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CF5E1B"/>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CF5E1B"/>
    <w:pPr>
      <w:widowControl w:val="0"/>
      <w:suppressAutoHyphens/>
      <w:spacing w:before="240" w:after="0" w:line="240" w:lineRule="auto"/>
      <w:jc w:val="both"/>
    </w:pPr>
    <w:rPr>
      <w:rFonts w:ascii="Arial" w:eastAsia="Times New Roman" w:hAnsi="Arial" w:cs="Times New Roman"/>
      <w:sz w:val="24"/>
      <w:szCs w:val="20"/>
      <w:lang w:eastAsia="ar-SA"/>
    </w:rPr>
  </w:style>
  <w:style w:type="paragraph" w:styleId="Akapitzlist">
    <w:name w:val="List Paragraph"/>
    <w:aliases w:val="L1,Numerowanie,Akapit z listą5"/>
    <w:basedOn w:val="Normalny"/>
    <w:link w:val="AkapitzlistZnak"/>
    <w:qFormat/>
    <w:rsid w:val="00CF5E1B"/>
    <w:pPr>
      <w:spacing w:after="0" w:line="240" w:lineRule="auto"/>
      <w:ind w:left="720"/>
    </w:pPr>
    <w:rPr>
      <w:rFonts w:ascii="Times New Roman" w:eastAsia="Calibri" w:hAnsi="Times New Roman" w:cs="Times New Roman"/>
      <w:sz w:val="24"/>
      <w:szCs w:val="24"/>
      <w:lang w:val="x-none" w:eastAsia="pl-PL"/>
    </w:rPr>
  </w:style>
  <w:style w:type="paragraph" w:customStyle="1" w:styleId="BodyText21">
    <w:name w:val="Body Text 21"/>
    <w:basedOn w:val="Normalny"/>
    <w:rsid w:val="00CF5E1B"/>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rsid w:val="00CF5E1B"/>
    <w:rPr>
      <w:sz w:val="16"/>
      <w:szCs w:val="16"/>
    </w:rPr>
  </w:style>
  <w:style w:type="paragraph" w:styleId="Tekstkomentarza">
    <w:name w:val="annotation text"/>
    <w:basedOn w:val="Normalny"/>
    <w:link w:val="TekstkomentarzaZnak"/>
    <w:rsid w:val="00CF5E1B"/>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rsid w:val="00CF5E1B"/>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CF5E1B"/>
    <w:rPr>
      <w:b/>
      <w:bCs/>
    </w:rPr>
  </w:style>
  <w:style w:type="character" w:customStyle="1" w:styleId="TematkomentarzaZnak">
    <w:name w:val="Temat komentarza Znak"/>
    <w:basedOn w:val="TekstkomentarzaZnak"/>
    <w:link w:val="Tematkomentarza"/>
    <w:rsid w:val="00CF5E1B"/>
    <w:rPr>
      <w:rFonts w:ascii="Times New Roman" w:eastAsia="Times New Roman" w:hAnsi="Times New Roman" w:cs="Times New Roman"/>
      <w:b/>
      <w:bCs/>
      <w:sz w:val="20"/>
      <w:szCs w:val="20"/>
      <w:lang w:val="x-none" w:eastAsia="pl-PL"/>
    </w:rPr>
  </w:style>
  <w:style w:type="paragraph" w:customStyle="1" w:styleId="Wcicienormalne1">
    <w:name w:val="Wcięcie normalne1"/>
    <w:basedOn w:val="Normalny"/>
    <w:rsid w:val="00CF5E1B"/>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CF5E1B"/>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CF5E1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CF5E1B"/>
    <w:rPr>
      <w:rFonts w:ascii="Symbol" w:hAnsi="Symbol"/>
    </w:rPr>
  </w:style>
  <w:style w:type="paragraph" w:customStyle="1" w:styleId="Tekstpodstawowy21">
    <w:name w:val="Tekst podstawowy 21"/>
    <w:basedOn w:val="Normalny"/>
    <w:rsid w:val="00CF5E1B"/>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CF5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F5E1B"/>
    <w:rPr>
      <w:b/>
      <w:bCs/>
    </w:rPr>
  </w:style>
  <w:style w:type="character" w:customStyle="1" w:styleId="object">
    <w:name w:val="object"/>
    <w:rsid w:val="00CF5E1B"/>
  </w:style>
  <w:style w:type="character" w:styleId="Uwydatnienie">
    <w:name w:val="Emphasis"/>
    <w:uiPriority w:val="20"/>
    <w:qFormat/>
    <w:rsid w:val="00CF5E1B"/>
    <w:rPr>
      <w:i/>
      <w:iCs/>
    </w:rPr>
  </w:style>
  <w:style w:type="paragraph" w:styleId="Zwykytekst">
    <w:name w:val="Plain Text"/>
    <w:basedOn w:val="Normalny"/>
    <w:link w:val="ZwykytekstZnak"/>
    <w:rsid w:val="00CF5E1B"/>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F5E1B"/>
    <w:rPr>
      <w:rFonts w:ascii="Courier New" w:eastAsia="Times New Roman" w:hAnsi="Courier New" w:cs="Times New Roman"/>
      <w:sz w:val="20"/>
      <w:szCs w:val="20"/>
      <w:lang w:val="x-none" w:eastAsia="pl-PL"/>
    </w:rPr>
  </w:style>
  <w:style w:type="paragraph" w:customStyle="1" w:styleId="ZnakZnak">
    <w:name w:val="Znak Znak"/>
    <w:basedOn w:val="Normalny"/>
    <w:next w:val="Normalny"/>
    <w:rsid w:val="00CF5E1B"/>
    <w:pPr>
      <w:spacing w:after="0" w:line="240" w:lineRule="auto"/>
    </w:pPr>
    <w:rPr>
      <w:rFonts w:ascii="Arial" w:eastAsia="Times New Roman" w:hAnsi="Arial" w:cs="Arial"/>
      <w:lang w:eastAsia="pl-PL"/>
    </w:rPr>
  </w:style>
  <w:style w:type="character" w:customStyle="1" w:styleId="h1">
    <w:name w:val="h1"/>
    <w:rsid w:val="00CF5E1B"/>
  </w:style>
  <w:style w:type="character" w:customStyle="1" w:styleId="AkapitzlistZnak">
    <w:name w:val="Akapit z listą Znak"/>
    <w:aliases w:val="L1 Znak,Numerowanie Znak,Akapit z listą5 Znak"/>
    <w:link w:val="Akapitzlist"/>
    <w:locked/>
    <w:rsid w:val="00CF5E1B"/>
    <w:rPr>
      <w:rFonts w:ascii="Times New Roman" w:eastAsia="Calibri" w:hAnsi="Times New Roman" w:cs="Times New Roman"/>
      <w:sz w:val="24"/>
      <w:szCs w:val="24"/>
      <w:lang w:val="x-none" w:eastAsia="pl-PL"/>
    </w:rPr>
  </w:style>
  <w:style w:type="paragraph" w:styleId="Listapunktowana2">
    <w:name w:val="List Bullet 2"/>
    <w:basedOn w:val="Normalny"/>
    <w:rsid w:val="00CF5E1B"/>
    <w:pPr>
      <w:numPr>
        <w:numId w:val="74"/>
      </w:num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CF5E1B"/>
    <w:pPr>
      <w:spacing w:after="0" w:line="240" w:lineRule="auto"/>
    </w:pPr>
    <w:rPr>
      <w:rFonts w:ascii="Segoe UI" w:eastAsia="Times New Roman" w:hAnsi="Segoe UI" w:cs="Times New Roman"/>
      <w:sz w:val="16"/>
      <w:szCs w:val="16"/>
      <w:lang w:val="x-none" w:eastAsia="pl-PL"/>
    </w:rPr>
  </w:style>
  <w:style w:type="character" w:customStyle="1" w:styleId="MapadokumentuZnak">
    <w:name w:val="Mapa dokumentu Znak"/>
    <w:basedOn w:val="Domylnaczcionkaakapitu"/>
    <w:link w:val="Mapadokumentu"/>
    <w:uiPriority w:val="99"/>
    <w:semiHidden/>
    <w:rsid w:val="00CF5E1B"/>
    <w:rPr>
      <w:rFonts w:ascii="Segoe UI" w:eastAsia="Times New Roman" w:hAnsi="Segoe UI" w:cs="Times New Roman"/>
      <w:sz w:val="16"/>
      <w:szCs w:val="16"/>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bremiasto.com.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wid.leszczynski@maximus-broke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obremiasto.com.pl" TargetMode="External"/><Relationship Id="rId4" Type="http://schemas.openxmlformats.org/officeDocument/2006/relationships/settings" Target="settings.xml"/><Relationship Id="rId9" Type="http://schemas.openxmlformats.org/officeDocument/2006/relationships/hyperlink" Target="https://pl.wikipedia.org/wiki/Usta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6752</Words>
  <Characters>40515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cp:lastPrinted>2017-11-13T08:46:00Z</cp:lastPrinted>
  <dcterms:created xsi:type="dcterms:W3CDTF">2017-11-07T12:17:00Z</dcterms:created>
  <dcterms:modified xsi:type="dcterms:W3CDTF">2017-11-13T10:31:00Z</dcterms:modified>
</cp:coreProperties>
</file>