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BC" w:rsidRDefault="007C6EBC" w:rsidP="007C6EB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  <w:r>
        <w:rPr>
          <w:rFonts w:eastAsia="Times New Roman" w:cs="Times New Roman"/>
          <w:b/>
          <w:bCs/>
          <w:noProof/>
          <w:color w:val="333333"/>
          <w:lang w:eastAsia="pl-PL"/>
        </w:rPr>
        <w:drawing>
          <wp:inline distT="0" distB="0" distL="0" distR="0" wp14:anchorId="16827763" wp14:editId="262AC9B0">
            <wp:extent cx="6312780" cy="89196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780" cy="89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BC" w:rsidRDefault="007C6EBC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7C6EBC" w:rsidRDefault="007C6EBC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10337" wp14:editId="65C534BD">
                <wp:simplePos x="0" y="0"/>
                <wp:positionH relativeFrom="column">
                  <wp:posOffset>3596005</wp:posOffset>
                </wp:positionH>
                <wp:positionV relativeFrom="paragraph">
                  <wp:posOffset>-711200</wp:posOffset>
                </wp:positionV>
                <wp:extent cx="2882900" cy="623570"/>
                <wp:effectExtent l="0" t="0" r="0" b="0"/>
                <wp:wrapNone/>
                <wp:docPr id="3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82900" cy="6235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D17" w:rsidRPr="00BF6163" w:rsidRDefault="00A74D17" w:rsidP="00A74D17">
                            <w:pPr>
                              <w:jc w:val="right"/>
                            </w:pPr>
                            <w:r w:rsidRPr="00BF6163">
                              <w:t xml:space="preserve">Załącznik do Uchwały Nr </w:t>
                            </w:r>
                            <w:r>
                              <w:t xml:space="preserve">…………… </w:t>
                            </w:r>
                            <w:r w:rsidRPr="00BF6163">
                              <w:t xml:space="preserve"> Rady Miejskiej                    w Dobrym Mieście  z  dnia </w:t>
                            </w:r>
                            <w:r>
                              <w:t>……………….. 2019r.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283.15pt;margin-top:-56pt;width:227pt;height:49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" filled="f" stroked="f" strokeweight="1pt">
                <v:shadow color="#d8d8d8" offset="3pt,3pt"/>
                <v:textbox>
                  <w:txbxContent>
                    <w:p w:rsidR="00A74D17" w:rsidRPr="00BF6163" w:rsidRDefault="00A74D17" w:rsidP="00A74D17">
                      <w:pPr>
                        <w:jc w:val="right"/>
                      </w:pPr>
                      <w:r w:rsidRPr="00BF6163">
                        <w:t xml:space="preserve">Załącznik do Uchwały Nr </w:t>
                      </w:r>
                      <w:r>
                        <w:t xml:space="preserve">…………… </w:t>
                      </w:r>
                      <w:r w:rsidRPr="00BF6163">
                        <w:t xml:space="preserve"> Rady Miejskiej                    w Dobrym Mieście  z  dnia </w:t>
                      </w:r>
                      <w:r>
                        <w:t>……………….. 2019r.</w:t>
                      </w:r>
                    </w:p>
                  </w:txbxContent>
                </v:textbox>
              </v:rect>
            </w:pict>
          </mc:Fallback>
        </mc:AlternateContent>
      </w: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8708CE" w:rsidRDefault="008708CE" w:rsidP="007C6EBC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lang w:eastAsia="pl-PL"/>
        </w:rPr>
      </w:pPr>
      <w:bookmarkStart w:id="0" w:name="_GoBack"/>
      <w:bookmarkEnd w:id="0"/>
    </w:p>
    <w:p w:rsidR="007C6EBC" w:rsidRDefault="007C6EBC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7C6EBC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Pr="008708CE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548DD4" w:themeColor="text2" w:themeTint="99"/>
          <w:sz w:val="60"/>
          <w:szCs w:val="60"/>
          <w:lang w:eastAsia="pl-PL"/>
        </w:rPr>
      </w:pPr>
      <w:r w:rsidRPr="008708CE">
        <w:rPr>
          <w:rFonts w:eastAsia="Times New Roman" w:cs="Times New Roman"/>
          <w:b/>
          <w:bCs/>
          <w:color w:val="548DD4" w:themeColor="text2" w:themeTint="99"/>
          <w:sz w:val="60"/>
          <w:szCs w:val="60"/>
          <w:lang w:eastAsia="pl-PL"/>
        </w:rPr>
        <w:t>Program Współpracy Gminy Dobre Miasto z Organizacjami  Pozarządowymi na rok 2020</w:t>
      </w: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8708CE" w:rsidRDefault="008708CE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8708CE" w:rsidRDefault="008708CE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524219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  <w:r>
        <w:rPr>
          <w:rFonts w:eastAsia="Times New Roman" w:cs="Times New Roman"/>
          <w:b/>
          <w:bCs/>
          <w:noProof/>
          <w:color w:val="33333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CD901" wp14:editId="1B5DCCF6">
                <wp:simplePos x="0" y="0"/>
                <wp:positionH relativeFrom="column">
                  <wp:posOffset>647065</wp:posOffset>
                </wp:positionH>
                <wp:positionV relativeFrom="paragraph">
                  <wp:posOffset>26084</wp:posOffset>
                </wp:positionV>
                <wp:extent cx="4563110" cy="77343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110" cy="773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17" w:rsidRPr="008708CE" w:rsidRDefault="00A74D17" w:rsidP="00A74D17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Kunstler Script" w:eastAsia="Times New Roman" w:hAnsi="Kunstler Script" w:cs="Times New Roman"/>
                                <w:b/>
                                <w:bCs/>
                                <w:color w:val="333333"/>
                                <w:sz w:val="80"/>
                                <w:szCs w:val="80"/>
                                <w:lang w:eastAsia="pl-PL"/>
                              </w:rPr>
                            </w:pPr>
                            <w:r w:rsidRPr="008708CE">
                              <w:rPr>
                                <w:rFonts w:ascii="Kunstler Script" w:eastAsia="Times New Roman" w:hAnsi="Kunstler Script" w:cs="Times New Roman"/>
                                <w:b/>
                                <w:bCs/>
                                <w:color w:val="333333"/>
                                <w:sz w:val="80"/>
                                <w:szCs w:val="80"/>
                                <w:lang w:eastAsia="pl-PL"/>
                              </w:rPr>
                              <w:t>Gmina Dobre Miasto</w:t>
                            </w:r>
                          </w:p>
                          <w:p w:rsidR="00A74D17" w:rsidRDefault="00A74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50.95pt;margin-top:2.05pt;width:359.3pt;height:60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" filled="f" stroked="f" strokeweight=".5pt">
                <v:textbox>
                  <w:txbxContent>
                    <w:p w:rsidR="00A74D17" w:rsidRPr="008708CE" w:rsidRDefault="00A74D17" w:rsidP="00A74D17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Kunstler Script" w:eastAsia="Times New Roman" w:hAnsi="Kunstler Script" w:cs="Times New Roman"/>
                          <w:b/>
                          <w:bCs/>
                          <w:color w:val="333333"/>
                          <w:sz w:val="80"/>
                          <w:szCs w:val="80"/>
                          <w:lang w:eastAsia="pl-PL"/>
                        </w:rPr>
                      </w:pPr>
                      <w:r w:rsidRPr="008708CE">
                        <w:rPr>
                          <w:rFonts w:ascii="Kunstler Script" w:eastAsia="Times New Roman" w:hAnsi="Kunstler Script" w:cs="Times New Roman"/>
                          <w:b/>
                          <w:bCs/>
                          <w:color w:val="333333"/>
                          <w:sz w:val="80"/>
                          <w:szCs w:val="80"/>
                          <w:lang w:eastAsia="pl-PL"/>
                        </w:rPr>
                        <w:t>Gmina Dobre Miasto</w:t>
                      </w:r>
                    </w:p>
                    <w:p w:rsidR="00A74D17" w:rsidRDefault="00A74D17"/>
                  </w:txbxContent>
                </v:textbox>
              </v:shape>
            </w:pict>
          </mc:Fallback>
        </mc:AlternateContent>
      </w:r>
    </w:p>
    <w:p w:rsidR="00A74D17" w:rsidRDefault="00A74D17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</w:p>
    <w:p w:rsidR="00A74D17" w:rsidRDefault="00524219" w:rsidP="00BF616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eastAsia="pl-PL"/>
        </w:rPr>
      </w:pPr>
      <w:r>
        <w:rPr>
          <w:i/>
          <w:iCs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2FFEB1F" wp14:editId="3EEBF913">
            <wp:simplePos x="0" y="0"/>
            <wp:positionH relativeFrom="column">
              <wp:posOffset>76200</wp:posOffset>
            </wp:positionH>
            <wp:positionV relativeFrom="paragraph">
              <wp:posOffset>42545</wp:posOffset>
            </wp:positionV>
            <wp:extent cx="5760720" cy="1269365"/>
            <wp:effectExtent l="0" t="0" r="0" b="6985"/>
            <wp:wrapNone/>
            <wp:docPr id="2" name="Obraz 2" descr="panorama" title="Gmina Dobr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norama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9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>
                        <a:schemeClr val="accent1">
                          <a:alpha val="52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67A" w:rsidRPr="0024648F" w:rsidRDefault="0083467A"/>
    <w:p w:rsidR="00524219" w:rsidRDefault="00524219" w:rsidP="00524219">
      <w:pPr>
        <w:suppressAutoHyphens/>
        <w:spacing w:line="240" w:lineRule="auto"/>
        <w:rPr>
          <w:rFonts w:ascii="Calibri" w:eastAsia="Times New Roman" w:hAnsi="Calibri" w:cs="Times New Roman"/>
          <w:b/>
          <w:iCs/>
          <w:color w:val="000000"/>
          <w:szCs w:val="24"/>
          <w:lang w:eastAsia="ar-SA"/>
        </w:rPr>
      </w:pPr>
    </w:p>
    <w:p w:rsidR="0057040C" w:rsidRPr="00524219" w:rsidRDefault="00524219" w:rsidP="00524219">
      <w:pPr>
        <w:pStyle w:val="Nagwek5"/>
        <w:jc w:val="right"/>
        <w:rPr>
          <w:rFonts w:eastAsia="Times New Roman"/>
          <w:b/>
          <w:color w:val="548DD4" w:themeColor="text2" w:themeTint="99"/>
          <w:lang w:eastAsia="ar-SA"/>
        </w:rPr>
      </w:pPr>
      <w:r w:rsidRPr="00524219">
        <w:rPr>
          <w:rFonts w:eastAsia="Times New Roman"/>
          <w:b/>
          <w:color w:val="548DD4" w:themeColor="text2" w:themeTint="99"/>
          <w:lang w:eastAsia="ar-SA"/>
        </w:rPr>
        <w:t>ROZDZIAŁ I. POSTANOWIENIA OGÓLNE</w:t>
      </w:r>
    </w:p>
    <w:p w:rsidR="00524219" w:rsidRDefault="0057040C" w:rsidP="00524219">
      <w:pPr>
        <w:suppressAutoHyphens/>
        <w:spacing w:line="240" w:lineRule="auto"/>
        <w:ind w:left="284"/>
        <w:jc w:val="center"/>
        <w:rPr>
          <w:rFonts w:ascii="Calibri" w:eastAsia="Times New Roman" w:hAnsi="Calibri" w:cs="Times New Roman"/>
          <w:b/>
          <w:iCs/>
          <w:color w:val="000000"/>
          <w:szCs w:val="24"/>
          <w:lang w:eastAsia="ar-SA"/>
        </w:rPr>
      </w:pPr>
      <w:r w:rsidRPr="00B77542">
        <w:rPr>
          <w:rFonts w:ascii="Calibri" w:eastAsia="Times New Roman" w:hAnsi="Calibri" w:cs="Times New Roman"/>
          <w:b/>
          <w:iCs/>
          <w:color w:val="000000"/>
          <w:szCs w:val="24"/>
          <w:lang w:eastAsia="ar-SA"/>
        </w:rPr>
        <w:t>§ 1.</w:t>
      </w:r>
    </w:p>
    <w:p w:rsidR="0057040C" w:rsidRPr="00871A57" w:rsidRDefault="0057040C" w:rsidP="000554C6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Times New Roman"/>
          <w:b/>
          <w:iCs/>
          <w:color w:val="000000"/>
          <w:szCs w:val="24"/>
          <w:lang w:eastAsia="ar-SA"/>
        </w:rPr>
      </w:pPr>
      <w:r>
        <w:rPr>
          <w:rFonts w:ascii="Calibri" w:eastAsia="Times New Roman" w:hAnsi="Calibri" w:cs="Times New Roman"/>
          <w:iCs/>
          <w:color w:val="000000"/>
          <w:szCs w:val="24"/>
          <w:lang w:eastAsia="ar-SA"/>
        </w:rPr>
        <w:t xml:space="preserve">1. </w:t>
      </w:r>
      <w:r w:rsidR="006E6DE9" w:rsidRPr="00161865">
        <w:rPr>
          <w:rFonts w:ascii="Calibri" w:eastAsia="Times New Roman" w:hAnsi="Calibri" w:cs="Times New Roman"/>
          <w:iCs/>
          <w:color w:val="000000"/>
          <w:szCs w:val="24"/>
          <w:lang w:eastAsia="ar-SA"/>
        </w:rPr>
        <w:t>Program współpracy został opracowany i przyjęty zgodnie z ustawą</w:t>
      </w:r>
      <w:r w:rsidR="006E6DE9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z dnia 24 kwietnia 2003r.</w:t>
      </w:r>
      <w:r w:rsid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                              </w:t>
      </w:r>
      <w:r w:rsidR="006E6DE9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o działalności pożytku publicznego i o wolontariacie  i jest istotnym elementem lokalnej polityki społecznej</w:t>
      </w:r>
      <w:r w:rsid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              </w:t>
      </w:r>
      <w:r w:rsidR="006E6DE9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i finansowej Gminy.</w:t>
      </w:r>
    </w:p>
    <w:p w:rsidR="006E6DE9" w:rsidRPr="0057040C" w:rsidRDefault="006E6DE9" w:rsidP="000554C6">
      <w:pPr>
        <w:pStyle w:val="Akapitzlist"/>
        <w:numPr>
          <w:ilvl w:val="3"/>
          <w:numId w:val="1"/>
        </w:numPr>
        <w:tabs>
          <w:tab w:val="clear" w:pos="3240"/>
        </w:tabs>
        <w:suppressAutoHyphens/>
        <w:spacing w:line="240" w:lineRule="auto"/>
        <w:ind w:left="284" w:hanging="284"/>
        <w:jc w:val="both"/>
        <w:rPr>
          <w:rFonts w:ascii="Calibri" w:eastAsia="Times New Roman" w:hAnsi="Calibri" w:cs="Times New Roman"/>
          <w:iCs/>
          <w:color w:val="000000"/>
          <w:szCs w:val="24"/>
          <w:lang w:eastAsia="ar-SA"/>
        </w:rPr>
      </w:pPr>
      <w:r w:rsidRPr="0057040C">
        <w:rPr>
          <w:rFonts w:ascii="Calibri" w:eastAsia="Times New Roman" w:hAnsi="Calibri" w:cs="Times New Roman"/>
          <w:color w:val="000000"/>
          <w:szCs w:val="24"/>
          <w:lang w:eastAsia="ar-SA"/>
        </w:rPr>
        <w:t>Ilekroć w Programie jest mowa o:</w:t>
      </w:r>
    </w:p>
    <w:p w:rsidR="006E6DE9" w:rsidRDefault="0057040C" w:rsidP="000554C6">
      <w:pPr>
        <w:pStyle w:val="Akapitzlist"/>
        <w:numPr>
          <w:ilvl w:val="0"/>
          <w:numId w:val="3"/>
        </w:numPr>
        <w:suppressAutoHyphens/>
        <w:spacing w:line="240" w:lineRule="auto"/>
        <w:ind w:left="851" w:hanging="425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57040C">
        <w:rPr>
          <w:rFonts w:ascii="Calibri" w:eastAsia="Times New Roman" w:hAnsi="Calibri" w:cs="Times New Roman"/>
          <w:iCs/>
          <w:color w:val="000000"/>
          <w:szCs w:val="24"/>
          <w:lang w:eastAsia="ar-SA"/>
        </w:rPr>
        <w:t xml:space="preserve">ustawie </w:t>
      </w:r>
      <w:r w:rsidR="006E6DE9" w:rsidRPr="0057040C">
        <w:rPr>
          <w:rFonts w:ascii="Calibri" w:eastAsia="Times New Roman" w:hAnsi="Calibri" w:cs="Times New Roman"/>
          <w:color w:val="000000"/>
          <w:szCs w:val="24"/>
          <w:lang w:eastAsia="ar-SA"/>
        </w:rPr>
        <w:t>– należy przez to rozumieć ustawę z 24 kwietnia 2003r. o działalności pożytk</w:t>
      </w:r>
      <w:r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u </w:t>
      </w:r>
      <w:r w:rsidR="00E03A79" w:rsidRPr="0057040C">
        <w:rPr>
          <w:rFonts w:ascii="Calibri" w:eastAsia="Times New Roman" w:hAnsi="Calibri" w:cs="Times New Roman"/>
          <w:color w:val="000000"/>
          <w:szCs w:val="24"/>
          <w:lang w:eastAsia="ar-SA"/>
        </w:rPr>
        <w:t>publicznego</w:t>
      </w:r>
      <w:r w:rsid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                 </w:t>
      </w:r>
      <w:r w:rsidR="00E03A79" w:rsidRPr="0057040C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i o wolontariacie</w:t>
      </w:r>
      <w:r w:rsidR="006E6DE9" w:rsidRPr="0057040C">
        <w:rPr>
          <w:rFonts w:ascii="Calibri" w:eastAsia="Times New Roman" w:hAnsi="Calibri" w:cs="Times New Roman"/>
          <w:color w:val="000000"/>
          <w:szCs w:val="24"/>
          <w:lang w:eastAsia="ar-SA"/>
        </w:rPr>
        <w:t>;</w:t>
      </w:r>
    </w:p>
    <w:p w:rsidR="00E03A79" w:rsidRPr="000554C6" w:rsidRDefault="0057040C" w:rsidP="000554C6">
      <w:pPr>
        <w:pStyle w:val="Akapitzlist"/>
        <w:numPr>
          <w:ilvl w:val="0"/>
          <w:numId w:val="3"/>
        </w:numPr>
        <w:suppressAutoHyphens/>
        <w:spacing w:line="240" w:lineRule="auto"/>
        <w:ind w:left="851" w:hanging="425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programie </w:t>
      </w:r>
      <w:r w:rsidR="006E6DE9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>– należy przez to rozumieć niniejszy Program;</w:t>
      </w:r>
      <w:r w:rsidR="00361C95" w:rsidRPr="000554C6">
        <w:rPr>
          <w:rFonts w:ascii="Calibri" w:eastAsia="Times New Roman" w:hAnsi="Calibri" w:cs="Times New Roman"/>
          <w:color w:val="FF0000"/>
          <w:szCs w:val="24"/>
          <w:lang w:eastAsia="ar-SA"/>
        </w:rPr>
        <w:t xml:space="preserve"> </w:t>
      </w:r>
    </w:p>
    <w:p w:rsidR="006E6DE9" w:rsidRDefault="0057040C" w:rsidP="000554C6">
      <w:pPr>
        <w:pStyle w:val="Akapitzlist"/>
        <w:numPr>
          <w:ilvl w:val="0"/>
          <w:numId w:val="3"/>
        </w:numPr>
        <w:suppressAutoHyphens/>
        <w:spacing w:line="240" w:lineRule="auto"/>
        <w:ind w:left="851" w:hanging="425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0554C6">
        <w:rPr>
          <w:rFonts w:ascii="Calibri" w:eastAsia="Times New Roman" w:hAnsi="Calibri" w:cs="Times New Roman"/>
          <w:color w:val="000000" w:themeColor="text1"/>
          <w:szCs w:val="24"/>
          <w:lang w:eastAsia="ar-SA"/>
        </w:rPr>
        <w:t xml:space="preserve">Radzie Miejskiej </w:t>
      </w:r>
      <w:r w:rsidR="006E6DE9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– należy przez to rozumieć Radę Miejską w Dobrym Mieście; </w:t>
      </w:r>
    </w:p>
    <w:p w:rsidR="006E6DE9" w:rsidRDefault="0057040C" w:rsidP="000554C6">
      <w:pPr>
        <w:pStyle w:val="Akapitzlist"/>
        <w:numPr>
          <w:ilvl w:val="0"/>
          <w:numId w:val="3"/>
        </w:numPr>
        <w:suppressAutoHyphens/>
        <w:spacing w:line="240" w:lineRule="auto"/>
        <w:ind w:left="851" w:hanging="425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0554C6">
        <w:rPr>
          <w:rFonts w:ascii="Calibri" w:eastAsia="Times New Roman" w:hAnsi="Calibri" w:cs="Times New Roman"/>
          <w:color w:val="000000" w:themeColor="text1"/>
          <w:szCs w:val="24"/>
          <w:lang w:eastAsia="ar-SA"/>
        </w:rPr>
        <w:t xml:space="preserve">Burmistrzu </w:t>
      </w:r>
      <w:r w:rsidR="006E6DE9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>– należy przez to rozumieć Burmistrza Dobrego Miasta;</w:t>
      </w:r>
    </w:p>
    <w:p w:rsidR="006E6DE9" w:rsidRDefault="0057040C" w:rsidP="000554C6">
      <w:pPr>
        <w:pStyle w:val="Akapitzlist"/>
        <w:numPr>
          <w:ilvl w:val="0"/>
          <w:numId w:val="3"/>
        </w:numPr>
        <w:suppressAutoHyphens/>
        <w:spacing w:line="240" w:lineRule="auto"/>
        <w:ind w:left="851" w:hanging="425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organizacjach </w:t>
      </w:r>
      <w:r w:rsidR="006E6DE9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>– należy przez to rozumieć organizacje pozarządowe oraz podmioty,</w:t>
      </w:r>
      <w:r w:rsidR="00A517A7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</w:t>
      </w:r>
      <w:r w:rsidR="006E6DE9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o których mowa </w:t>
      </w:r>
      <w:r w:rsidR="000554C6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     </w:t>
      </w:r>
      <w:r w:rsidR="006E6DE9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>w art. 3 ust. 3 ustawy o działalności pożytk</w:t>
      </w:r>
      <w:r w:rsidR="000554C6">
        <w:rPr>
          <w:rFonts w:ascii="Calibri" w:eastAsia="Times New Roman" w:hAnsi="Calibri" w:cs="Times New Roman"/>
          <w:color w:val="000000"/>
          <w:szCs w:val="24"/>
          <w:lang w:eastAsia="ar-SA"/>
        </w:rPr>
        <w:t>u publicznego i o wolontariacie;</w:t>
      </w:r>
    </w:p>
    <w:p w:rsidR="006E6DE9" w:rsidRDefault="0057040C" w:rsidP="000554C6">
      <w:pPr>
        <w:pStyle w:val="Akapitzlist"/>
        <w:numPr>
          <w:ilvl w:val="0"/>
          <w:numId w:val="3"/>
        </w:numPr>
        <w:suppressAutoHyphens/>
        <w:spacing w:line="240" w:lineRule="auto"/>
        <w:ind w:left="851" w:hanging="425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konkursie ofert – </w:t>
      </w:r>
      <w:r w:rsidR="006E6DE9" w:rsidRPr="000554C6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>należy przez to rozumieć otwarty konkurs ofert, zgodnie</w:t>
      </w:r>
      <w:r w:rsidR="00DC7322" w:rsidRPr="000554C6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</w:t>
      </w:r>
      <w:r w:rsidR="006E6DE9" w:rsidRPr="000554C6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>z art. 11 ustawy</w:t>
      </w:r>
      <w:r w:rsidR="00524219" w:rsidRPr="000554C6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</w:t>
      </w:r>
      <w:r w:rsidR="000554C6" w:rsidRPr="000554C6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                         </w:t>
      </w:r>
      <w:r w:rsidR="006E6DE9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>o działalności pożytku publicznego i o wolontariacie;</w:t>
      </w:r>
    </w:p>
    <w:p w:rsidR="006E6DE9" w:rsidRDefault="0057040C" w:rsidP="000554C6">
      <w:pPr>
        <w:pStyle w:val="Akapitzlist"/>
        <w:numPr>
          <w:ilvl w:val="0"/>
          <w:numId w:val="3"/>
        </w:numPr>
        <w:suppressAutoHyphens/>
        <w:spacing w:line="240" w:lineRule="auto"/>
        <w:ind w:left="851" w:hanging="425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działalności pożytku publicznego </w:t>
      </w:r>
      <w:r w:rsidR="006E6DE9" w:rsidRPr="000554C6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>– należy przez to rozumieć działalność określoną w art. 3 ust. 1 ustawy</w:t>
      </w:r>
      <w:r w:rsidR="006E6DE9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>;</w:t>
      </w:r>
    </w:p>
    <w:p w:rsidR="00D41BBF" w:rsidRDefault="0057040C" w:rsidP="000554C6">
      <w:pPr>
        <w:pStyle w:val="Akapitzlist"/>
        <w:numPr>
          <w:ilvl w:val="0"/>
          <w:numId w:val="3"/>
        </w:numPr>
        <w:suppressAutoHyphens/>
        <w:spacing w:line="240" w:lineRule="auto"/>
        <w:ind w:left="851" w:hanging="425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gminie – </w:t>
      </w:r>
      <w:r w:rsidR="006E6DE9" w:rsidRPr="000554C6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</w:t>
      </w:r>
      <w:r w:rsidR="006E6DE9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>należy przez to rozumieć gminę Dobre Miasto</w:t>
      </w:r>
      <w:r w:rsidR="009D7228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>;</w:t>
      </w:r>
    </w:p>
    <w:p w:rsidR="000718AD" w:rsidRPr="000554C6" w:rsidRDefault="0057040C" w:rsidP="000554C6">
      <w:pPr>
        <w:pStyle w:val="Akapitzlist"/>
        <w:numPr>
          <w:ilvl w:val="0"/>
          <w:numId w:val="3"/>
        </w:numPr>
        <w:suppressAutoHyphens/>
        <w:spacing w:line="240" w:lineRule="auto"/>
        <w:ind w:left="851" w:hanging="425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urzędzie </w:t>
      </w:r>
      <w:r w:rsidR="006E6DE9" w:rsidRPr="000554C6">
        <w:rPr>
          <w:rFonts w:ascii="Calibri" w:eastAsia="Times New Roman" w:hAnsi="Calibri" w:cs="Times New Roman"/>
          <w:color w:val="000000"/>
          <w:lang w:eastAsia="ar-SA"/>
        </w:rPr>
        <w:t>–</w:t>
      </w:r>
      <w:r w:rsidR="006E6DE9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należy przez to rozumieć Urząd Miejski w Dobrym Mieście</w:t>
      </w:r>
      <w:r w:rsidR="00C70B7D" w:rsidRPr="000554C6">
        <w:rPr>
          <w:rFonts w:ascii="Calibri" w:eastAsia="Times New Roman" w:hAnsi="Calibri" w:cs="Times New Roman"/>
          <w:color w:val="000000"/>
          <w:szCs w:val="24"/>
          <w:lang w:eastAsia="ar-SA"/>
        </w:rPr>
        <w:t>.</w:t>
      </w:r>
    </w:p>
    <w:p w:rsidR="00DC7322" w:rsidRPr="00DC7322" w:rsidRDefault="00DC7322" w:rsidP="00DC7322">
      <w:pPr>
        <w:pStyle w:val="Akapitzlist"/>
        <w:tabs>
          <w:tab w:val="left" w:pos="993"/>
        </w:tabs>
        <w:suppressAutoHyphens/>
        <w:spacing w:line="240" w:lineRule="auto"/>
        <w:ind w:left="993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</w:p>
    <w:p w:rsidR="00871A57" w:rsidRPr="00524219" w:rsidRDefault="00524219" w:rsidP="00524219">
      <w:pPr>
        <w:pStyle w:val="Nagwek5"/>
        <w:jc w:val="right"/>
        <w:rPr>
          <w:rFonts w:eastAsia="Times New Roman"/>
          <w:b/>
          <w:color w:val="548DD4" w:themeColor="text2" w:themeTint="99"/>
          <w:lang w:eastAsia="ar-SA"/>
        </w:rPr>
      </w:pPr>
      <w:r w:rsidRPr="00524219">
        <w:rPr>
          <w:rFonts w:eastAsia="Times New Roman"/>
          <w:b/>
          <w:color w:val="548DD4" w:themeColor="text2" w:themeTint="99"/>
          <w:lang w:eastAsia="ar-SA"/>
        </w:rPr>
        <w:t>ROZDZIAŁ II. ZAKRES PRZEDMIOTOWY</w:t>
      </w:r>
    </w:p>
    <w:p w:rsidR="00524219" w:rsidRDefault="00B77542" w:rsidP="00524219">
      <w:pPr>
        <w:tabs>
          <w:tab w:val="num" w:pos="720"/>
        </w:tabs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564386">
        <w:rPr>
          <w:rFonts w:ascii="Calibri" w:eastAsia="Times New Roman" w:hAnsi="Calibri" w:cs="Times New Roman"/>
          <w:b/>
          <w:szCs w:val="24"/>
          <w:lang w:eastAsia="ar-SA"/>
        </w:rPr>
        <w:t>§ 2.</w:t>
      </w:r>
    </w:p>
    <w:p w:rsidR="000554C6" w:rsidRPr="000554C6" w:rsidRDefault="00564386" w:rsidP="000554C6">
      <w:pPr>
        <w:pStyle w:val="Akapitzlist"/>
        <w:numPr>
          <w:ilvl w:val="0"/>
          <w:numId w:val="41"/>
        </w:numPr>
        <w:tabs>
          <w:tab w:val="num" w:pos="284"/>
        </w:tabs>
        <w:suppressAutoHyphens/>
        <w:spacing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554C6">
        <w:rPr>
          <w:rFonts w:ascii="Calibri" w:eastAsia="Times New Roman" w:hAnsi="Calibri" w:cs="Times New Roman"/>
          <w:lang w:eastAsia="ar-SA"/>
        </w:rPr>
        <w:t>Przedmiotem współpracy gminy z organizacjami jest wspólne wykonywanie zadań publicznych, określonych w art. 4 ust. 1 ustawy o działalności pożytku publicznego i o wolontariacie w zakresie należącym do zadań własnych gminy, w celu zaspokojenia istniejących potrzeb społecznych.</w:t>
      </w:r>
    </w:p>
    <w:p w:rsidR="00564386" w:rsidRDefault="00564386" w:rsidP="00564386">
      <w:pPr>
        <w:pStyle w:val="Akapitzlist"/>
        <w:numPr>
          <w:ilvl w:val="1"/>
          <w:numId w:val="1"/>
        </w:numPr>
        <w:tabs>
          <w:tab w:val="clear" w:pos="1800"/>
          <w:tab w:val="num" w:pos="284"/>
        </w:tabs>
        <w:suppressAutoHyphens/>
        <w:spacing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564386">
        <w:rPr>
          <w:rFonts w:ascii="Calibri" w:eastAsia="Times New Roman" w:hAnsi="Calibri" w:cs="Times New Roman"/>
          <w:lang w:eastAsia="ar-SA"/>
        </w:rPr>
        <w:t xml:space="preserve">Przedmiot, o którym mowa w ust. 1, jest procesem wieloetapowym, na który składają się 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564386">
        <w:rPr>
          <w:rFonts w:ascii="Calibri" w:eastAsia="Times New Roman" w:hAnsi="Calibri" w:cs="Times New Roman"/>
          <w:lang w:eastAsia="ar-SA"/>
        </w:rPr>
        <w:t>w szczególności następujące zadania:</w:t>
      </w:r>
    </w:p>
    <w:p w:rsidR="00564386" w:rsidRDefault="00564386" w:rsidP="00564386">
      <w:pPr>
        <w:pStyle w:val="Akapitzlist"/>
        <w:numPr>
          <w:ilvl w:val="0"/>
          <w:numId w:val="40"/>
        </w:numPr>
        <w:suppressAutoHyphens/>
        <w:spacing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564386">
        <w:rPr>
          <w:rFonts w:ascii="Calibri" w:eastAsia="Times New Roman" w:hAnsi="Calibri" w:cs="Times New Roman"/>
          <w:lang w:eastAsia="ar-SA"/>
        </w:rPr>
        <w:t>zdefiniowanie istniejących problemów społecznych mieszkańców gminy oraz wypracowanie sposobu ich zaspokajania;</w:t>
      </w:r>
    </w:p>
    <w:p w:rsidR="00564386" w:rsidRDefault="00564386" w:rsidP="00564386">
      <w:pPr>
        <w:pStyle w:val="Akapitzlist"/>
        <w:numPr>
          <w:ilvl w:val="0"/>
          <w:numId w:val="40"/>
        </w:numPr>
        <w:suppressAutoHyphens/>
        <w:spacing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564386">
        <w:rPr>
          <w:rFonts w:ascii="Calibri" w:eastAsia="Times New Roman" w:hAnsi="Calibri" w:cs="Times New Roman"/>
          <w:lang w:eastAsia="ar-SA"/>
        </w:rPr>
        <w:t>realizacja zadań gminy w sferze pożytku publicznego poprzez wsparcie finansowe</w:t>
      </w:r>
      <w:r w:rsidR="00524219">
        <w:rPr>
          <w:rFonts w:ascii="Calibri" w:eastAsia="Times New Roman" w:hAnsi="Calibri" w:cs="Times New Roman"/>
          <w:lang w:eastAsia="ar-SA"/>
        </w:rPr>
        <w:t xml:space="preserve"> </w:t>
      </w:r>
      <w:r w:rsidRPr="00564386">
        <w:rPr>
          <w:rFonts w:ascii="Calibri" w:eastAsia="Times New Roman" w:hAnsi="Calibri" w:cs="Times New Roman"/>
          <w:lang w:eastAsia="ar-SA"/>
        </w:rPr>
        <w:t>i pozafinansowe kierowane przez gminę do działań realizowanych przez organizacje pozarządowe;</w:t>
      </w:r>
    </w:p>
    <w:p w:rsidR="00564386" w:rsidRDefault="00564386" w:rsidP="000B0559">
      <w:pPr>
        <w:pStyle w:val="Akapitzlist"/>
        <w:numPr>
          <w:ilvl w:val="0"/>
          <w:numId w:val="40"/>
        </w:numPr>
        <w:suppressAutoHyphens/>
        <w:spacing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564386">
        <w:rPr>
          <w:rFonts w:ascii="Calibri" w:eastAsia="Times New Roman" w:hAnsi="Calibri" w:cs="Times New Roman"/>
          <w:lang w:eastAsia="ar-SA"/>
        </w:rPr>
        <w:t>dążenie do podwyższenia stopnia skuteczności współpracy i rozwoju jej form.</w:t>
      </w:r>
    </w:p>
    <w:p w:rsidR="000554C6" w:rsidRPr="000554C6" w:rsidRDefault="000554C6" w:rsidP="000554C6">
      <w:pPr>
        <w:pStyle w:val="Akapitzlist"/>
        <w:suppressAutoHyphens/>
        <w:spacing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71A57" w:rsidRPr="00524219" w:rsidRDefault="00DC7322" w:rsidP="00524219">
      <w:pPr>
        <w:pStyle w:val="Nagwek5"/>
        <w:jc w:val="right"/>
        <w:rPr>
          <w:rFonts w:eastAsia="Times New Roman"/>
          <w:b/>
          <w:iCs/>
          <w:color w:val="548DD4" w:themeColor="text2" w:themeTint="99"/>
          <w:lang w:eastAsia="ar-SA"/>
        </w:rPr>
      </w:pPr>
      <w:r w:rsidRPr="00524219">
        <w:rPr>
          <w:rFonts w:eastAsia="Times New Roman"/>
          <w:b/>
          <w:iCs/>
          <w:color w:val="548DD4" w:themeColor="text2" w:themeTint="99"/>
          <w:lang w:eastAsia="ar-SA"/>
        </w:rPr>
        <w:t>Rozdział III</w:t>
      </w:r>
      <w:r w:rsidR="00524219" w:rsidRPr="00524219">
        <w:rPr>
          <w:rFonts w:eastAsia="Times New Roman"/>
          <w:b/>
          <w:iCs/>
          <w:color w:val="548DD4" w:themeColor="text2" w:themeTint="99"/>
          <w:lang w:eastAsia="ar-SA"/>
        </w:rPr>
        <w:t xml:space="preserve">. </w:t>
      </w:r>
      <w:r w:rsidR="00871A57" w:rsidRPr="00524219">
        <w:rPr>
          <w:rFonts w:eastAsia="Times New Roman"/>
          <w:b/>
          <w:color w:val="548DD4" w:themeColor="text2" w:themeTint="99"/>
          <w:lang w:eastAsia="ar-SA"/>
        </w:rPr>
        <w:t>Cel główny i cele szczegółowe</w:t>
      </w:r>
    </w:p>
    <w:p w:rsidR="00524219" w:rsidRDefault="00DC7322" w:rsidP="0052421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D03783">
        <w:rPr>
          <w:rFonts w:ascii="Calibri" w:eastAsia="Times New Roman" w:hAnsi="Calibri" w:cs="Times New Roman"/>
          <w:b/>
          <w:szCs w:val="24"/>
          <w:lang w:eastAsia="ar-SA"/>
        </w:rPr>
        <w:t>§ 3.</w:t>
      </w:r>
    </w:p>
    <w:p w:rsidR="000554C6" w:rsidRDefault="00DC7322" w:rsidP="000554C6">
      <w:pPr>
        <w:pStyle w:val="Akapitzlist"/>
        <w:numPr>
          <w:ilvl w:val="0"/>
          <w:numId w:val="42"/>
        </w:numPr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lang w:eastAsia="ar-SA"/>
        </w:rPr>
      </w:pPr>
      <w:r w:rsidRPr="000554C6">
        <w:rPr>
          <w:rFonts w:ascii="Calibri" w:eastAsia="Times New Roman" w:hAnsi="Calibri" w:cs="Times New Roman"/>
          <w:b/>
          <w:lang w:eastAsia="ar-SA"/>
        </w:rPr>
        <w:t>Głównym celem</w:t>
      </w:r>
      <w:r w:rsidRPr="000554C6">
        <w:rPr>
          <w:rFonts w:ascii="Calibri" w:eastAsia="Times New Roman" w:hAnsi="Calibri" w:cs="Times New Roman"/>
          <w:lang w:eastAsia="ar-SA"/>
        </w:rPr>
        <w:t xml:space="preserve"> </w:t>
      </w:r>
      <w:r w:rsidR="006E6DE9" w:rsidRPr="000554C6">
        <w:rPr>
          <w:rFonts w:ascii="Calibri" w:eastAsia="Times New Roman" w:hAnsi="Calibri" w:cs="Times New Roman"/>
          <w:lang w:eastAsia="ar-SA"/>
        </w:rPr>
        <w:t xml:space="preserve">programu jest </w:t>
      </w:r>
      <w:r w:rsidR="00027A16" w:rsidRPr="000554C6">
        <w:rPr>
          <w:rFonts w:ascii="Calibri" w:eastAsia="Times New Roman" w:hAnsi="Calibri" w:cs="Times New Roman"/>
          <w:lang w:eastAsia="ar-SA"/>
        </w:rPr>
        <w:t xml:space="preserve">określenie zasad i form współpracy gminy </w:t>
      </w:r>
      <w:r w:rsidR="00D03783" w:rsidRPr="000554C6">
        <w:rPr>
          <w:rFonts w:ascii="Calibri" w:eastAsia="Times New Roman" w:hAnsi="Calibri" w:cs="Times New Roman"/>
          <w:lang w:eastAsia="ar-SA"/>
        </w:rPr>
        <w:t>z organizacjami, które wzmocnią rolę organizacji w realizacji zadań publicznych, podniosą ich skuteczność i efektywność oraz jakość prowadzonych przez nich działań.</w:t>
      </w:r>
    </w:p>
    <w:p w:rsidR="00DC7322" w:rsidRPr="000554C6" w:rsidRDefault="00D03783" w:rsidP="000554C6">
      <w:pPr>
        <w:pStyle w:val="Akapitzlist"/>
        <w:numPr>
          <w:ilvl w:val="0"/>
          <w:numId w:val="42"/>
        </w:numPr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lang w:eastAsia="ar-SA"/>
        </w:rPr>
      </w:pPr>
      <w:r w:rsidRPr="000554C6">
        <w:rPr>
          <w:rFonts w:ascii="Calibri" w:eastAsia="Times New Roman" w:hAnsi="Calibri" w:cs="Times New Roman"/>
          <w:lang w:eastAsia="ar-SA"/>
        </w:rPr>
        <w:t xml:space="preserve"> </w:t>
      </w:r>
      <w:r w:rsidR="00DC7322" w:rsidRPr="000554C6">
        <w:rPr>
          <w:rFonts w:ascii="Calibri" w:eastAsia="Times New Roman" w:hAnsi="Calibri" w:cs="Times New Roman"/>
          <w:b/>
          <w:szCs w:val="24"/>
          <w:lang w:eastAsia="ar-SA"/>
        </w:rPr>
        <w:t xml:space="preserve">Cele szczegółowe programu </w:t>
      </w:r>
      <w:r w:rsidR="00DC7322" w:rsidRPr="000554C6">
        <w:rPr>
          <w:rFonts w:ascii="Calibri" w:eastAsia="Times New Roman" w:hAnsi="Calibri" w:cs="Times New Roman"/>
          <w:szCs w:val="24"/>
          <w:lang w:eastAsia="ar-SA"/>
        </w:rPr>
        <w:t>to:</w:t>
      </w:r>
    </w:p>
    <w:p w:rsidR="00D03783" w:rsidRDefault="000554C6" w:rsidP="000554C6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hanging="294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u</w:t>
      </w:r>
      <w:r w:rsidR="00D03783" w:rsidRPr="00906C71">
        <w:rPr>
          <w:rFonts w:ascii="Calibri" w:eastAsia="Times New Roman" w:hAnsi="Calibri" w:cs="Times New Roman"/>
          <w:szCs w:val="24"/>
          <w:lang w:eastAsia="ar-SA"/>
        </w:rPr>
        <w:t>macnianie w świadomości społecznej poczucia odpowiedzialności za swoje otoczenie, w tym przestrzeń publiczną oraz wspólnotę lokalną;</w:t>
      </w:r>
    </w:p>
    <w:p w:rsidR="00906C71" w:rsidRDefault="00906C71" w:rsidP="000554C6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hanging="294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0554C6">
        <w:rPr>
          <w:rFonts w:ascii="Calibri" w:eastAsia="Times New Roman" w:hAnsi="Calibri" w:cs="Times New Roman"/>
          <w:szCs w:val="24"/>
          <w:lang w:eastAsia="ar-SA"/>
        </w:rPr>
        <w:t>poprawa jakości życia poprzez pełniejsze zaspokajanie potrzeb społecznych;</w:t>
      </w:r>
    </w:p>
    <w:p w:rsidR="000554C6" w:rsidRDefault="00906C71" w:rsidP="000554C6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hanging="294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0554C6">
        <w:rPr>
          <w:rFonts w:ascii="Calibri" w:eastAsia="Times New Roman" w:hAnsi="Calibri" w:cs="Times New Roman"/>
          <w:szCs w:val="24"/>
          <w:lang w:eastAsia="ar-SA"/>
        </w:rPr>
        <w:t>wspieranie działań gminy w zakresie diagnozowania i rozwiązywania oraz identyfikowania potrzeb mieszkańców;</w:t>
      </w:r>
    </w:p>
    <w:p w:rsidR="000554C6" w:rsidRPr="000554C6" w:rsidRDefault="00CE3F0A" w:rsidP="000554C6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hanging="294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0554C6">
        <w:rPr>
          <w:rFonts w:ascii="Calibri" w:eastAsia="Times New Roman" w:hAnsi="Calibri" w:cs="Times New Roman"/>
          <w:szCs w:val="24"/>
          <w:lang w:eastAsia="ar-SA"/>
        </w:rPr>
        <w:lastRenderedPageBreak/>
        <w:t>otwarcie na innowacyjność, konkurencyjność poprzez umożliwienie organizacjom indywidualnego wystąpienia z ofertą realizacji projektów konkretnych zadań publicznych, które obecnie prowadzone są przez samorząd</w:t>
      </w:r>
      <w:r w:rsidR="00C645CA" w:rsidRPr="000554C6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871A57" w:rsidRPr="00524219" w:rsidRDefault="00524219" w:rsidP="00524219">
      <w:pPr>
        <w:pStyle w:val="Nagwek5"/>
        <w:jc w:val="right"/>
        <w:rPr>
          <w:rFonts w:eastAsia="Times New Roman"/>
          <w:b/>
          <w:iCs/>
          <w:color w:val="548DD4" w:themeColor="text2" w:themeTint="99"/>
          <w:lang w:eastAsia="ar-SA"/>
        </w:rPr>
      </w:pPr>
      <w:r w:rsidRPr="00524219">
        <w:rPr>
          <w:rFonts w:eastAsia="Times New Roman"/>
          <w:b/>
          <w:iCs/>
          <w:color w:val="548DD4" w:themeColor="text2" w:themeTint="99"/>
          <w:lang w:eastAsia="ar-SA"/>
        </w:rPr>
        <w:t xml:space="preserve">ROZDZIAŁ IV. </w:t>
      </w:r>
      <w:r w:rsidRPr="00524219">
        <w:rPr>
          <w:rFonts w:eastAsia="Times New Roman"/>
          <w:b/>
          <w:color w:val="548DD4" w:themeColor="text2" w:themeTint="99"/>
          <w:lang w:eastAsia="ar-SA"/>
        </w:rPr>
        <w:t>ZASADY WSPÓŁPRACY</w:t>
      </w:r>
    </w:p>
    <w:p w:rsidR="00524219" w:rsidRDefault="000B0559" w:rsidP="0052421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B77542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>
        <w:rPr>
          <w:rFonts w:ascii="Calibri" w:eastAsia="Times New Roman" w:hAnsi="Calibri" w:cs="Times New Roman"/>
          <w:b/>
          <w:szCs w:val="24"/>
          <w:lang w:eastAsia="ar-SA"/>
        </w:rPr>
        <w:t>4</w:t>
      </w:r>
      <w:r w:rsidRPr="00B77542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D41BBF" w:rsidRPr="000554C6" w:rsidRDefault="006E6DE9" w:rsidP="000554C6">
      <w:pPr>
        <w:pStyle w:val="Akapitzlist"/>
        <w:numPr>
          <w:ilvl w:val="0"/>
          <w:numId w:val="43"/>
        </w:numPr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0554C6">
        <w:rPr>
          <w:rFonts w:ascii="Calibri" w:eastAsia="Times New Roman" w:hAnsi="Calibri" w:cs="Times New Roman"/>
          <w:szCs w:val="24"/>
          <w:lang w:eastAsia="ar-SA"/>
        </w:rPr>
        <w:t>Współpraca Gminy z organizacjami</w:t>
      </w:r>
      <w:r w:rsidR="000B0559" w:rsidRPr="000554C6">
        <w:rPr>
          <w:rFonts w:ascii="Calibri" w:eastAsia="Times New Roman" w:hAnsi="Calibri" w:cs="Times New Roman"/>
          <w:szCs w:val="24"/>
          <w:lang w:eastAsia="ar-SA"/>
        </w:rPr>
        <w:t>, mająca charakter finansowy oraz pozafinansowy,</w:t>
      </w:r>
      <w:r w:rsidRPr="000554C6">
        <w:rPr>
          <w:rFonts w:ascii="Calibri" w:eastAsia="Times New Roman" w:hAnsi="Calibri" w:cs="Times New Roman"/>
          <w:szCs w:val="24"/>
          <w:lang w:eastAsia="ar-SA"/>
        </w:rPr>
        <w:t xml:space="preserve"> opiera się na zasadach</w:t>
      </w:r>
      <w:r w:rsidR="00D41BBF" w:rsidRPr="000554C6">
        <w:rPr>
          <w:rFonts w:ascii="Calibri" w:eastAsia="Times New Roman" w:hAnsi="Calibri" w:cs="Times New Roman"/>
          <w:szCs w:val="24"/>
          <w:lang w:eastAsia="ar-SA"/>
        </w:rPr>
        <w:t>:</w:t>
      </w:r>
    </w:p>
    <w:p w:rsidR="00D41BBF" w:rsidRPr="00D41BBF" w:rsidRDefault="00D41BBF" w:rsidP="00D41BBF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 w:rsidRPr="00D41BBF">
        <w:rPr>
          <w:b/>
          <w:bCs/>
          <w:color w:val="365F91" w:themeColor="accent1" w:themeShade="BF"/>
        </w:rPr>
        <w:t>pomocniczości</w:t>
      </w:r>
      <w:r w:rsidRPr="00D41BBF">
        <w:rPr>
          <w:rFonts w:eastAsia="Times New Roman" w:cs="Times New Roman"/>
          <w:lang w:eastAsia="ar-SA"/>
        </w:rPr>
        <w:t xml:space="preserve"> – polegającej na wzajemnym wspieraniu działań, tzn. organizacje powinny wskazywać, jakie zadania są w stanie samodzielnie realizować, natomiast Gmina powinna tworzyć do tego odpowiednie warunki co oznacza, że </w:t>
      </w:r>
      <w:r w:rsidR="005A7074">
        <w:rPr>
          <w:rFonts w:eastAsia="Times New Roman" w:cs="Times New Roman"/>
          <w:lang w:eastAsia="ar-SA"/>
        </w:rPr>
        <w:t>Gmina przekazuje zadania do realizacji organizacjom pozarządowym tam, gdzie istnieją ku temu odpowiednie warunki organizacyjne i finansowe</w:t>
      </w:r>
      <w:r w:rsidRPr="00D41BBF">
        <w:rPr>
          <w:rFonts w:eastAsia="Times New Roman" w:cs="Times New Roman"/>
          <w:lang w:eastAsia="ar-SA"/>
        </w:rPr>
        <w:t>;</w:t>
      </w:r>
    </w:p>
    <w:p w:rsidR="00D41BBF" w:rsidRPr="00D41BBF" w:rsidRDefault="00D41BBF" w:rsidP="00D41BBF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 w:rsidRPr="00D41BBF">
        <w:rPr>
          <w:b/>
          <w:bCs/>
          <w:color w:val="365F91" w:themeColor="accent1" w:themeShade="BF"/>
        </w:rPr>
        <w:t>efektywności</w:t>
      </w:r>
      <w:r w:rsidRPr="00D41BBF">
        <w:rPr>
          <w:i/>
          <w:iCs/>
        </w:rPr>
        <w:t xml:space="preserve"> </w:t>
      </w:r>
      <w:r w:rsidRPr="00D41BBF">
        <w:rPr>
          <w:rFonts w:eastAsia="Times New Roman" w:cs="Times New Roman"/>
          <w:b/>
          <w:lang w:eastAsia="ar-SA"/>
        </w:rPr>
        <w:t xml:space="preserve">– </w:t>
      </w:r>
      <w:r w:rsidRPr="00D41BBF">
        <w:rPr>
          <w:rFonts w:eastAsia="Times New Roman" w:cs="Times New Roman"/>
          <w:lang w:eastAsia="ar-SA"/>
        </w:rPr>
        <w:t xml:space="preserve">polegającej na </w:t>
      </w:r>
      <w:r w:rsidR="005A7074">
        <w:rPr>
          <w:rFonts w:eastAsia="Times New Roman" w:cs="Times New Roman"/>
          <w:lang w:eastAsia="ar-SA"/>
        </w:rPr>
        <w:t>wspólnym dążeniu do osiągnięcia najlepszych efektów w realizacji zadań publicznych oraz minimalizacji kosztów z tym związanych</w:t>
      </w:r>
      <w:r w:rsidRPr="00D41BBF">
        <w:rPr>
          <w:rFonts w:eastAsia="Times New Roman" w:cs="Times New Roman"/>
          <w:lang w:eastAsia="ar-SA"/>
        </w:rPr>
        <w:t>;</w:t>
      </w:r>
    </w:p>
    <w:p w:rsidR="00D41BBF" w:rsidRPr="00D41BBF" w:rsidRDefault="00D41BBF" w:rsidP="00D41BBF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 w:rsidRPr="00D41BBF">
        <w:rPr>
          <w:b/>
          <w:bCs/>
          <w:color w:val="365F91" w:themeColor="accent1" w:themeShade="BF"/>
        </w:rPr>
        <w:t>uczciwej konkurencji</w:t>
      </w:r>
      <w:r w:rsidRPr="00D41BBF">
        <w:rPr>
          <w:i/>
          <w:iCs/>
        </w:rPr>
        <w:t xml:space="preserve"> </w:t>
      </w:r>
      <w:r w:rsidRPr="00D41BBF">
        <w:rPr>
          <w:rFonts w:eastAsia="Times New Roman" w:cs="Times New Roman"/>
          <w:lang w:eastAsia="ar-SA"/>
        </w:rPr>
        <w:t>– polegającej na tym, iż wszystkie podejmowane przez Gminę oraz organizacje działania przy realizacji zadań publicznych opierają się na równych i obiektywnych dla wszystkich stron kryteriach, zarówno przy dokonywaniu oceny tych działań, jak również przy podejmowaniu decyzji odnośnie ich finansowania;</w:t>
      </w:r>
    </w:p>
    <w:p w:rsidR="00D41BBF" w:rsidRPr="00D41BBF" w:rsidRDefault="00D41BBF" w:rsidP="00D41BBF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 w:rsidRPr="00D41BBF">
        <w:rPr>
          <w:b/>
          <w:bCs/>
          <w:color w:val="365F91" w:themeColor="accent1" w:themeShade="BF"/>
        </w:rPr>
        <w:t xml:space="preserve">jawności </w:t>
      </w:r>
      <w:r w:rsidRPr="00D41BBF">
        <w:rPr>
          <w:rFonts w:eastAsia="Times New Roman" w:cs="Times New Roman"/>
          <w:lang w:eastAsia="ar-SA"/>
        </w:rPr>
        <w:t xml:space="preserve">– polegającej na tym, że wszystkie możliwości współpracy Gminy z organizacjami są powszechnie wiadome i dostępne oraz jasne  i zrozumiałe. Wszelkie informacje dotyczące współpracy dostępne są w Biuletynie Informacji Publicznej Urzędu Miejskiego oraz na oficjalnej stronie Dobrego Miasta </w:t>
      </w:r>
      <w:hyperlink r:id="rId13" w:history="1">
        <w:r w:rsidRPr="00D41BBF">
          <w:rPr>
            <w:rFonts w:eastAsia="Times New Roman" w:cs="Times New Roman"/>
            <w:color w:val="0000FF"/>
            <w:u w:val="single"/>
            <w:lang w:eastAsia="ar-SA"/>
          </w:rPr>
          <w:t>www.dobremiasto.com.pl</w:t>
        </w:r>
      </w:hyperlink>
      <w:r w:rsidRPr="00D41BBF">
        <w:rPr>
          <w:rFonts w:eastAsia="Times New Roman" w:cs="Times New Roman"/>
          <w:lang w:eastAsia="ar-SA"/>
        </w:rPr>
        <w:t xml:space="preserve">. Dodatkową formą wymiany informacji jest poczta e-mail: </w:t>
      </w:r>
      <w:hyperlink r:id="rId14" w:history="1">
        <w:r w:rsidRPr="00D41BBF">
          <w:rPr>
            <w:rFonts w:eastAsia="Times New Roman" w:cs="Times New Roman"/>
            <w:color w:val="0000FF"/>
            <w:u w:val="single"/>
            <w:lang w:eastAsia="ar-SA"/>
          </w:rPr>
          <w:t>ngo@dobremiasto.com.pl</w:t>
        </w:r>
      </w:hyperlink>
      <w:r w:rsidRPr="00D41BBF">
        <w:rPr>
          <w:rFonts w:eastAsia="Times New Roman" w:cs="Times New Roman"/>
          <w:lang w:eastAsia="ar-SA"/>
        </w:rPr>
        <w:t>.</w:t>
      </w:r>
    </w:p>
    <w:p w:rsidR="00D41BBF" w:rsidRPr="00D41BBF" w:rsidRDefault="00D41BBF" w:rsidP="00D41BBF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 w:rsidRPr="00D41BBF">
        <w:rPr>
          <w:b/>
          <w:bCs/>
          <w:color w:val="365F91" w:themeColor="accent1" w:themeShade="BF"/>
        </w:rPr>
        <w:t>suwerenności stron</w:t>
      </w:r>
      <w:r w:rsidRPr="00D41BBF">
        <w:rPr>
          <w:rFonts w:eastAsia="Times New Roman" w:cs="Times New Roman"/>
          <w:lang w:eastAsia="ar-SA"/>
        </w:rPr>
        <w:t xml:space="preserve"> – polegającej na tym, że Gmina i organizacje, realizując zadania pu</w:t>
      </w:r>
      <w:r w:rsidR="006F531D">
        <w:rPr>
          <w:rFonts w:eastAsia="Times New Roman" w:cs="Times New Roman"/>
          <w:lang w:eastAsia="ar-SA"/>
        </w:rPr>
        <w:t xml:space="preserve">bliczne, zachowują niezależność, równość i autonomię </w:t>
      </w:r>
      <w:r w:rsidRPr="00D41BBF">
        <w:rPr>
          <w:rFonts w:eastAsia="Times New Roman" w:cs="Times New Roman"/>
          <w:lang w:eastAsia="ar-SA"/>
        </w:rPr>
        <w:t>we wzajemnych relacjach;</w:t>
      </w:r>
    </w:p>
    <w:p w:rsidR="006E6DE9" w:rsidRDefault="00D41BBF" w:rsidP="00871A57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 w:rsidRPr="00D41BBF">
        <w:rPr>
          <w:b/>
          <w:bCs/>
          <w:color w:val="365F91" w:themeColor="accent1" w:themeShade="BF"/>
        </w:rPr>
        <w:t>partnerstwa</w:t>
      </w:r>
      <w:r w:rsidRPr="00D41BBF">
        <w:rPr>
          <w:rFonts w:eastAsia="Times New Roman" w:cs="Times New Roman"/>
          <w:lang w:eastAsia="ar-SA"/>
        </w:rPr>
        <w:t xml:space="preserve"> – polegającej na </w:t>
      </w:r>
      <w:r w:rsidR="006F531D">
        <w:rPr>
          <w:rFonts w:eastAsia="Times New Roman" w:cs="Times New Roman"/>
          <w:lang w:eastAsia="ar-SA"/>
        </w:rPr>
        <w:t xml:space="preserve">tym, że zarówno </w:t>
      </w:r>
      <w:r w:rsidRPr="00D41BBF">
        <w:rPr>
          <w:rFonts w:eastAsia="Times New Roman" w:cs="Times New Roman"/>
          <w:lang w:eastAsia="ar-SA"/>
        </w:rPr>
        <w:t>Gmin</w:t>
      </w:r>
      <w:r w:rsidR="006F531D">
        <w:rPr>
          <w:rFonts w:eastAsia="Times New Roman" w:cs="Times New Roman"/>
          <w:lang w:eastAsia="ar-SA"/>
        </w:rPr>
        <w:t>a</w:t>
      </w:r>
      <w:r w:rsidRPr="00D41BBF">
        <w:rPr>
          <w:rFonts w:eastAsia="Times New Roman" w:cs="Times New Roman"/>
          <w:lang w:eastAsia="ar-SA"/>
        </w:rPr>
        <w:t xml:space="preserve"> </w:t>
      </w:r>
      <w:r w:rsidR="006F531D">
        <w:rPr>
          <w:rFonts w:eastAsia="Times New Roman" w:cs="Times New Roman"/>
          <w:lang w:eastAsia="ar-SA"/>
        </w:rPr>
        <w:t xml:space="preserve">jak i </w:t>
      </w:r>
      <w:r w:rsidRPr="00D41BBF">
        <w:rPr>
          <w:rFonts w:eastAsia="Times New Roman" w:cs="Times New Roman"/>
          <w:lang w:eastAsia="ar-SA"/>
        </w:rPr>
        <w:t>organizacj</w:t>
      </w:r>
      <w:r w:rsidR="006F531D">
        <w:rPr>
          <w:rFonts w:eastAsia="Times New Roman" w:cs="Times New Roman"/>
          <w:lang w:eastAsia="ar-SA"/>
        </w:rPr>
        <w:t>e</w:t>
      </w:r>
      <w:r w:rsidRPr="00D41BBF">
        <w:rPr>
          <w:rFonts w:eastAsia="Times New Roman" w:cs="Times New Roman"/>
          <w:lang w:eastAsia="ar-SA"/>
        </w:rPr>
        <w:t xml:space="preserve">, </w:t>
      </w:r>
      <w:r w:rsidR="006F531D">
        <w:rPr>
          <w:rFonts w:eastAsia="Times New Roman" w:cs="Times New Roman"/>
          <w:lang w:eastAsia="ar-SA"/>
        </w:rPr>
        <w:t>uczestniczą w identyfikowaniu</w:t>
      </w:r>
      <w:r w:rsidR="005A632B">
        <w:rPr>
          <w:rFonts w:eastAsia="Times New Roman" w:cs="Times New Roman"/>
          <w:lang w:eastAsia="ar-SA"/>
        </w:rPr>
        <w:t xml:space="preserve">        </w:t>
      </w:r>
      <w:r w:rsidR="006F531D">
        <w:rPr>
          <w:rFonts w:eastAsia="Times New Roman" w:cs="Times New Roman"/>
          <w:lang w:eastAsia="ar-SA"/>
        </w:rPr>
        <w:t xml:space="preserve"> i definiowaniu problemów społecznych, wypracowaniu sposobów ich rozwiązania oraz realizacji zadań publicznych</w:t>
      </w:r>
      <w:r w:rsidRPr="00D41BBF">
        <w:rPr>
          <w:rFonts w:eastAsia="Times New Roman" w:cs="Times New Roman"/>
          <w:lang w:eastAsia="ar-SA"/>
        </w:rPr>
        <w:t>.</w:t>
      </w:r>
    </w:p>
    <w:p w:rsidR="000554C6" w:rsidRPr="000554C6" w:rsidRDefault="000554C6" w:rsidP="000554C6">
      <w:pPr>
        <w:suppressAutoHyphens/>
        <w:spacing w:after="0" w:line="240" w:lineRule="auto"/>
        <w:ind w:left="709"/>
        <w:jc w:val="both"/>
        <w:rPr>
          <w:rFonts w:eastAsia="Times New Roman" w:cs="Times New Roman"/>
          <w:lang w:eastAsia="ar-SA"/>
        </w:rPr>
      </w:pPr>
    </w:p>
    <w:p w:rsidR="000B0559" w:rsidRPr="000554C6" w:rsidRDefault="00524219" w:rsidP="00524219">
      <w:pPr>
        <w:pStyle w:val="Nagwek5"/>
        <w:jc w:val="right"/>
        <w:rPr>
          <w:rFonts w:eastAsia="Times New Roman"/>
          <w:b/>
          <w:color w:val="548DD4" w:themeColor="text2" w:themeTint="99"/>
          <w:lang w:eastAsia="ar-SA"/>
        </w:rPr>
      </w:pPr>
      <w:r w:rsidRPr="000554C6">
        <w:rPr>
          <w:rFonts w:eastAsia="Times New Roman"/>
          <w:b/>
          <w:iCs/>
          <w:color w:val="548DD4" w:themeColor="text2" w:themeTint="99"/>
          <w:lang w:eastAsia="ar-SA"/>
        </w:rPr>
        <w:t xml:space="preserve">ROZDZIAŁ V. </w:t>
      </w:r>
      <w:r w:rsidRPr="000554C6">
        <w:rPr>
          <w:rFonts w:eastAsia="Times New Roman"/>
          <w:b/>
          <w:color w:val="548DD4" w:themeColor="text2" w:themeTint="99"/>
          <w:lang w:eastAsia="ar-SA"/>
        </w:rPr>
        <w:t>FORMY WSPÓŁPRACY I SPOSÓB REALIZACJI PROGRAMU</w:t>
      </w:r>
    </w:p>
    <w:p w:rsidR="00524219" w:rsidRDefault="00094985" w:rsidP="00524219">
      <w:pPr>
        <w:suppressAutoHyphens/>
        <w:spacing w:line="240" w:lineRule="auto"/>
        <w:jc w:val="center"/>
        <w:rPr>
          <w:rFonts w:ascii="Calibri" w:eastAsia="Times New Roman" w:hAnsi="Calibri" w:cs="Times New Roman"/>
          <w:szCs w:val="24"/>
          <w:lang w:eastAsia="ar-SA"/>
        </w:rPr>
      </w:pPr>
      <w:r w:rsidRPr="00094985">
        <w:rPr>
          <w:rFonts w:ascii="Calibri" w:eastAsia="Times New Roman" w:hAnsi="Calibri" w:cs="Times New Roman"/>
          <w:b/>
          <w:szCs w:val="24"/>
          <w:lang w:eastAsia="ar-SA"/>
        </w:rPr>
        <w:t>§ 5.</w:t>
      </w:r>
    </w:p>
    <w:p w:rsidR="00094985" w:rsidRDefault="00094985" w:rsidP="00094985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Pod</w:t>
      </w:r>
      <w:r w:rsidRPr="00094985">
        <w:rPr>
          <w:rFonts w:ascii="Calibri" w:eastAsia="Times New Roman" w:hAnsi="Calibri" w:cs="Times New Roman"/>
          <w:szCs w:val="24"/>
          <w:lang w:eastAsia="ar-SA"/>
        </w:rPr>
        <w:t>s</w:t>
      </w:r>
      <w:r>
        <w:rPr>
          <w:rFonts w:ascii="Calibri" w:eastAsia="Times New Roman" w:hAnsi="Calibri" w:cs="Times New Roman"/>
          <w:szCs w:val="24"/>
          <w:lang w:eastAsia="ar-SA"/>
        </w:rPr>
        <w:t>t</w:t>
      </w:r>
      <w:r w:rsidRPr="00094985">
        <w:rPr>
          <w:rFonts w:ascii="Calibri" w:eastAsia="Times New Roman" w:hAnsi="Calibri" w:cs="Times New Roman"/>
          <w:szCs w:val="24"/>
          <w:lang w:eastAsia="ar-SA"/>
        </w:rPr>
        <w:t>awowym kryterium de</w:t>
      </w:r>
      <w:r>
        <w:rPr>
          <w:rFonts w:ascii="Calibri" w:eastAsia="Times New Roman" w:hAnsi="Calibri" w:cs="Times New Roman"/>
          <w:szCs w:val="24"/>
          <w:lang w:eastAsia="ar-SA"/>
        </w:rPr>
        <w:t>c</w:t>
      </w:r>
      <w:r w:rsidRPr="00094985">
        <w:rPr>
          <w:rFonts w:ascii="Calibri" w:eastAsia="Times New Roman" w:hAnsi="Calibri" w:cs="Times New Roman"/>
          <w:szCs w:val="24"/>
          <w:lang w:eastAsia="ar-SA"/>
        </w:rPr>
        <w:t xml:space="preserve">ydującym o współpracy </w:t>
      </w:r>
      <w:r>
        <w:rPr>
          <w:rFonts w:ascii="Calibri" w:eastAsia="Times New Roman" w:hAnsi="Calibri" w:cs="Times New Roman"/>
          <w:szCs w:val="24"/>
          <w:lang w:eastAsia="ar-SA"/>
        </w:rPr>
        <w:t>z organizacjami jest działalność w sferze pożytku publicznego i realizacja przez nie zadań na rzecz gminy i jej mieszkańców.</w:t>
      </w:r>
    </w:p>
    <w:p w:rsidR="00524219" w:rsidRDefault="00BC771C" w:rsidP="00524219">
      <w:pPr>
        <w:suppressAutoHyphens/>
        <w:spacing w:line="240" w:lineRule="auto"/>
        <w:jc w:val="center"/>
        <w:rPr>
          <w:rFonts w:ascii="Calibri" w:eastAsia="Times New Roman" w:hAnsi="Calibri" w:cs="Times New Roman"/>
          <w:szCs w:val="24"/>
          <w:lang w:eastAsia="ar-SA"/>
        </w:rPr>
      </w:pPr>
      <w:r w:rsidRPr="00BC771C">
        <w:rPr>
          <w:rFonts w:ascii="Calibri" w:eastAsia="Times New Roman" w:hAnsi="Calibri" w:cs="Times New Roman"/>
          <w:b/>
          <w:szCs w:val="24"/>
          <w:lang w:eastAsia="ar-SA"/>
        </w:rPr>
        <w:t>§ 6</w:t>
      </w:r>
      <w:r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BC771C" w:rsidRPr="00094985" w:rsidRDefault="00BC771C" w:rsidP="00094985">
      <w:pPr>
        <w:suppressAutoHyphens/>
        <w:spacing w:line="240" w:lineRule="auto"/>
        <w:jc w:val="both"/>
        <w:rPr>
          <w:rFonts w:ascii="Calibri" w:eastAsia="Times New Roman" w:hAnsi="Calibri" w:cs="Times New Roman"/>
          <w:iCs/>
          <w:color w:val="000000"/>
          <w:szCs w:val="24"/>
          <w:lang w:eastAsia="ar-SA"/>
        </w:rPr>
      </w:pPr>
      <w:r w:rsidRPr="008C777A">
        <w:rPr>
          <w:rFonts w:ascii="Calibri" w:hAnsi="Calibri"/>
        </w:rPr>
        <w:t>Współpraca gminy z organizacjami opierać się</w:t>
      </w:r>
      <w:r>
        <w:rPr>
          <w:rFonts w:ascii="Calibri" w:hAnsi="Calibri"/>
        </w:rPr>
        <w:t xml:space="preserve"> będzie</w:t>
      </w:r>
      <w:r w:rsidRPr="008C777A">
        <w:rPr>
          <w:rFonts w:ascii="Calibri" w:hAnsi="Calibri"/>
        </w:rPr>
        <w:t xml:space="preserve"> na realizacji zadań publicznych </w:t>
      </w:r>
      <w:r>
        <w:rPr>
          <w:rFonts w:ascii="Calibri" w:hAnsi="Calibri"/>
        </w:rPr>
        <w:t xml:space="preserve"> </w:t>
      </w:r>
      <w:r w:rsidRPr="008C777A">
        <w:rPr>
          <w:rFonts w:ascii="Calibri" w:hAnsi="Calibri"/>
        </w:rPr>
        <w:t>z wykorzystaniem form finansowych i niefinansowych.</w:t>
      </w:r>
    </w:p>
    <w:p w:rsidR="00524219" w:rsidRDefault="000B0559" w:rsidP="00524219">
      <w:pPr>
        <w:suppressAutoHyphens/>
        <w:spacing w:line="240" w:lineRule="auto"/>
        <w:ind w:left="567" w:hanging="567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B77542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6E01E9">
        <w:rPr>
          <w:rFonts w:ascii="Calibri" w:eastAsia="Times New Roman" w:hAnsi="Calibri" w:cs="Times New Roman"/>
          <w:b/>
          <w:szCs w:val="24"/>
          <w:lang w:eastAsia="ar-SA"/>
        </w:rPr>
        <w:t>7</w:t>
      </w:r>
      <w:r w:rsidRPr="00B77542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6929F2" w:rsidRPr="005A632B" w:rsidRDefault="006929F2" w:rsidP="005A632B">
      <w:pPr>
        <w:pStyle w:val="Akapitzlist"/>
        <w:numPr>
          <w:ilvl w:val="0"/>
          <w:numId w:val="44"/>
        </w:numPr>
        <w:suppressAutoHyphens/>
        <w:spacing w:line="240" w:lineRule="auto"/>
        <w:ind w:left="426" w:hanging="426"/>
        <w:rPr>
          <w:rFonts w:ascii="Calibri" w:eastAsia="Times New Roman" w:hAnsi="Calibri" w:cs="Times New Roman"/>
          <w:szCs w:val="24"/>
          <w:u w:val="single"/>
          <w:lang w:eastAsia="ar-SA"/>
        </w:rPr>
      </w:pPr>
      <w:r w:rsidRPr="005A632B">
        <w:rPr>
          <w:rFonts w:ascii="Calibri" w:eastAsia="Times New Roman" w:hAnsi="Calibri" w:cs="Times New Roman"/>
          <w:szCs w:val="24"/>
          <w:u w:val="single"/>
          <w:lang w:eastAsia="ar-SA"/>
        </w:rPr>
        <w:t xml:space="preserve">Współpraca </w:t>
      </w:r>
      <w:r w:rsidR="00726B94" w:rsidRPr="005A632B">
        <w:rPr>
          <w:rFonts w:ascii="Calibri" w:eastAsia="Times New Roman" w:hAnsi="Calibri" w:cs="Times New Roman"/>
          <w:szCs w:val="24"/>
          <w:u w:val="single"/>
          <w:lang w:eastAsia="ar-SA"/>
        </w:rPr>
        <w:t>finansowa:</w:t>
      </w:r>
    </w:p>
    <w:p w:rsidR="00726B94" w:rsidRPr="00BC771C" w:rsidRDefault="00726B94" w:rsidP="00726B94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lang w:eastAsia="ar-SA"/>
        </w:rPr>
        <w:t>Zlecanie organizacjom realizacji zadań publicznych</w:t>
      </w:r>
      <w:r w:rsidR="00F73F29">
        <w:rPr>
          <w:rFonts w:eastAsia="Times New Roman" w:cs="Times New Roman"/>
          <w:lang w:eastAsia="ar-SA"/>
        </w:rPr>
        <w:t xml:space="preserve"> wraz z udzielaniem dotacji, </w:t>
      </w:r>
      <w:r>
        <w:rPr>
          <w:rFonts w:eastAsia="Times New Roman" w:cs="Times New Roman"/>
          <w:lang w:eastAsia="ar-SA"/>
        </w:rPr>
        <w:t>na zasadach określonych w ustawie</w:t>
      </w:r>
      <w:r w:rsidR="00BC771C">
        <w:rPr>
          <w:rFonts w:eastAsia="Times New Roman" w:cs="Times New Roman"/>
          <w:lang w:eastAsia="ar-SA"/>
        </w:rPr>
        <w:t xml:space="preserve"> oraz innych trybach w niej określonych</w:t>
      </w:r>
      <w:r>
        <w:rPr>
          <w:rFonts w:eastAsia="Times New Roman" w:cs="Times New Roman"/>
          <w:lang w:eastAsia="ar-SA"/>
        </w:rPr>
        <w:t>.</w:t>
      </w:r>
    </w:p>
    <w:p w:rsidR="00726B94" w:rsidRDefault="00F73F29" w:rsidP="00726B94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F73F29">
        <w:rPr>
          <w:rFonts w:eastAsia="Times New Roman" w:cs="Times New Roman"/>
          <w:lang w:eastAsia="ar-SA"/>
        </w:rPr>
        <w:t>Dotacje, o których mowa w pkt 1 :</w:t>
      </w:r>
    </w:p>
    <w:p w:rsidR="00F73F29" w:rsidRDefault="00F73F29" w:rsidP="00F73F29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nie mogą zostać udzielone na dotowanie zadań, które są dofinansowane z budżetu gminy lub jego funduszy celowych na podstawie innych ustaw;</w:t>
      </w:r>
    </w:p>
    <w:p w:rsidR="00F73F29" w:rsidRPr="00094985" w:rsidRDefault="00F73F29" w:rsidP="00F73F29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mogą zostać wykorzystane wyłącznie na pokrycie kosztów związanych z realizowanym zadaniem zgodnie z katalogiem kosztów kwalifikowanych </w:t>
      </w:r>
      <w:r w:rsidR="00094985">
        <w:rPr>
          <w:rFonts w:eastAsia="Times New Roman" w:cs="Times New Roman"/>
          <w:lang w:eastAsia="ar-SA"/>
        </w:rPr>
        <w:t>określanym każdorazowo w ogłoszeniu konkursowym</w:t>
      </w:r>
    </w:p>
    <w:p w:rsidR="00A32BDA" w:rsidRPr="00AF68E0" w:rsidRDefault="00A32BDA" w:rsidP="00A32BDA">
      <w:pPr>
        <w:numPr>
          <w:ilvl w:val="0"/>
          <w:numId w:val="28"/>
        </w:numPr>
        <w:tabs>
          <w:tab w:val="num" w:pos="567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lang w:eastAsia="ar-SA"/>
        </w:rPr>
      </w:pPr>
      <w:r w:rsidRPr="00A32BDA">
        <w:rPr>
          <w:rFonts w:eastAsia="Times New Roman" w:cs="Times New Roman"/>
          <w:lang w:eastAsia="ar-SA"/>
        </w:rPr>
        <w:t xml:space="preserve">Gmina, w miarę posiadanych środków może udzielać pożyczek </w:t>
      </w:r>
      <w:r w:rsidRPr="00A32BDA">
        <w:t xml:space="preserve">organizacjom na realizację zadań ze sfery pożytku publicznego </w:t>
      </w:r>
      <w:r w:rsidRPr="00A32BDA">
        <w:rPr>
          <w:color w:val="000000"/>
        </w:rPr>
        <w:t>przy współudziale środków Unii Europejskiej lub innych środków pomocowych, zgodnie z Zarządzeniem Nr FR.0050.76.2014.MH-W Burmistrza Dobrego Miasta z dnia</w:t>
      </w:r>
      <w:r w:rsidR="005A632B">
        <w:rPr>
          <w:color w:val="000000"/>
        </w:rPr>
        <w:t xml:space="preserve">  </w:t>
      </w:r>
      <w:r w:rsidRPr="00A32BDA">
        <w:rPr>
          <w:color w:val="000000"/>
        </w:rPr>
        <w:t xml:space="preserve"> 7 maja 2014 r. w sprawie regulaminu udzielania pożyczek dla organizacji pozarządowych z terenu Gminy Dobre Miasto (z </w:t>
      </w:r>
      <w:proofErr w:type="spellStart"/>
      <w:r w:rsidRPr="00A32BDA">
        <w:rPr>
          <w:color w:val="000000"/>
        </w:rPr>
        <w:t>późn</w:t>
      </w:r>
      <w:proofErr w:type="spellEnd"/>
      <w:r w:rsidRPr="00A32BDA">
        <w:rPr>
          <w:color w:val="000000"/>
        </w:rPr>
        <w:t>. zm.)</w:t>
      </w:r>
      <w:r>
        <w:rPr>
          <w:rFonts w:eastAsia="Times New Roman" w:cs="Times New Roman"/>
          <w:lang w:eastAsia="ar-SA"/>
        </w:rPr>
        <w:t>.</w:t>
      </w:r>
    </w:p>
    <w:p w:rsidR="00AF68E0" w:rsidRPr="00A32BDA" w:rsidRDefault="00AF68E0" w:rsidP="00A32BDA">
      <w:pPr>
        <w:numPr>
          <w:ilvl w:val="0"/>
          <w:numId w:val="28"/>
        </w:numPr>
        <w:tabs>
          <w:tab w:val="num" w:pos="567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lang w:eastAsia="ar-SA"/>
        </w:rPr>
      </w:pPr>
      <w:r w:rsidRPr="00A32BDA">
        <w:rPr>
          <w:rFonts w:eastAsia="Times New Roman" w:cs="Times New Roman"/>
          <w:lang w:eastAsia="pl-PL"/>
        </w:rPr>
        <w:t>Gmina realizuje zadania z zakresu inicjatywy lokalnej, która jest formą współpracy Gminy z jego mieszkańcami, w celu wspólnego realizowania zadań publicznych na rzecz społeczności  lokalnej.</w:t>
      </w:r>
      <w:r>
        <w:rPr>
          <w:rFonts w:eastAsia="Times New Roman" w:cs="Times New Roman"/>
          <w:lang w:eastAsia="pl-PL"/>
        </w:rPr>
        <w:t xml:space="preserve"> </w:t>
      </w:r>
      <w:r w:rsidR="005A632B">
        <w:rPr>
          <w:rFonts w:eastAsia="Times New Roman" w:cs="Times New Roman"/>
          <w:lang w:eastAsia="pl-PL"/>
        </w:rPr>
        <w:t xml:space="preserve">         </w:t>
      </w:r>
      <w:r w:rsidRPr="00A32BDA">
        <w:rPr>
          <w:rFonts w:eastAsia="Times New Roman" w:cs="Times New Roman"/>
          <w:lang w:eastAsia="pl-PL"/>
        </w:rPr>
        <w:t>Z wnioskiem o realizację inicjatywy lokalnej mogą wystąpić mieszkańcy Gminy bezpośrednio bądź za pośrednictwem organizacji.</w:t>
      </w:r>
      <w:r>
        <w:rPr>
          <w:rFonts w:eastAsia="Times New Roman" w:cs="Times New Roman"/>
          <w:lang w:eastAsia="pl-PL"/>
        </w:rPr>
        <w:t xml:space="preserve"> </w:t>
      </w:r>
      <w:r w:rsidRPr="00A32BDA">
        <w:rPr>
          <w:rFonts w:eastAsia="Times New Roman" w:cs="Times New Roman"/>
          <w:lang w:eastAsia="pl-PL"/>
        </w:rPr>
        <w:t>Zasady realizacji zadań publicznych w ramach inicjatywy lokalnej określa Uchwała Nr X/72/2011 Rady Miejskiej w Dobrym Mieście z dnia 25 maja 2011r.</w:t>
      </w:r>
    </w:p>
    <w:p w:rsidR="00A32BDA" w:rsidRDefault="00A32BDA" w:rsidP="00A32BDA">
      <w:pPr>
        <w:suppressAutoHyphens/>
        <w:spacing w:after="0" w:line="240" w:lineRule="auto"/>
        <w:contextualSpacing/>
        <w:jc w:val="both"/>
        <w:rPr>
          <w:rFonts w:eastAsia="Times New Roman" w:cs="Times New Roman"/>
          <w:lang w:eastAsia="ar-SA"/>
        </w:rPr>
      </w:pPr>
    </w:p>
    <w:p w:rsidR="00524219" w:rsidRDefault="00CB24AE" w:rsidP="00524219">
      <w:pPr>
        <w:suppressAutoHyphens/>
        <w:spacing w:line="240" w:lineRule="auto"/>
        <w:ind w:left="567" w:hanging="567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B77542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6E01E9">
        <w:rPr>
          <w:rFonts w:ascii="Calibri" w:eastAsia="Times New Roman" w:hAnsi="Calibri" w:cs="Times New Roman"/>
          <w:b/>
          <w:szCs w:val="24"/>
          <w:lang w:eastAsia="ar-SA"/>
        </w:rPr>
        <w:t>8</w:t>
      </w:r>
      <w:r w:rsidRPr="00B77542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2C1F5E" w:rsidRPr="005A632B" w:rsidRDefault="00CB24AE" w:rsidP="005A632B">
      <w:pPr>
        <w:pStyle w:val="Akapitzlist"/>
        <w:numPr>
          <w:ilvl w:val="0"/>
          <w:numId w:val="45"/>
        </w:numPr>
        <w:suppressAutoHyphens/>
        <w:spacing w:line="240" w:lineRule="auto"/>
        <w:ind w:left="426" w:hanging="426"/>
        <w:rPr>
          <w:rFonts w:ascii="Calibri" w:eastAsia="Times New Roman" w:hAnsi="Calibri" w:cs="Times New Roman"/>
          <w:szCs w:val="24"/>
          <w:u w:val="single"/>
          <w:lang w:eastAsia="ar-SA"/>
        </w:rPr>
      </w:pPr>
      <w:r w:rsidRPr="005A632B">
        <w:rPr>
          <w:rFonts w:ascii="Calibri" w:eastAsia="Times New Roman" w:hAnsi="Calibri" w:cs="Times New Roman"/>
          <w:szCs w:val="24"/>
          <w:u w:val="single"/>
          <w:lang w:eastAsia="ar-SA"/>
        </w:rPr>
        <w:t>Współpraca pozafinansowa:</w:t>
      </w:r>
    </w:p>
    <w:p w:rsidR="00AF68E0" w:rsidRPr="005A632B" w:rsidRDefault="00AF68E0" w:rsidP="005A632B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eastAsia="ar-SA"/>
        </w:rPr>
      </w:pPr>
      <w:r w:rsidRPr="005A632B">
        <w:rPr>
          <w:rFonts w:eastAsia="Times New Roman" w:cs="Times New Roman"/>
          <w:u w:val="single"/>
          <w:lang w:eastAsia="ar-SA"/>
        </w:rPr>
        <w:t>Informacyjna</w:t>
      </w:r>
      <w:r w:rsidRPr="005A632B">
        <w:rPr>
          <w:rFonts w:eastAsia="Times New Roman" w:cs="Times New Roman"/>
          <w:lang w:eastAsia="ar-SA"/>
        </w:rPr>
        <w:t>, poprzez:</w:t>
      </w:r>
    </w:p>
    <w:p w:rsidR="002C1F5E" w:rsidRDefault="00AF68E0" w:rsidP="00AF68E0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s</w:t>
      </w:r>
      <w:r w:rsidR="002C1F5E" w:rsidRPr="00AF68E0">
        <w:rPr>
          <w:rFonts w:eastAsia="Times New Roman" w:cs="Times New Roman"/>
          <w:lang w:eastAsia="ar-SA"/>
        </w:rPr>
        <w:t>potkania przedstawicieli Gminy z przedstawicielami organizacji i innymi zainteresowanymi, mające na celu wymianę poglądów dotyczących najważniejszych aspektów funkcjonowania organizac</w:t>
      </w:r>
      <w:r>
        <w:rPr>
          <w:rFonts w:eastAsia="Times New Roman" w:cs="Times New Roman"/>
          <w:lang w:eastAsia="ar-SA"/>
        </w:rPr>
        <w:t>ji oraz rozwoju form współpracy;</w:t>
      </w:r>
    </w:p>
    <w:p w:rsidR="002C1F5E" w:rsidRDefault="00AF68E0" w:rsidP="00AF68E0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u</w:t>
      </w:r>
      <w:r w:rsidR="002C1F5E" w:rsidRPr="00AF68E0">
        <w:rPr>
          <w:rFonts w:eastAsia="Times New Roman" w:cs="Times New Roman"/>
          <w:lang w:eastAsia="ar-SA"/>
        </w:rPr>
        <w:t xml:space="preserve">mieszczanie i bieżąca aktualizacja informacji skierowanych do organizacji na stronach internetowych Gminy: </w:t>
      </w:r>
      <w:hyperlink r:id="rId15" w:history="1">
        <w:r w:rsidR="002C1F5E" w:rsidRPr="00AF68E0">
          <w:rPr>
            <w:rFonts w:eastAsia="Times New Roman" w:cs="Times New Roman"/>
            <w:color w:val="0000FF"/>
            <w:sz w:val="16"/>
            <w:szCs w:val="16"/>
            <w:u w:val="single"/>
            <w:lang w:eastAsia="ar-SA"/>
          </w:rPr>
          <w:t>http://bip.warmia.mazury.pl/dobre_miasto_gmina_miejsko_wiejska/</w:t>
        </w:r>
      </w:hyperlink>
      <w:r w:rsidR="002C1F5E" w:rsidRPr="00AF68E0">
        <w:rPr>
          <w:rFonts w:eastAsia="Times New Roman" w:cs="Times New Roman"/>
          <w:lang w:eastAsia="ar-SA"/>
        </w:rPr>
        <w:t xml:space="preserve"> oraz </w:t>
      </w:r>
      <w:hyperlink r:id="rId16" w:history="1">
        <w:r w:rsidR="002C1F5E" w:rsidRPr="00AF68E0">
          <w:rPr>
            <w:rFonts w:eastAsia="Times New Roman" w:cs="Times New Roman"/>
            <w:color w:val="0000FF"/>
            <w:u w:val="single"/>
            <w:lang w:eastAsia="ar-SA"/>
          </w:rPr>
          <w:t>www.dobremiasto.com.pl</w:t>
        </w:r>
      </w:hyperlink>
      <w:r>
        <w:rPr>
          <w:rFonts w:eastAsia="Times New Roman" w:cs="Times New Roman"/>
          <w:lang w:eastAsia="ar-SA"/>
        </w:rPr>
        <w:t>;</w:t>
      </w:r>
    </w:p>
    <w:p w:rsidR="002C1F5E" w:rsidRDefault="00AF68E0" w:rsidP="00AF68E0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u</w:t>
      </w:r>
      <w:r w:rsidR="002C1F5E" w:rsidRPr="00AF68E0">
        <w:rPr>
          <w:rFonts w:eastAsia="Times New Roman" w:cs="Times New Roman"/>
          <w:lang w:eastAsia="ar-SA"/>
        </w:rPr>
        <w:t xml:space="preserve">mieszczanie, w miarę możliwości, informacji o organizacjach i ich ciekawych inicjatywach, dostarczanych przez zainteresowane organizacje, na stronie internetowej </w:t>
      </w:r>
      <w:hyperlink r:id="rId17" w:history="1">
        <w:r w:rsidR="002C1F5E" w:rsidRPr="00AF68E0">
          <w:rPr>
            <w:rFonts w:eastAsia="Times New Roman" w:cs="Times New Roman"/>
            <w:color w:val="0000FF"/>
            <w:u w:val="single"/>
            <w:lang w:eastAsia="ar-SA"/>
          </w:rPr>
          <w:t>www.dobremiasto.com.pl</w:t>
        </w:r>
      </w:hyperlink>
      <w:r>
        <w:rPr>
          <w:rFonts w:eastAsia="Times New Roman" w:cs="Times New Roman"/>
          <w:lang w:eastAsia="ar-SA"/>
        </w:rPr>
        <w:t>;</w:t>
      </w:r>
    </w:p>
    <w:p w:rsidR="002C1F5E" w:rsidRDefault="00AF68E0" w:rsidP="00AF68E0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p</w:t>
      </w:r>
      <w:r w:rsidR="002C1F5E" w:rsidRPr="00AF68E0">
        <w:rPr>
          <w:rFonts w:eastAsia="Times New Roman" w:cs="Times New Roman"/>
          <w:lang w:eastAsia="ar-SA"/>
        </w:rPr>
        <w:t xml:space="preserve">rowadzenie i bieżące aktualizowanie </w:t>
      </w:r>
      <w:r w:rsidR="002C1F5E" w:rsidRPr="00AF68E0">
        <w:rPr>
          <w:rFonts w:eastAsia="Times New Roman" w:cs="Times New Roman"/>
          <w:b/>
          <w:lang w:eastAsia="ar-SA"/>
        </w:rPr>
        <w:t xml:space="preserve">elektronicznej bazy organizacji </w:t>
      </w:r>
      <w:r w:rsidR="002C1F5E" w:rsidRPr="00AF68E0">
        <w:rPr>
          <w:rFonts w:eastAsia="Times New Roman" w:cs="Times New Roman"/>
          <w:lang w:eastAsia="ar-SA"/>
        </w:rPr>
        <w:t>w oparciu o dane dostarczane przez organizacje pozarządowe (</w:t>
      </w:r>
      <w:r w:rsidR="002C1F5E" w:rsidRPr="006F0239">
        <w:rPr>
          <w:rFonts w:eastAsia="Times New Roman" w:cs="Times New Roman"/>
          <w:i/>
          <w:lang w:eastAsia="ar-SA"/>
        </w:rPr>
        <w:t xml:space="preserve">organizacje, </w:t>
      </w:r>
      <w:r w:rsidR="002C1F5E" w:rsidRPr="006F0239">
        <w:rPr>
          <w:rFonts w:eastAsia="Times New Roman" w:cs="Times New Roman"/>
          <w:b/>
          <w:i/>
          <w:u w:val="single"/>
          <w:lang w:eastAsia="ar-SA"/>
        </w:rPr>
        <w:t>które chcą</w:t>
      </w:r>
      <w:r w:rsidR="002C1F5E" w:rsidRPr="006F0239">
        <w:rPr>
          <w:rFonts w:eastAsia="Times New Roman" w:cs="Times New Roman"/>
          <w:i/>
          <w:lang w:eastAsia="ar-SA"/>
        </w:rPr>
        <w:t xml:space="preserve"> być umieszczone w bazie lub współpracują z Gminą, są zobowiązane zamieścić i aktualizować  informacje o sobie poprzez przekazanie ankiety zawierającej informacje</w:t>
      </w:r>
      <w:r w:rsidRPr="006F0239">
        <w:rPr>
          <w:rFonts w:eastAsia="Times New Roman" w:cs="Times New Roman"/>
          <w:i/>
          <w:lang w:eastAsia="ar-SA"/>
        </w:rPr>
        <w:t xml:space="preserve"> o organizacji, ich zmianie lub </w:t>
      </w:r>
      <w:r w:rsidR="006F0239">
        <w:rPr>
          <w:rFonts w:eastAsia="Times New Roman" w:cs="Times New Roman"/>
          <w:i/>
          <w:lang w:eastAsia="ar-SA"/>
        </w:rPr>
        <w:t>wykreśleniu z bazy</w:t>
      </w:r>
      <w:r>
        <w:rPr>
          <w:rFonts w:eastAsia="Times New Roman" w:cs="Times New Roman"/>
          <w:lang w:eastAsia="ar-SA"/>
        </w:rPr>
        <w:t>);</w:t>
      </w:r>
    </w:p>
    <w:p w:rsidR="002C1F5E" w:rsidRDefault="006F0239" w:rsidP="006F0239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p</w:t>
      </w:r>
      <w:r w:rsidR="002C1F5E" w:rsidRPr="006F0239">
        <w:rPr>
          <w:rFonts w:eastAsia="Times New Roman" w:cs="Times New Roman"/>
          <w:lang w:eastAsia="ar-SA"/>
        </w:rPr>
        <w:t xml:space="preserve">rowadzenie pocztowej skrzynki elektronicznej </w:t>
      </w:r>
      <w:hyperlink r:id="rId18" w:history="1">
        <w:r w:rsidR="002C1F5E" w:rsidRPr="006F0239">
          <w:rPr>
            <w:rFonts w:eastAsia="Times New Roman" w:cs="Times New Roman"/>
            <w:color w:val="0000FF"/>
            <w:u w:val="single"/>
            <w:lang w:eastAsia="ar-SA"/>
          </w:rPr>
          <w:t>ngo@dobremiasto.com.pl</w:t>
        </w:r>
      </w:hyperlink>
      <w:r w:rsidR="002C1F5E" w:rsidRPr="006F0239">
        <w:rPr>
          <w:rFonts w:eastAsia="Times New Roman" w:cs="Times New Roman"/>
          <w:lang w:eastAsia="ar-SA"/>
        </w:rPr>
        <w:t xml:space="preserve"> w celu: usprawnienia komunikacji, pomiędzy organizacjami a Gminą; wzajemnego informowania się Gminy oraz organizacji m.in. o</w:t>
      </w:r>
      <w:r>
        <w:rPr>
          <w:rFonts w:eastAsia="Times New Roman" w:cs="Times New Roman"/>
          <w:lang w:eastAsia="ar-SA"/>
        </w:rPr>
        <w:t xml:space="preserve"> planowanych kierunkach działań;</w:t>
      </w:r>
    </w:p>
    <w:p w:rsidR="002C1F5E" w:rsidRDefault="006F0239" w:rsidP="006F0239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z</w:t>
      </w:r>
      <w:r w:rsidR="002C1F5E" w:rsidRPr="006F0239">
        <w:rPr>
          <w:rFonts w:eastAsia="Times New Roman" w:cs="Times New Roman"/>
          <w:lang w:eastAsia="ar-SA"/>
        </w:rPr>
        <w:t>apraszanie organizacji do konsultowania projektów aktów normatywnych w dziedzinach dotyczących działalności statutowej tych organizacji, w szczególności poprzez udostępnianie projektów uchw</w:t>
      </w:r>
      <w:r>
        <w:rPr>
          <w:rFonts w:eastAsia="Times New Roman" w:cs="Times New Roman"/>
          <w:lang w:eastAsia="ar-SA"/>
        </w:rPr>
        <w:t>ał, w celu uzyskania ich opinii;</w:t>
      </w:r>
    </w:p>
    <w:p w:rsidR="002C1F5E" w:rsidRDefault="006F0239" w:rsidP="006F0239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z</w:t>
      </w:r>
      <w:r w:rsidR="002C1F5E" w:rsidRPr="006F0239">
        <w:rPr>
          <w:rFonts w:eastAsia="Times New Roman" w:cs="Times New Roman"/>
          <w:lang w:eastAsia="ar-SA"/>
        </w:rPr>
        <w:t>apraszanie do konsultowania projektów aktów normatywnych dotyczących sfery zadań publicznych w sposób określony w uchwale Nr V/19/2011 Rady Miejskiej w Dobrym Mieście     z dnia 18 stycznia 2011r.</w:t>
      </w:r>
      <w:r>
        <w:rPr>
          <w:rFonts w:eastAsia="Times New Roman" w:cs="Times New Roman"/>
          <w:lang w:eastAsia="ar-SA"/>
        </w:rPr>
        <w:t>;</w:t>
      </w:r>
    </w:p>
    <w:p w:rsidR="002C1F5E" w:rsidRPr="006F0239" w:rsidRDefault="006F0239" w:rsidP="006F0239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b</w:t>
      </w:r>
      <w:r w:rsidR="002C1F5E" w:rsidRPr="006F0239">
        <w:rPr>
          <w:rFonts w:eastAsia="Times New Roman" w:cs="Times New Roman"/>
          <w:lang w:eastAsia="ar-SA"/>
        </w:rPr>
        <w:t>ieżące informowanie organizacji o możliwych do pozyskania funduszach zewnętrznych na wsparcie działalności statutowej tych organizacji.</w:t>
      </w:r>
    </w:p>
    <w:p w:rsidR="002C1F5E" w:rsidRPr="006F0239" w:rsidRDefault="006F0239" w:rsidP="002C1F5E">
      <w:pPr>
        <w:pStyle w:val="Akapitzlist"/>
        <w:numPr>
          <w:ilvl w:val="1"/>
          <w:numId w:val="23"/>
        </w:numPr>
        <w:tabs>
          <w:tab w:val="clear" w:pos="2160"/>
          <w:tab w:val="num" w:pos="709"/>
        </w:tabs>
        <w:suppressAutoHyphens/>
        <w:spacing w:after="0" w:line="240" w:lineRule="auto"/>
        <w:ind w:hanging="1734"/>
        <w:jc w:val="both"/>
        <w:rPr>
          <w:rFonts w:eastAsia="Times New Roman" w:cs="Times New Roman"/>
          <w:u w:val="single"/>
          <w:lang w:eastAsia="ar-SA"/>
        </w:rPr>
      </w:pPr>
      <w:r w:rsidRPr="006F0239">
        <w:rPr>
          <w:rFonts w:eastAsia="Times New Roman" w:cs="Times New Roman"/>
          <w:u w:val="single"/>
          <w:lang w:eastAsia="ar-SA"/>
        </w:rPr>
        <w:t>O</w:t>
      </w:r>
      <w:r w:rsidR="002C1F5E" w:rsidRPr="006F0239">
        <w:rPr>
          <w:rFonts w:eastAsia="Times New Roman" w:cs="Times New Roman"/>
          <w:u w:val="single"/>
          <w:lang w:eastAsia="ar-SA"/>
        </w:rPr>
        <w:t>rganizacyjn</w:t>
      </w:r>
      <w:r w:rsidRPr="006F0239">
        <w:rPr>
          <w:rFonts w:eastAsia="Times New Roman" w:cs="Times New Roman"/>
          <w:u w:val="single"/>
          <w:lang w:eastAsia="ar-SA"/>
        </w:rPr>
        <w:t>a</w:t>
      </w:r>
      <w:r w:rsidRPr="006F0239">
        <w:rPr>
          <w:rFonts w:eastAsia="Times New Roman" w:cs="Times New Roman"/>
          <w:lang w:eastAsia="ar-SA"/>
        </w:rPr>
        <w:t>, poprzez</w:t>
      </w:r>
      <w:r w:rsidR="002C1F5E" w:rsidRPr="006F0239">
        <w:rPr>
          <w:rFonts w:eastAsia="Times New Roman" w:cs="Times New Roman"/>
          <w:lang w:eastAsia="ar-SA"/>
        </w:rPr>
        <w:t>:</w:t>
      </w:r>
    </w:p>
    <w:p w:rsidR="002C1F5E" w:rsidRPr="006F0239" w:rsidRDefault="006F0239" w:rsidP="006F0239">
      <w:pPr>
        <w:pStyle w:val="Akapitzlist"/>
        <w:numPr>
          <w:ilvl w:val="2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u w:val="single"/>
          <w:lang w:eastAsia="ar-SA"/>
        </w:rPr>
      </w:pPr>
      <w:r>
        <w:rPr>
          <w:rFonts w:eastAsia="Times New Roman" w:cs="Times New Roman"/>
          <w:lang w:eastAsia="ar-SA"/>
        </w:rPr>
        <w:t>d</w:t>
      </w:r>
      <w:r w:rsidR="002C1F5E" w:rsidRPr="006F0239">
        <w:rPr>
          <w:rFonts w:eastAsia="Times New Roman" w:cs="Times New Roman"/>
          <w:lang w:eastAsia="ar-SA"/>
        </w:rPr>
        <w:t>ziałalność wspólnych zespołów o charakterze doradczym i inicjatywnym, złożonych                         z przedstawicieli organizacji oraz przedstawicieli władz Gminy, powoływanych przez Burm</w:t>
      </w:r>
      <w:r>
        <w:rPr>
          <w:rFonts w:eastAsia="Times New Roman" w:cs="Times New Roman"/>
          <w:lang w:eastAsia="ar-SA"/>
        </w:rPr>
        <w:t>istrza na podstawie zarządzenia;</w:t>
      </w:r>
    </w:p>
    <w:p w:rsidR="002C1F5E" w:rsidRPr="006F0239" w:rsidRDefault="006F0239" w:rsidP="006F0239">
      <w:pPr>
        <w:pStyle w:val="Akapitzlist"/>
        <w:numPr>
          <w:ilvl w:val="2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u w:val="single"/>
          <w:lang w:eastAsia="ar-SA"/>
        </w:rPr>
      </w:pPr>
      <w:r>
        <w:rPr>
          <w:rFonts w:eastAsia="Times New Roman" w:cs="Times New Roman"/>
          <w:lang w:eastAsia="ar-SA"/>
        </w:rPr>
        <w:t>z</w:t>
      </w:r>
      <w:r w:rsidR="002C1F5E" w:rsidRPr="006F0239">
        <w:rPr>
          <w:rFonts w:eastAsia="Times New Roman" w:cs="Times New Roman"/>
          <w:lang w:eastAsia="ar-SA"/>
        </w:rPr>
        <w:t>apraszanie przedstawicieli organizacji do udziału w pracach komisji konkursowych celem opiniowania ofert składanych w otwartych konkursac</w:t>
      </w:r>
      <w:r>
        <w:rPr>
          <w:rFonts w:eastAsia="Times New Roman" w:cs="Times New Roman"/>
          <w:lang w:eastAsia="ar-SA"/>
        </w:rPr>
        <w:t>h ofert;</w:t>
      </w:r>
    </w:p>
    <w:p w:rsidR="002C1F5E" w:rsidRPr="006F0239" w:rsidRDefault="006F0239" w:rsidP="006F0239">
      <w:pPr>
        <w:pStyle w:val="Akapitzlist"/>
        <w:numPr>
          <w:ilvl w:val="2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u w:val="single"/>
          <w:lang w:eastAsia="ar-SA"/>
        </w:rPr>
      </w:pPr>
      <w:r>
        <w:rPr>
          <w:rFonts w:eastAsia="Times New Roman" w:cs="Times New Roman"/>
          <w:lang w:eastAsia="ar-SA"/>
        </w:rPr>
        <w:t>u</w:t>
      </w:r>
      <w:r w:rsidR="002C1F5E" w:rsidRPr="006F0239">
        <w:rPr>
          <w:rFonts w:eastAsia="Times New Roman" w:cs="Times New Roman"/>
          <w:lang w:eastAsia="ar-SA"/>
        </w:rPr>
        <w:t xml:space="preserve">dzielanie rekomendacji wnioskującym o to organizacjom, jeżeli konieczność ich uzyskania wiąże się z działalnością </w:t>
      </w:r>
      <w:r>
        <w:rPr>
          <w:rFonts w:eastAsia="Times New Roman" w:cs="Times New Roman"/>
          <w:lang w:eastAsia="ar-SA"/>
        </w:rPr>
        <w:t>prowadzoną przez te organizacje;</w:t>
      </w:r>
    </w:p>
    <w:p w:rsidR="002C1F5E" w:rsidRPr="006F0239" w:rsidRDefault="006F0239" w:rsidP="006F0239">
      <w:pPr>
        <w:pStyle w:val="Akapitzlist"/>
        <w:numPr>
          <w:ilvl w:val="2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u w:val="single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u</w:t>
      </w:r>
      <w:r w:rsidR="002C1F5E" w:rsidRPr="006F0239">
        <w:rPr>
          <w:rFonts w:eastAsia="Times New Roman" w:cs="Times New Roman"/>
          <w:lang w:eastAsia="ar-SA"/>
        </w:rPr>
        <w:t>życzanie organizacjom, na preferencyjnych warunkach, lokali na działalność statutową oraz nieodpłatne udostępnianie pomieszczeń na spotkania, konferencje, itp.</w:t>
      </w:r>
      <w:r>
        <w:rPr>
          <w:rFonts w:eastAsia="Times New Roman" w:cs="Times New Roman"/>
          <w:lang w:eastAsia="ar-SA"/>
        </w:rPr>
        <w:t>;</w:t>
      </w:r>
    </w:p>
    <w:p w:rsidR="002C1F5E" w:rsidRPr="006F0239" w:rsidRDefault="006F0239" w:rsidP="006F0239">
      <w:pPr>
        <w:pStyle w:val="Akapitzlist"/>
        <w:numPr>
          <w:ilvl w:val="2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u w:val="single"/>
          <w:lang w:eastAsia="ar-SA"/>
        </w:rPr>
      </w:pPr>
      <w:r>
        <w:rPr>
          <w:rFonts w:eastAsia="Times New Roman" w:cs="Times New Roman"/>
          <w:lang w:eastAsia="ar-SA"/>
        </w:rPr>
        <w:t>p</w:t>
      </w:r>
      <w:r w:rsidR="002C1F5E" w:rsidRPr="006F0239">
        <w:rPr>
          <w:rFonts w:eastAsia="Times New Roman" w:cs="Times New Roman"/>
          <w:lang w:eastAsia="ar-SA"/>
        </w:rPr>
        <w:t>omoc w nawiązywaniu przez orga</w:t>
      </w:r>
      <w:r>
        <w:rPr>
          <w:rFonts w:eastAsia="Times New Roman" w:cs="Times New Roman"/>
          <w:lang w:eastAsia="ar-SA"/>
        </w:rPr>
        <w:t>nizacje kontaktów zagranicznych;</w:t>
      </w:r>
    </w:p>
    <w:p w:rsidR="002C1F5E" w:rsidRPr="006F0239" w:rsidRDefault="006F0239" w:rsidP="006F0239">
      <w:pPr>
        <w:pStyle w:val="Akapitzlist"/>
        <w:numPr>
          <w:ilvl w:val="2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u w:val="single"/>
          <w:lang w:eastAsia="ar-SA"/>
        </w:rPr>
      </w:pPr>
      <w:r>
        <w:rPr>
          <w:rFonts w:eastAsia="Times New Roman" w:cs="Times New Roman"/>
          <w:lang w:eastAsia="ar-SA"/>
        </w:rPr>
        <w:t>w</w:t>
      </w:r>
      <w:r w:rsidR="002C1F5E" w:rsidRPr="006F0239">
        <w:rPr>
          <w:rFonts w:eastAsia="Times New Roman" w:cs="Times New Roman"/>
          <w:lang w:eastAsia="ar-SA"/>
        </w:rPr>
        <w:t>spólne opracowywanie i realizacja projektów finans</w:t>
      </w:r>
      <w:r>
        <w:rPr>
          <w:rFonts w:eastAsia="Times New Roman" w:cs="Times New Roman"/>
          <w:lang w:eastAsia="ar-SA"/>
        </w:rPr>
        <w:t>owanych ze środków zewnętrznych;</w:t>
      </w:r>
    </w:p>
    <w:p w:rsidR="002C1F5E" w:rsidRPr="006F0239" w:rsidRDefault="006F0239" w:rsidP="006F0239">
      <w:pPr>
        <w:pStyle w:val="Akapitzlist"/>
        <w:numPr>
          <w:ilvl w:val="2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u w:val="single"/>
          <w:lang w:eastAsia="ar-SA"/>
        </w:rPr>
      </w:pPr>
      <w:r>
        <w:rPr>
          <w:rFonts w:eastAsia="Times New Roman" w:cs="Times New Roman"/>
          <w:lang w:eastAsia="ar-SA"/>
        </w:rPr>
        <w:t>p</w:t>
      </w:r>
      <w:r w:rsidR="002C1F5E" w:rsidRPr="006F0239">
        <w:rPr>
          <w:rFonts w:eastAsia="Times New Roman" w:cs="Times New Roman"/>
          <w:lang w:eastAsia="ar-SA"/>
        </w:rPr>
        <w:t>rowadzenie działalności promocyjnej i informacyjnej dotyczącej wspólnych przedsięwzięć Gminy i organizacji.</w:t>
      </w:r>
    </w:p>
    <w:p w:rsidR="002C1F5E" w:rsidRDefault="006F0239" w:rsidP="006F0239">
      <w:pPr>
        <w:pStyle w:val="Akapitzlist"/>
        <w:numPr>
          <w:ilvl w:val="1"/>
          <w:numId w:val="23"/>
        </w:numPr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u w:val="single"/>
          <w:lang w:eastAsia="ar-SA"/>
        </w:rPr>
        <w:t>Pozostała</w:t>
      </w:r>
      <w:r>
        <w:rPr>
          <w:rFonts w:eastAsia="Times New Roman" w:cs="Times New Roman"/>
          <w:lang w:eastAsia="ar-SA"/>
        </w:rPr>
        <w:t>, poprzez:</w:t>
      </w:r>
    </w:p>
    <w:p w:rsidR="002C1F5E" w:rsidRDefault="006F0239" w:rsidP="006F0239">
      <w:pPr>
        <w:pStyle w:val="Akapitzlist"/>
        <w:numPr>
          <w:ilvl w:val="2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m</w:t>
      </w:r>
      <w:r w:rsidR="002C1F5E" w:rsidRPr="006F0239">
        <w:rPr>
          <w:rFonts w:eastAsia="Times New Roman" w:cs="Times New Roman"/>
          <w:lang w:eastAsia="ar-SA"/>
        </w:rPr>
        <w:t xml:space="preserve">ożliwość objęcia honorowym patronatem imprez bądź wydarzeń, organizowanym </w:t>
      </w:r>
      <w:r w:rsidR="005A632B">
        <w:rPr>
          <w:rFonts w:eastAsia="Times New Roman" w:cs="Times New Roman"/>
          <w:lang w:eastAsia="ar-SA"/>
        </w:rPr>
        <w:t xml:space="preserve">                        </w:t>
      </w:r>
      <w:r w:rsidR="002C1F5E" w:rsidRPr="006F0239">
        <w:rPr>
          <w:rFonts w:eastAsia="Times New Roman" w:cs="Times New Roman"/>
          <w:lang w:eastAsia="ar-SA"/>
        </w:rPr>
        <w:t>w szczególności na terenie Gminy Dobre Miasto na podstawie Zarządzenia Burmistrza Dobrego Miasta Nr 0050.183.OK.2016.AP z dnia 18 listopada 2016r.).</w:t>
      </w:r>
      <w:r>
        <w:rPr>
          <w:rFonts w:eastAsia="Times New Roman" w:cs="Times New Roman"/>
          <w:lang w:eastAsia="ar-SA"/>
        </w:rPr>
        <w:t>;</w:t>
      </w:r>
    </w:p>
    <w:p w:rsidR="002C1F5E" w:rsidRDefault="006F0239" w:rsidP="006F0239">
      <w:pPr>
        <w:pStyle w:val="Akapitzlist"/>
        <w:numPr>
          <w:ilvl w:val="2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u</w:t>
      </w:r>
      <w:r w:rsidR="002C1F5E" w:rsidRPr="006F0239">
        <w:rPr>
          <w:rFonts w:eastAsia="Times New Roman" w:cs="Times New Roman"/>
          <w:lang w:eastAsia="ar-SA"/>
        </w:rPr>
        <w:t>dział organizacji we współpracy krajowej i międzynarodowej Gminy, w szczególności możliwość udziału przedstawicieli or</w:t>
      </w:r>
      <w:r>
        <w:rPr>
          <w:rFonts w:eastAsia="Times New Roman" w:cs="Times New Roman"/>
          <w:lang w:eastAsia="ar-SA"/>
        </w:rPr>
        <w:t>ganizacji w wizytach studyjnych;</w:t>
      </w:r>
    </w:p>
    <w:p w:rsidR="002C1F5E" w:rsidRDefault="006F0239" w:rsidP="006F0239">
      <w:pPr>
        <w:pStyle w:val="Akapitzlist"/>
        <w:numPr>
          <w:ilvl w:val="2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z</w:t>
      </w:r>
      <w:r w:rsidR="00124DE1">
        <w:rPr>
          <w:rFonts w:eastAsia="Times New Roman" w:cs="Times New Roman"/>
          <w:lang w:eastAsia="ar-SA"/>
        </w:rPr>
        <w:t>awieranie umów partnerskich;</w:t>
      </w:r>
    </w:p>
    <w:p w:rsidR="00124DE1" w:rsidRPr="006F0239" w:rsidRDefault="00124DE1" w:rsidP="006F0239">
      <w:pPr>
        <w:pStyle w:val="Akapitzlist"/>
        <w:numPr>
          <w:ilvl w:val="2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finansowania wkładu własnego organizacji, polegającego na wsparciu ze środków budżetu gminy wkładu organizacji przy realizacji projektów z funduszy europejskich, krajowych</w:t>
      </w:r>
      <w:r w:rsidR="005A632B">
        <w:rPr>
          <w:rFonts w:eastAsia="Times New Roman" w:cs="Times New Roman"/>
          <w:lang w:eastAsia="ar-SA"/>
        </w:rPr>
        <w:t xml:space="preserve">                        </w:t>
      </w:r>
      <w:r>
        <w:rPr>
          <w:rFonts w:eastAsia="Times New Roman" w:cs="Times New Roman"/>
          <w:lang w:eastAsia="ar-SA"/>
        </w:rPr>
        <w:t xml:space="preserve"> i innych, gdzie taki wkład jest niezbędny.</w:t>
      </w:r>
    </w:p>
    <w:p w:rsidR="002C1F5E" w:rsidRDefault="002C1F5E" w:rsidP="00A32BDA">
      <w:pPr>
        <w:suppressAutoHyphens/>
        <w:spacing w:after="0" w:line="240" w:lineRule="auto"/>
        <w:contextualSpacing/>
        <w:jc w:val="both"/>
        <w:rPr>
          <w:rFonts w:eastAsia="Times New Roman" w:cs="Times New Roman"/>
          <w:b/>
          <w:lang w:eastAsia="ar-SA"/>
        </w:rPr>
      </w:pPr>
    </w:p>
    <w:p w:rsidR="00124DE1" w:rsidRPr="00524219" w:rsidRDefault="00524219" w:rsidP="00524219">
      <w:pPr>
        <w:pStyle w:val="Nagwek5"/>
        <w:jc w:val="right"/>
        <w:rPr>
          <w:rFonts w:eastAsia="Times New Roman"/>
          <w:b/>
          <w:iCs/>
          <w:color w:val="548DD4" w:themeColor="text2" w:themeTint="99"/>
          <w:lang w:eastAsia="ar-SA"/>
        </w:rPr>
      </w:pPr>
      <w:r w:rsidRPr="00524219">
        <w:rPr>
          <w:rFonts w:eastAsia="Times New Roman"/>
          <w:b/>
          <w:iCs/>
          <w:color w:val="548DD4" w:themeColor="text2" w:themeTint="99"/>
          <w:lang w:eastAsia="ar-SA"/>
        </w:rPr>
        <w:t xml:space="preserve">Rozdział VI. </w:t>
      </w:r>
      <w:r w:rsidR="00124DE1" w:rsidRPr="00524219">
        <w:rPr>
          <w:rFonts w:eastAsia="Times New Roman"/>
          <w:b/>
          <w:color w:val="548DD4" w:themeColor="text2" w:themeTint="99"/>
          <w:lang w:eastAsia="ar-SA"/>
        </w:rPr>
        <w:t>Priorytetowe zadania publiczne na rok 2020</w:t>
      </w:r>
    </w:p>
    <w:p w:rsidR="00524219" w:rsidRDefault="00124DE1" w:rsidP="0052421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6E01E9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6E01E9" w:rsidRPr="006E01E9">
        <w:rPr>
          <w:rFonts w:ascii="Calibri" w:eastAsia="Times New Roman" w:hAnsi="Calibri" w:cs="Times New Roman"/>
          <w:b/>
          <w:szCs w:val="24"/>
          <w:lang w:eastAsia="ar-SA"/>
        </w:rPr>
        <w:t>9</w:t>
      </w:r>
      <w:r w:rsidRPr="006E01E9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BC771C" w:rsidRDefault="00BC771C" w:rsidP="005A632B">
      <w:pPr>
        <w:suppressAutoHyphens/>
        <w:spacing w:line="240" w:lineRule="auto"/>
        <w:jc w:val="both"/>
        <w:rPr>
          <w:rFonts w:ascii="Calibri" w:hAnsi="Calibri"/>
        </w:rPr>
      </w:pPr>
      <w:r w:rsidRPr="005A632B">
        <w:rPr>
          <w:rFonts w:ascii="Calibri" w:hAnsi="Calibri"/>
        </w:rPr>
        <w:t xml:space="preserve">Współpraca gminy z organizacjami pozarządowymi w 2020 roku będzie odbywać się </w:t>
      </w:r>
      <w:r w:rsidR="00764319" w:rsidRPr="005A632B">
        <w:rPr>
          <w:rFonts w:ascii="Calibri" w:hAnsi="Calibri"/>
        </w:rPr>
        <w:t xml:space="preserve"> </w:t>
      </w:r>
      <w:r w:rsidRPr="005A632B">
        <w:rPr>
          <w:rFonts w:ascii="Calibri" w:hAnsi="Calibri"/>
        </w:rPr>
        <w:t>w następujących obszarach</w:t>
      </w:r>
      <w:r w:rsidR="005A632B">
        <w:rPr>
          <w:rFonts w:ascii="Calibri" w:hAnsi="Calibri"/>
        </w:rPr>
        <w:t>:</w:t>
      </w:r>
    </w:p>
    <w:p w:rsidR="00764319" w:rsidRPr="005C1F1C" w:rsidRDefault="00764319" w:rsidP="00573916">
      <w:pPr>
        <w:pStyle w:val="Akapitzlist"/>
        <w:numPr>
          <w:ilvl w:val="1"/>
          <w:numId w:val="39"/>
        </w:numPr>
        <w:tabs>
          <w:tab w:val="clear" w:pos="2160"/>
          <w:tab w:val="num" w:pos="567"/>
        </w:tabs>
        <w:suppressAutoHyphens/>
        <w:spacing w:line="240" w:lineRule="auto"/>
        <w:ind w:left="284" w:hanging="284"/>
        <w:jc w:val="both"/>
        <w:rPr>
          <w:rFonts w:eastAsia="Times New Roman" w:cs="Times New Roman"/>
          <w:szCs w:val="24"/>
        </w:rPr>
      </w:pPr>
      <w:r w:rsidRPr="005C1F1C">
        <w:rPr>
          <w:rFonts w:eastAsia="Times New Roman" w:cs="Times New Roman"/>
          <w:szCs w:val="24"/>
        </w:rPr>
        <w:t>Organizacja akcji sportowych i turystycznych promujących zdrowy i aktywny tryb życia oraz czynny wypoczynek (z wyłączeniem programów szkolenia sportowego</w:t>
      </w:r>
      <w:r w:rsidR="005C1F1C" w:rsidRPr="005C1F1C">
        <w:rPr>
          <w:rFonts w:eastAsia="Times New Roman" w:cs="Times New Roman"/>
          <w:szCs w:val="24"/>
        </w:rPr>
        <w:t xml:space="preserve"> oraz zawodów sportowych</w:t>
      </w:r>
      <w:r w:rsidRPr="005C1F1C">
        <w:rPr>
          <w:rFonts w:eastAsia="Times New Roman" w:cs="Times New Roman"/>
          <w:szCs w:val="24"/>
        </w:rPr>
        <w:t>)</w:t>
      </w:r>
    </w:p>
    <w:p w:rsidR="00BC771C" w:rsidRPr="005C1F1C" w:rsidRDefault="00124DE1" w:rsidP="00573916">
      <w:pPr>
        <w:pStyle w:val="Akapitzlist"/>
        <w:numPr>
          <w:ilvl w:val="1"/>
          <w:numId w:val="39"/>
        </w:numPr>
        <w:tabs>
          <w:tab w:val="clear" w:pos="2160"/>
          <w:tab w:val="num" w:pos="567"/>
        </w:tabs>
        <w:suppressAutoHyphens/>
        <w:spacing w:line="240" w:lineRule="auto"/>
        <w:ind w:left="284" w:hanging="284"/>
        <w:jc w:val="both"/>
        <w:rPr>
          <w:rFonts w:eastAsia="Times New Roman" w:cs="Times New Roman"/>
          <w:szCs w:val="24"/>
        </w:rPr>
      </w:pPr>
      <w:r w:rsidRPr="005C1F1C">
        <w:rPr>
          <w:rFonts w:eastAsia="Times New Roman" w:cs="Times New Roman"/>
          <w:szCs w:val="24"/>
        </w:rPr>
        <w:t>Realizacja programów edukacyjnych pobudzanie aktywności lokalnej poprzez prowadzenie Centrum Aktywności Wiejskiej w Głotowie.</w:t>
      </w:r>
    </w:p>
    <w:p w:rsidR="002C1F5E" w:rsidRDefault="002C1F5E" w:rsidP="00A32BDA">
      <w:pPr>
        <w:suppressAutoHyphens/>
        <w:spacing w:after="0" w:line="240" w:lineRule="auto"/>
        <w:contextualSpacing/>
        <w:jc w:val="both"/>
        <w:rPr>
          <w:rFonts w:eastAsia="Times New Roman" w:cs="Times New Roman"/>
          <w:b/>
          <w:lang w:eastAsia="ar-SA"/>
        </w:rPr>
      </w:pPr>
    </w:p>
    <w:p w:rsidR="00124DE1" w:rsidRPr="00524219" w:rsidRDefault="00524219" w:rsidP="00524219">
      <w:pPr>
        <w:pStyle w:val="Nagwek5"/>
        <w:jc w:val="right"/>
        <w:rPr>
          <w:rFonts w:eastAsia="Times New Roman"/>
          <w:b/>
          <w:iCs/>
          <w:color w:val="548DD4" w:themeColor="text2" w:themeTint="99"/>
          <w:lang w:eastAsia="ar-SA"/>
        </w:rPr>
      </w:pPr>
      <w:r w:rsidRPr="00524219">
        <w:rPr>
          <w:rFonts w:eastAsia="Times New Roman"/>
          <w:b/>
          <w:iCs/>
          <w:color w:val="548DD4" w:themeColor="text2" w:themeTint="99"/>
          <w:lang w:eastAsia="ar-SA"/>
        </w:rPr>
        <w:t xml:space="preserve">Rozdział VII. </w:t>
      </w:r>
      <w:r w:rsidR="00124DE1" w:rsidRPr="00524219">
        <w:rPr>
          <w:rFonts w:eastAsia="Times New Roman"/>
          <w:b/>
          <w:color w:val="548DD4" w:themeColor="text2" w:themeTint="99"/>
          <w:lang w:eastAsia="ar-SA"/>
        </w:rPr>
        <w:t>Okres realizacji programu</w:t>
      </w:r>
    </w:p>
    <w:p w:rsidR="00524219" w:rsidRDefault="00124DE1" w:rsidP="0052421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6E01E9">
        <w:rPr>
          <w:rFonts w:ascii="Calibri" w:eastAsia="Times New Roman" w:hAnsi="Calibri" w:cs="Times New Roman"/>
          <w:b/>
          <w:szCs w:val="24"/>
          <w:lang w:eastAsia="ar-SA"/>
        </w:rPr>
        <w:t>§ 1</w:t>
      </w:r>
      <w:r w:rsidR="006E01E9" w:rsidRPr="006E01E9">
        <w:rPr>
          <w:rFonts w:ascii="Calibri" w:eastAsia="Times New Roman" w:hAnsi="Calibri" w:cs="Times New Roman"/>
          <w:b/>
          <w:szCs w:val="24"/>
          <w:lang w:eastAsia="ar-SA"/>
        </w:rPr>
        <w:t>0</w:t>
      </w:r>
      <w:r w:rsidRPr="006E01E9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124DE1" w:rsidRDefault="00124DE1" w:rsidP="005A632B">
      <w:pPr>
        <w:pStyle w:val="Akapitzlist"/>
        <w:numPr>
          <w:ilvl w:val="0"/>
          <w:numId w:val="12"/>
        </w:numPr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5A632B">
        <w:rPr>
          <w:rFonts w:ascii="Calibri" w:eastAsia="Times New Roman" w:hAnsi="Calibri" w:cs="Times New Roman"/>
          <w:szCs w:val="24"/>
          <w:lang w:eastAsia="ar-SA"/>
        </w:rPr>
        <w:t>Niniejszy program realizowany będzie od 1 stycznia 2020r. do 31 grudnia 2020r.</w:t>
      </w:r>
    </w:p>
    <w:p w:rsidR="00124DE1" w:rsidRPr="005A632B" w:rsidRDefault="00124DE1" w:rsidP="005A632B">
      <w:pPr>
        <w:pStyle w:val="Akapitzlist"/>
        <w:numPr>
          <w:ilvl w:val="0"/>
          <w:numId w:val="12"/>
        </w:numPr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5A632B">
        <w:rPr>
          <w:rFonts w:ascii="Calibri" w:eastAsia="Times New Roman" w:hAnsi="Calibri" w:cs="Times New Roman"/>
          <w:szCs w:val="24"/>
          <w:lang w:eastAsia="ar-SA"/>
        </w:rPr>
        <w:t>Termin realizacji zadań będzie określany w warunkach konkursu.</w:t>
      </w:r>
    </w:p>
    <w:p w:rsidR="004030FB" w:rsidRDefault="004030FB" w:rsidP="004030FB">
      <w:pPr>
        <w:pStyle w:val="Akapitzlist"/>
        <w:suppressAutoHyphens/>
        <w:spacing w:line="240" w:lineRule="auto"/>
        <w:ind w:left="426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030FB" w:rsidRPr="00524219" w:rsidRDefault="004030FB" w:rsidP="00524219">
      <w:pPr>
        <w:pStyle w:val="Nagwek5"/>
        <w:jc w:val="right"/>
        <w:rPr>
          <w:rFonts w:eastAsia="Times New Roman"/>
          <w:b/>
          <w:iCs/>
          <w:color w:val="548DD4" w:themeColor="text2" w:themeTint="99"/>
          <w:lang w:eastAsia="ar-SA"/>
        </w:rPr>
      </w:pPr>
      <w:r w:rsidRPr="00524219">
        <w:rPr>
          <w:rFonts w:eastAsia="Times New Roman"/>
          <w:b/>
          <w:iCs/>
          <w:color w:val="548DD4" w:themeColor="text2" w:themeTint="99"/>
          <w:lang w:eastAsia="ar-SA"/>
        </w:rPr>
        <w:t xml:space="preserve">Rozdział </w:t>
      </w:r>
      <w:r w:rsidR="006E01E9" w:rsidRPr="00524219">
        <w:rPr>
          <w:rFonts w:eastAsia="Times New Roman"/>
          <w:b/>
          <w:iCs/>
          <w:color w:val="548DD4" w:themeColor="text2" w:themeTint="99"/>
          <w:lang w:eastAsia="ar-SA"/>
        </w:rPr>
        <w:t>VIII</w:t>
      </w:r>
      <w:r w:rsidR="00524219" w:rsidRPr="00524219">
        <w:rPr>
          <w:rFonts w:eastAsia="Times New Roman"/>
          <w:b/>
          <w:iCs/>
          <w:color w:val="548DD4" w:themeColor="text2" w:themeTint="99"/>
          <w:lang w:eastAsia="ar-SA"/>
        </w:rPr>
        <w:t xml:space="preserve">. </w:t>
      </w:r>
      <w:r w:rsidRPr="00524219">
        <w:rPr>
          <w:rFonts w:eastAsia="Times New Roman"/>
          <w:b/>
          <w:color w:val="548DD4" w:themeColor="text2" w:themeTint="99"/>
          <w:lang w:eastAsia="ar-SA"/>
        </w:rPr>
        <w:t>Wysokość środków planowanych na realizację programu</w:t>
      </w:r>
    </w:p>
    <w:p w:rsidR="00524219" w:rsidRDefault="004030FB" w:rsidP="0052421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B77542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>
        <w:rPr>
          <w:rFonts w:ascii="Calibri" w:eastAsia="Times New Roman" w:hAnsi="Calibri" w:cs="Times New Roman"/>
          <w:b/>
          <w:szCs w:val="24"/>
          <w:lang w:eastAsia="ar-SA"/>
        </w:rPr>
        <w:t>1</w:t>
      </w:r>
      <w:r w:rsidR="006E01E9">
        <w:rPr>
          <w:rFonts w:ascii="Calibri" w:eastAsia="Times New Roman" w:hAnsi="Calibri" w:cs="Times New Roman"/>
          <w:b/>
          <w:szCs w:val="24"/>
          <w:lang w:eastAsia="ar-SA"/>
        </w:rPr>
        <w:t>1</w:t>
      </w:r>
      <w:r w:rsidRPr="00B77542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4030FB" w:rsidRPr="005C1F1C" w:rsidRDefault="004030FB" w:rsidP="005A632B">
      <w:pPr>
        <w:pStyle w:val="Akapitzlist"/>
        <w:numPr>
          <w:ilvl w:val="0"/>
          <w:numId w:val="13"/>
        </w:numPr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5A632B">
        <w:rPr>
          <w:rFonts w:ascii="Calibri" w:eastAsia="Times New Roman" w:hAnsi="Calibri" w:cs="Times New Roman"/>
          <w:szCs w:val="24"/>
          <w:lang w:eastAsia="ar-SA"/>
        </w:rPr>
        <w:t xml:space="preserve">Planowana wysokość środków na realizację Programu </w:t>
      </w:r>
      <w:r w:rsidRPr="005C1F1C">
        <w:rPr>
          <w:rFonts w:ascii="Calibri" w:eastAsia="Times New Roman" w:hAnsi="Calibri" w:cs="Times New Roman"/>
          <w:szCs w:val="24"/>
          <w:lang w:eastAsia="ar-SA"/>
        </w:rPr>
        <w:t xml:space="preserve">wynosi </w:t>
      </w:r>
      <w:r w:rsidR="00764319" w:rsidRPr="005C1F1C">
        <w:rPr>
          <w:rFonts w:ascii="Calibri" w:eastAsia="Times New Roman" w:hAnsi="Calibri" w:cs="Times New Roman"/>
          <w:szCs w:val="24"/>
          <w:lang w:eastAsia="ar-SA"/>
        </w:rPr>
        <w:t>50 000</w:t>
      </w:r>
      <w:r w:rsidRPr="005C1F1C">
        <w:rPr>
          <w:rFonts w:ascii="Calibri" w:eastAsia="Times New Roman" w:hAnsi="Calibri" w:cs="Times New Roman"/>
          <w:szCs w:val="24"/>
          <w:lang w:eastAsia="ar-SA"/>
        </w:rPr>
        <w:t xml:space="preserve"> zł.</w:t>
      </w:r>
    </w:p>
    <w:p w:rsidR="004030FB" w:rsidRDefault="004030FB" w:rsidP="005A632B">
      <w:pPr>
        <w:pStyle w:val="Akapitzlist"/>
        <w:numPr>
          <w:ilvl w:val="0"/>
          <w:numId w:val="13"/>
        </w:numPr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5A632B">
        <w:rPr>
          <w:rFonts w:ascii="Calibri" w:eastAsia="Times New Roman" w:hAnsi="Calibri" w:cs="Times New Roman"/>
          <w:szCs w:val="24"/>
          <w:lang w:eastAsia="ar-SA"/>
        </w:rPr>
        <w:t xml:space="preserve">Szczegółowe określenie wysokości środków finansowych przeznaczonych na realizację Programu </w:t>
      </w:r>
      <w:r w:rsidR="005A632B">
        <w:rPr>
          <w:rFonts w:ascii="Calibri" w:eastAsia="Times New Roman" w:hAnsi="Calibri" w:cs="Times New Roman"/>
          <w:szCs w:val="24"/>
          <w:lang w:eastAsia="ar-SA"/>
        </w:rPr>
        <w:t xml:space="preserve">                         </w:t>
      </w:r>
      <w:r w:rsidRPr="005A632B">
        <w:rPr>
          <w:rFonts w:ascii="Calibri" w:eastAsia="Times New Roman" w:hAnsi="Calibri" w:cs="Times New Roman"/>
          <w:szCs w:val="24"/>
          <w:lang w:eastAsia="ar-SA"/>
        </w:rPr>
        <w:t xml:space="preserve">w poszczególnych obszarach zawierać będzie uchwała budżetowa Rady Miejskiej w Dobrym Mieście na 2020r. </w:t>
      </w:r>
    </w:p>
    <w:p w:rsidR="00A32BDA" w:rsidRDefault="004030FB" w:rsidP="005A632B">
      <w:pPr>
        <w:pStyle w:val="Akapitzlist"/>
        <w:numPr>
          <w:ilvl w:val="0"/>
          <w:numId w:val="13"/>
        </w:numPr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5A632B">
        <w:rPr>
          <w:rFonts w:ascii="Calibri" w:eastAsia="Times New Roman" w:hAnsi="Calibri" w:cs="Times New Roman"/>
          <w:szCs w:val="24"/>
          <w:lang w:eastAsia="ar-SA"/>
        </w:rPr>
        <w:t>W trakcie roku budżetowego 2020r., dopuszcza się zwiększenie lub zmniejszenie zaplanowanej na zadania publiczne wysokości środków oraz dokonywanie przesunięć środków pomiędzy obszarami.</w:t>
      </w:r>
    </w:p>
    <w:p w:rsidR="005A632B" w:rsidRPr="005A632B" w:rsidRDefault="005A632B" w:rsidP="005A632B">
      <w:pPr>
        <w:pStyle w:val="Akapitzlist"/>
        <w:suppressAutoHyphens/>
        <w:spacing w:line="240" w:lineRule="auto"/>
        <w:ind w:left="426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124DE1" w:rsidRPr="00524219" w:rsidRDefault="00124DE1" w:rsidP="00524219">
      <w:pPr>
        <w:pStyle w:val="Nagwek5"/>
        <w:jc w:val="right"/>
        <w:rPr>
          <w:rFonts w:eastAsia="Times New Roman"/>
          <w:b/>
          <w:color w:val="548DD4" w:themeColor="text2" w:themeTint="99"/>
          <w:lang w:eastAsia="ar-SA"/>
        </w:rPr>
      </w:pPr>
      <w:r w:rsidRPr="00524219">
        <w:rPr>
          <w:rFonts w:eastAsia="Times New Roman"/>
          <w:b/>
          <w:color w:val="548DD4" w:themeColor="text2" w:themeTint="99"/>
          <w:lang w:eastAsia="ar-SA"/>
        </w:rPr>
        <w:t xml:space="preserve">Rozdział </w:t>
      </w:r>
      <w:r w:rsidR="006E01E9" w:rsidRPr="00524219">
        <w:rPr>
          <w:rFonts w:eastAsia="Times New Roman"/>
          <w:b/>
          <w:color w:val="548DD4" w:themeColor="text2" w:themeTint="99"/>
          <w:lang w:eastAsia="ar-SA"/>
        </w:rPr>
        <w:t>IX</w:t>
      </w:r>
      <w:r w:rsidR="00524219" w:rsidRPr="00524219">
        <w:rPr>
          <w:rFonts w:eastAsia="Times New Roman"/>
          <w:b/>
          <w:color w:val="548DD4" w:themeColor="text2" w:themeTint="99"/>
          <w:lang w:eastAsia="ar-SA"/>
        </w:rPr>
        <w:t xml:space="preserve">. </w:t>
      </w:r>
      <w:r w:rsidRPr="00524219">
        <w:rPr>
          <w:rFonts w:eastAsia="Times New Roman"/>
          <w:b/>
          <w:color w:val="548DD4" w:themeColor="text2" w:themeTint="99"/>
          <w:lang w:eastAsia="ar-SA"/>
        </w:rPr>
        <w:t>Sposób oceny realizacji programu</w:t>
      </w:r>
    </w:p>
    <w:p w:rsidR="00524219" w:rsidRDefault="00124DE1" w:rsidP="0052421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6E01E9">
        <w:rPr>
          <w:rFonts w:ascii="Calibri" w:eastAsia="Times New Roman" w:hAnsi="Calibri" w:cs="Times New Roman"/>
          <w:b/>
          <w:szCs w:val="24"/>
          <w:lang w:eastAsia="ar-SA"/>
        </w:rPr>
        <w:lastRenderedPageBreak/>
        <w:t xml:space="preserve">§ </w:t>
      </w:r>
      <w:r w:rsidR="006E01E9" w:rsidRPr="006E01E9">
        <w:rPr>
          <w:rFonts w:ascii="Calibri" w:eastAsia="Times New Roman" w:hAnsi="Calibri" w:cs="Times New Roman"/>
          <w:b/>
          <w:szCs w:val="24"/>
          <w:lang w:eastAsia="ar-SA"/>
        </w:rPr>
        <w:t>12</w:t>
      </w:r>
      <w:r w:rsidRPr="006E01E9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124DE1" w:rsidRPr="00F3022A" w:rsidRDefault="00124DE1" w:rsidP="00124DE1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r w:rsidRPr="006E01E9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  <w:r w:rsidRPr="006E01E9">
        <w:rPr>
          <w:rFonts w:ascii="Calibri" w:eastAsia="Times New Roman" w:hAnsi="Calibri" w:cs="Times New Roman"/>
          <w:szCs w:val="24"/>
          <w:lang w:eastAsia="ar-SA"/>
        </w:rPr>
        <w:t>1.</w:t>
      </w:r>
      <w:r w:rsidRPr="006E01E9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  <w:r w:rsidRPr="006E01E9">
        <w:rPr>
          <w:rFonts w:ascii="Calibri" w:eastAsia="Times New Roman" w:hAnsi="Calibri" w:cs="Times New Roman"/>
          <w:szCs w:val="24"/>
          <w:lang w:eastAsia="ar-SA"/>
        </w:rPr>
        <w:t>Miernikami oceny realizacji Programu w zakresie finansowym będą w szczególności:</w:t>
      </w:r>
    </w:p>
    <w:p w:rsidR="00124DE1" w:rsidRPr="004F0115" w:rsidRDefault="00124DE1" w:rsidP="00124DE1">
      <w:pPr>
        <w:pStyle w:val="Akapitzlist"/>
        <w:numPr>
          <w:ilvl w:val="0"/>
          <w:numId w:val="7"/>
        </w:numPr>
        <w:rPr>
          <w:rFonts w:ascii="Calibri" w:eastAsia="Times New Roman" w:hAnsi="Calibri" w:cs="Times New Roman"/>
          <w:szCs w:val="24"/>
          <w:u w:val="single"/>
          <w:lang w:eastAsia="ar-SA"/>
        </w:rPr>
      </w:pPr>
      <w:r w:rsidRPr="004F0115">
        <w:rPr>
          <w:rFonts w:ascii="Calibri" w:eastAsia="Times New Roman" w:hAnsi="Calibri" w:cs="Times New Roman"/>
          <w:szCs w:val="24"/>
          <w:u w:val="single"/>
          <w:lang w:eastAsia="ar-SA"/>
        </w:rPr>
        <w:t>TRYB KONKURSOWY I POZAKONKURSOWY:</w:t>
      </w:r>
    </w:p>
    <w:p w:rsidR="00124DE1" w:rsidRPr="00D47519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D373D">
        <w:rPr>
          <w:rFonts w:eastAsiaTheme="minorHAnsi"/>
        </w:rPr>
        <w:t>liczba ogłoszonych otwartych konkursów ofert;</w:t>
      </w:r>
    </w:p>
    <w:p w:rsidR="00124DE1" w:rsidRPr="00D47519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47519">
        <w:rPr>
          <w:rFonts w:ascii="Calibri" w:eastAsia="Times New Roman" w:hAnsi="Calibri" w:cs="Times New Roman"/>
          <w:szCs w:val="24"/>
          <w:lang w:eastAsia="ar-SA"/>
        </w:rPr>
        <w:t>liczba złożonych ofert konkursowych, pozakonkursowych i wspólnych;</w:t>
      </w:r>
    </w:p>
    <w:p w:rsidR="00124DE1" w:rsidRPr="00F8374D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D373D">
        <w:rPr>
          <w:rFonts w:eastAsiaTheme="minorHAnsi"/>
        </w:rPr>
        <w:t>liczba zawartych umów o realizację zadania publicznego (w tym rozwiązanych);</w:t>
      </w:r>
    </w:p>
    <w:p w:rsidR="00124DE1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47519">
        <w:rPr>
          <w:rFonts w:ascii="Calibri" w:eastAsia="Times New Roman" w:hAnsi="Calibri" w:cs="Times New Roman"/>
          <w:szCs w:val="24"/>
          <w:lang w:eastAsia="ar-SA"/>
        </w:rPr>
        <w:t>liczba organizacji korzystających z dotacji;</w:t>
      </w:r>
    </w:p>
    <w:p w:rsidR="00124DE1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47519">
        <w:rPr>
          <w:rFonts w:ascii="Calibri" w:eastAsia="Times New Roman" w:hAnsi="Calibri" w:cs="Times New Roman"/>
          <w:szCs w:val="24"/>
          <w:lang w:eastAsia="ar-SA"/>
        </w:rPr>
        <w:t>wysokość kwoty wnioskowanych dotacji;</w:t>
      </w:r>
    </w:p>
    <w:p w:rsidR="00124DE1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47519">
        <w:rPr>
          <w:rFonts w:ascii="Calibri" w:eastAsia="Times New Roman" w:hAnsi="Calibri" w:cs="Times New Roman"/>
          <w:szCs w:val="24"/>
          <w:lang w:eastAsia="ar-SA"/>
        </w:rPr>
        <w:t>wysokość kwoty dotacji udzielonej na poszczególne zadania priorytetowe;</w:t>
      </w:r>
    </w:p>
    <w:p w:rsidR="00124DE1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47519">
        <w:rPr>
          <w:rFonts w:ascii="Calibri" w:eastAsia="Times New Roman" w:hAnsi="Calibri" w:cs="Times New Roman"/>
          <w:szCs w:val="24"/>
          <w:lang w:eastAsia="ar-SA"/>
        </w:rPr>
        <w:t>wysokość udzielonej kwoty dotacji ogółem (w tym zwróconej w wyniku rozliczenia zadań);</w:t>
      </w:r>
    </w:p>
    <w:p w:rsidR="00124DE1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47519">
        <w:rPr>
          <w:rFonts w:ascii="Calibri" w:eastAsia="Times New Roman" w:hAnsi="Calibri" w:cs="Times New Roman"/>
          <w:szCs w:val="24"/>
          <w:lang w:eastAsia="ar-SA"/>
        </w:rPr>
        <w:t>udział środków własnych (finansowych i pozafinansowych) organizacji w realizacji zadań publicznych;</w:t>
      </w:r>
    </w:p>
    <w:p w:rsidR="00124DE1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47519">
        <w:rPr>
          <w:rFonts w:ascii="Calibri" w:eastAsia="Times New Roman" w:hAnsi="Calibri" w:cs="Times New Roman"/>
          <w:szCs w:val="24"/>
          <w:lang w:eastAsia="ar-SA"/>
        </w:rPr>
        <w:t>wysokość środków pozyskanych przez organizacje ze źródeł zewnętrznych;</w:t>
      </w:r>
    </w:p>
    <w:p w:rsidR="00124DE1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47519">
        <w:rPr>
          <w:rFonts w:ascii="Calibri" w:eastAsia="Times New Roman" w:hAnsi="Calibri" w:cs="Times New Roman"/>
          <w:szCs w:val="24"/>
          <w:lang w:eastAsia="ar-SA"/>
        </w:rPr>
        <w:t>liczba zrealizowanych umów w ciągu roku budżetowego, na które udzielono dotacji: do 5 000 zł, od 5 001 zł do 20 000 zł, powyżej 20 000 zł;</w:t>
      </w:r>
    </w:p>
    <w:p w:rsidR="00124DE1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47519">
        <w:rPr>
          <w:rFonts w:ascii="Calibri" w:eastAsia="Times New Roman" w:hAnsi="Calibri" w:cs="Times New Roman"/>
          <w:szCs w:val="24"/>
          <w:lang w:eastAsia="ar-SA"/>
        </w:rPr>
        <w:t>liczba odbiorców zrealizowanych zadań;</w:t>
      </w:r>
    </w:p>
    <w:p w:rsidR="00124DE1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47519">
        <w:rPr>
          <w:rFonts w:ascii="Calibri" w:eastAsia="Times New Roman" w:hAnsi="Calibri" w:cs="Times New Roman"/>
          <w:szCs w:val="24"/>
          <w:lang w:eastAsia="ar-SA"/>
        </w:rPr>
        <w:t>liczba osób zaangażowanych po stronie organizacji w realizację zadań publicznych (z podziałem na wolontariuszy i pracowników);</w:t>
      </w:r>
    </w:p>
    <w:p w:rsidR="00124DE1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47519">
        <w:rPr>
          <w:rFonts w:ascii="Calibri" w:eastAsia="Times New Roman" w:hAnsi="Calibri" w:cs="Times New Roman"/>
          <w:szCs w:val="24"/>
          <w:lang w:eastAsia="ar-SA"/>
        </w:rPr>
        <w:t>liczba organizacji podejmujących po raz pierwszy zadania publiczne w oparciu o dotację;</w:t>
      </w:r>
    </w:p>
    <w:p w:rsidR="00124DE1" w:rsidRPr="00D47519" w:rsidRDefault="00124DE1" w:rsidP="00124DE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szCs w:val="24"/>
          <w:lang w:eastAsia="ar-SA"/>
        </w:rPr>
      </w:pPr>
      <w:r w:rsidRPr="00D47519">
        <w:rPr>
          <w:rFonts w:ascii="Calibri" w:eastAsia="Times New Roman" w:hAnsi="Calibri" w:cs="Times New Roman"/>
          <w:szCs w:val="24"/>
          <w:lang w:eastAsia="ar-SA"/>
        </w:rPr>
        <w:t>liczba nowych obszarów bądź zadań, w których została rozpoczęta współpraca z organizacjami.</w:t>
      </w:r>
    </w:p>
    <w:p w:rsidR="00124DE1" w:rsidRPr="004F0115" w:rsidRDefault="00124DE1" w:rsidP="00124DE1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u w:val="single"/>
          <w:lang w:eastAsia="ar-SA"/>
        </w:rPr>
      </w:pPr>
      <w:r w:rsidRPr="004F0115">
        <w:rPr>
          <w:rFonts w:ascii="Calibri" w:eastAsia="Times New Roman" w:hAnsi="Calibri" w:cs="Times New Roman"/>
          <w:szCs w:val="24"/>
          <w:u w:val="single"/>
          <w:lang w:eastAsia="ar-SA"/>
        </w:rPr>
        <w:t>INICJATYWA LOKALNA:</w:t>
      </w:r>
    </w:p>
    <w:p w:rsidR="00124DE1" w:rsidRPr="004F0115" w:rsidRDefault="00124DE1" w:rsidP="00124DE1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D373D">
        <w:rPr>
          <w:rFonts w:eastAsiaTheme="minorHAnsi"/>
        </w:rPr>
        <w:t>liczba złożonych wniosków o realizację inicjatywy lokalnej;</w:t>
      </w:r>
    </w:p>
    <w:p w:rsidR="00124DE1" w:rsidRPr="004F0115" w:rsidRDefault="00124DE1" w:rsidP="00124DE1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D373D">
        <w:rPr>
          <w:rFonts w:eastAsiaTheme="minorHAnsi"/>
        </w:rPr>
        <w:t>liczba umów zawartych na wykonanie inicjatyw lokalnych;</w:t>
      </w:r>
    </w:p>
    <w:p w:rsidR="00124DE1" w:rsidRPr="004F0115" w:rsidRDefault="00124DE1" w:rsidP="00124DE1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D373D">
        <w:rPr>
          <w:rFonts w:eastAsiaTheme="minorHAnsi"/>
        </w:rPr>
        <w:t xml:space="preserve">wysokość wkładu własnego mieszkańców z podziałem na: finansowy, pracę społeczną </w:t>
      </w:r>
      <w:r w:rsidR="005A632B">
        <w:rPr>
          <w:rFonts w:eastAsiaTheme="minorHAnsi"/>
        </w:rPr>
        <w:t xml:space="preserve">                        </w:t>
      </w:r>
      <w:r w:rsidRPr="00DD373D">
        <w:rPr>
          <w:rFonts w:eastAsiaTheme="minorHAnsi"/>
        </w:rPr>
        <w:t>i świadczenia rzeczowe;</w:t>
      </w:r>
    </w:p>
    <w:p w:rsidR="00124DE1" w:rsidRPr="004F0115" w:rsidRDefault="00124DE1" w:rsidP="00124DE1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D373D">
        <w:rPr>
          <w:rFonts w:eastAsiaTheme="minorHAnsi"/>
        </w:rPr>
        <w:t>wysokość wkładu Gminy w realizację inicjatywy;</w:t>
      </w:r>
    </w:p>
    <w:p w:rsidR="00124DE1" w:rsidRPr="004F0115" w:rsidRDefault="00124DE1" w:rsidP="00124DE1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D373D">
        <w:rPr>
          <w:rFonts w:eastAsiaTheme="minorHAnsi"/>
        </w:rPr>
        <w:t>liczba osób zaangażowanych w realizację inicjatywy;</w:t>
      </w:r>
    </w:p>
    <w:p w:rsidR="00124DE1" w:rsidRDefault="00124DE1" w:rsidP="00124DE1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D373D">
        <w:rPr>
          <w:rFonts w:eastAsiaTheme="minorHAnsi"/>
        </w:rPr>
        <w:t>liczba osób, którym służyć będzie inicjatywa.</w:t>
      </w:r>
    </w:p>
    <w:p w:rsidR="00124DE1" w:rsidRPr="004F0115" w:rsidRDefault="00124DE1" w:rsidP="00124DE1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u w:val="single"/>
          <w:lang w:eastAsia="ar-SA"/>
        </w:rPr>
      </w:pPr>
      <w:r w:rsidRPr="004F0115">
        <w:rPr>
          <w:rFonts w:ascii="Calibri" w:eastAsia="Times New Roman" w:hAnsi="Calibri" w:cs="Times New Roman"/>
          <w:szCs w:val="24"/>
          <w:u w:val="single"/>
          <w:lang w:eastAsia="ar-SA"/>
        </w:rPr>
        <w:t>POŻYCZKI:</w:t>
      </w:r>
    </w:p>
    <w:p w:rsidR="00124DE1" w:rsidRPr="004F0115" w:rsidRDefault="00124DE1" w:rsidP="00124DE1">
      <w:pPr>
        <w:pStyle w:val="Akapitzlist"/>
        <w:numPr>
          <w:ilvl w:val="0"/>
          <w:numId w:val="10"/>
        </w:numPr>
        <w:suppressAutoHyphens/>
        <w:spacing w:line="240" w:lineRule="auto"/>
        <w:ind w:left="1418" w:hanging="425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D373D">
        <w:rPr>
          <w:rFonts w:eastAsiaTheme="minorHAnsi"/>
        </w:rPr>
        <w:t>liczba złożonych wniosków o udzielenie pożyczki;</w:t>
      </w:r>
    </w:p>
    <w:p w:rsidR="00124DE1" w:rsidRPr="004F0115" w:rsidRDefault="00124DE1" w:rsidP="00124DE1">
      <w:pPr>
        <w:pStyle w:val="Akapitzlist"/>
        <w:numPr>
          <w:ilvl w:val="0"/>
          <w:numId w:val="10"/>
        </w:numPr>
        <w:suppressAutoHyphens/>
        <w:spacing w:line="240" w:lineRule="auto"/>
        <w:ind w:left="1418" w:hanging="425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D373D">
        <w:rPr>
          <w:rFonts w:eastAsiaTheme="minorHAnsi"/>
        </w:rPr>
        <w:t>liczba zawartych umów;</w:t>
      </w:r>
    </w:p>
    <w:p w:rsidR="00124DE1" w:rsidRPr="004F0115" w:rsidRDefault="00124DE1" w:rsidP="00124DE1">
      <w:pPr>
        <w:pStyle w:val="Akapitzlist"/>
        <w:numPr>
          <w:ilvl w:val="0"/>
          <w:numId w:val="10"/>
        </w:numPr>
        <w:suppressAutoHyphens/>
        <w:spacing w:line="240" w:lineRule="auto"/>
        <w:ind w:left="1418" w:hanging="425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D373D">
        <w:rPr>
          <w:rFonts w:eastAsiaTheme="minorHAnsi"/>
        </w:rPr>
        <w:t>wysokość środków pozyskanych przez organizacje ze źródeł zewnętrznych;</w:t>
      </w:r>
    </w:p>
    <w:p w:rsidR="00124DE1" w:rsidRDefault="00124DE1" w:rsidP="00124DE1">
      <w:pPr>
        <w:pStyle w:val="Akapitzlist"/>
        <w:numPr>
          <w:ilvl w:val="0"/>
          <w:numId w:val="10"/>
        </w:numPr>
        <w:suppressAutoHyphens/>
        <w:spacing w:line="240" w:lineRule="auto"/>
        <w:ind w:left="1418" w:hanging="425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D373D">
        <w:t>wysokość środków przekazanych dla organizacji w formie pożyczki.</w:t>
      </w:r>
    </w:p>
    <w:p w:rsidR="00124DE1" w:rsidRPr="005225C1" w:rsidRDefault="00124DE1" w:rsidP="00124DE1">
      <w:pPr>
        <w:pStyle w:val="Akapitzlist"/>
        <w:numPr>
          <w:ilvl w:val="0"/>
          <w:numId w:val="14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5225C1">
        <w:rPr>
          <w:rFonts w:ascii="Calibri" w:eastAsia="Times New Roman" w:hAnsi="Calibri" w:cs="Times New Roman"/>
          <w:szCs w:val="24"/>
          <w:lang w:eastAsia="ar-SA"/>
        </w:rPr>
        <w:t xml:space="preserve">Miernikami oceny realizacji Programu </w:t>
      </w:r>
      <w:r>
        <w:rPr>
          <w:rFonts w:ascii="Calibri" w:eastAsia="Times New Roman" w:hAnsi="Calibri" w:cs="Times New Roman"/>
          <w:szCs w:val="24"/>
          <w:lang w:eastAsia="ar-SA"/>
        </w:rPr>
        <w:t xml:space="preserve">w zakresie pozafinansowym </w:t>
      </w:r>
      <w:r w:rsidRPr="005225C1">
        <w:rPr>
          <w:rFonts w:ascii="Calibri" w:eastAsia="Times New Roman" w:hAnsi="Calibri" w:cs="Times New Roman"/>
          <w:szCs w:val="24"/>
          <w:lang w:eastAsia="ar-SA"/>
        </w:rPr>
        <w:t>będą w szczególności</w:t>
      </w:r>
      <w:r>
        <w:rPr>
          <w:rFonts w:ascii="Calibri" w:eastAsia="Times New Roman" w:hAnsi="Calibri" w:cs="Times New Roman"/>
          <w:szCs w:val="24"/>
          <w:lang w:eastAsia="ar-SA"/>
        </w:rPr>
        <w:t>:</w:t>
      </w:r>
    </w:p>
    <w:p w:rsidR="00124DE1" w:rsidRDefault="00124DE1" w:rsidP="00124DE1">
      <w:pPr>
        <w:pStyle w:val="Akapitzlist"/>
        <w:numPr>
          <w:ilvl w:val="0"/>
          <w:numId w:val="2"/>
        </w:numPr>
        <w:spacing w:after="0"/>
        <w:rPr>
          <w:rFonts w:eastAsiaTheme="minorHAnsi"/>
        </w:rPr>
      </w:pPr>
      <w:r w:rsidRPr="00DD373D">
        <w:rPr>
          <w:rFonts w:eastAsiaTheme="minorHAnsi"/>
        </w:rPr>
        <w:t>liczba organizacji, które skorzystały ze szkoleń, doradztwa i innych przedsięwzięć oferowanych przez gminę;</w:t>
      </w:r>
    </w:p>
    <w:p w:rsidR="00124DE1" w:rsidRDefault="00124DE1" w:rsidP="00124DE1">
      <w:pPr>
        <w:pStyle w:val="Akapitzlist"/>
        <w:numPr>
          <w:ilvl w:val="0"/>
          <w:numId w:val="2"/>
        </w:numPr>
        <w:spacing w:after="0"/>
        <w:rPr>
          <w:rFonts w:eastAsiaTheme="minorHAnsi"/>
        </w:rPr>
      </w:pPr>
      <w:r w:rsidRPr="00DD373D">
        <w:rPr>
          <w:rFonts w:eastAsiaTheme="minorHAnsi"/>
        </w:rPr>
        <w:t>liczba przedsięwzięć zrealizowanych we współpracy Gminy z organizacjami;</w:t>
      </w:r>
    </w:p>
    <w:p w:rsidR="00124DE1" w:rsidRDefault="00124DE1" w:rsidP="00124DE1">
      <w:pPr>
        <w:pStyle w:val="Akapitzlist"/>
        <w:numPr>
          <w:ilvl w:val="0"/>
          <w:numId w:val="2"/>
        </w:numPr>
        <w:spacing w:after="0"/>
        <w:rPr>
          <w:rFonts w:eastAsiaTheme="minorHAnsi"/>
        </w:rPr>
      </w:pPr>
      <w:r w:rsidRPr="00DD373D">
        <w:rPr>
          <w:rFonts w:eastAsiaTheme="minorHAnsi"/>
        </w:rPr>
        <w:t>liczba przeprowadzonych konsultacji;</w:t>
      </w:r>
    </w:p>
    <w:p w:rsidR="00124DE1" w:rsidRDefault="00124DE1" w:rsidP="00124DE1">
      <w:pPr>
        <w:pStyle w:val="Akapitzlist"/>
        <w:numPr>
          <w:ilvl w:val="0"/>
          <w:numId w:val="2"/>
        </w:numPr>
        <w:spacing w:after="0"/>
        <w:rPr>
          <w:rFonts w:eastAsiaTheme="minorHAnsi"/>
        </w:rPr>
      </w:pPr>
      <w:r w:rsidRPr="00DD373D">
        <w:rPr>
          <w:rFonts w:eastAsiaTheme="minorHAnsi"/>
        </w:rPr>
        <w:t>liczba organizacji pozarządowych biorących udział w konsultacjach;</w:t>
      </w:r>
    </w:p>
    <w:p w:rsidR="00124DE1" w:rsidRPr="004F0115" w:rsidRDefault="00124DE1" w:rsidP="00124DE1">
      <w:pPr>
        <w:pStyle w:val="Akapitzlist"/>
        <w:numPr>
          <w:ilvl w:val="0"/>
          <w:numId w:val="2"/>
        </w:numPr>
        <w:spacing w:after="0"/>
        <w:rPr>
          <w:rFonts w:eastAsiaTheme="minorHAnsi"/>
        </w:rPr>
      </w:pPr>
      <w:r w:rsidRPr="004F0115">
        <w:t>liczba zadań publicznych realizowanych w partnerstwie.</w:t>
      </w:r>
    </w:p>
    <w:p w:rsidR="00124DE1" w:rsidRPr="005A632B" w:rsidRDefault="00124DE1" w:rsidP="004030FB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Calibri" w:eastAsia="Times New Roman" w:hAnsi="Calibri" w:cs="Times New Roman"/>
          <w:b/>
          <w:szCs w:val="24"/>
          <w:lang w:eastAsia="ar-SA"/>
        </w:rPr>
      </w:pPr>
      <w:r w:rsidRPr="004F0115">
        <w:rPr>
          <w:rFonts w:ascii="Calibri" w:eastAsia="Times New Roman" w:hAnsi="Calibri" w:cs="Times New Roman"/>
          <w:szCs w:val="24"/>
          <w:lang w:eastAsia="ar-SA"/>
        </w:rPr>
        <w:t xml:space="preserve">Burmistrz </w:t>
      </w:r>
      <w:r w:rsidR="004030FB">
        <w:rPr>
          <w:rFonts w:ascii="Calibri" w:eastAsia="Times New Roman" w:hAnsi="Calibri" w:cs="Times New Roman"/>
          <w:szCs w:val="24"/>
          <w:lang w:eastAsia="ar-SA"/>
        </w:rPr>
        <w:t xml:space="preserve">na podstawie art. 5a ust. 3 ustawy, </w:t>
      </w:r>
      <w:r w:rsidRPr="004F0115">
        <w:rPr>
          <w:rFonts w:ascii="Calibri" w:eastAsia="Times New Roman" w:hAnsi="Calibri" w:cs="Times New Roman"/>
          <w:szCs w:val="24"/>
          <w:lang w:eastAsia="ar-SA"/>
        </w:rPr>
        <w:t>przedkłada Radzie Miejskiej do 31 maja 20</w:t>
      </w:r>
      <w:r w:rsidR="004030FB">
        <w:rPr>
          <w:rFonts w:ascii="Calibri" w:eastAsia="Times New Roman" w:hAnsi="Calibri" w:cs="Times New Roman"/>
          <w:szCs w:val="24"/>
          <w:lang w:eastAsia="ar-SA"/>
        </w:rPr>
        <w:t>20</w:t>
      </w:r>
      <w:r w:rsidRPr="004F0115">
        <w:rPr>
          <w:rFonts w:ascii="Calibri" w:eastAsia="Times New Roman" w:hAnsi="Calibri" w:cs="Times New Roman"/>
          <w:szCs w:val="24"/>
          <w:lang w:eastAsia="ar-SA"/>
        </w:rPr>
        <w:t xml:space="preserve">r. sprawozdanie </w:t>
      </w:r>
      <w:r w:rsidR="005A632B">
        <w:rPr>
          <w:rFonts w:ascii="Calibri" w:eastAsia="Times New Roman" w:hAnsi="Calibri" w:cs="Times New Roman"/>
          <w:szCs w:val="24"/>
          <w:lang w:eastAsia="ar-SA"/>
        </w:rPr>
        <w:t xml:space="preserve">      </w:t>
      </w:r>
      <w:r w:rsidRPr="004F0115">
        <w:rPr>
          <w:rFonts w:ascii="Calibri" w:eastAsia="Times New Roman" w:hAnsi="Calibri" w:cs="Times New Roman"/>
          <w:szCs w:val="24"/>
          <w:lang w:eastAsia="ar-SA"/>
        </w:rPr>
        <w:t xml:space="preserve">z realizacji niniejszego programu uwzględniając mierniki wskazane w </w:t>
      </w:r>
      <w:r>
        <w:rPr>
          <w:rFonts w:ascii="Calibri" w:eastAsia="Times New Roman" w:hAnsi="Calibri" w:cs="Times New Roman"/>
          <w:szCs w:val="24"/>
          <w:lang w:eastAsia="ar-SA"/>
        </w:rPr>
        <w:t>pkt 1 i 2</w:t>
      </w:r>
      <w:r w:rsidR="004030FB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5A632B" w:rsidRPr="004030FB" w:rsidRDefault="005A632B" w:rsidP="005A632B">
      <w:pPr>
        <w:pStyle w:val="Akapitzlist"/>
        <w:spacing w:line="240" w:lineRule="auto"/>
        <w:ind w:left="284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124DE1" w:rsidRPr="00CC5E83" w:rsidRDefault="004030FB" w:rsidP="00CC5E83">
      <w:pPr>
        <w:pStyle w:val="Nagwek5"/>
        <w:jc w:val="right"/>
        <w:rPr>
          <w:rFonts w:eastAsia="Times New Roman"/>
          <w:b/>
          <w:color w:val="548DD4" w:themeColor="text2" w:themeTint="99"/>
          <w:lang w:eastAsia="ar-SA"/>
        </w:rPr>
      </w:pPr>
      <w:r w:rsidRPr="00524219">
        <w:rPr>
          <w:rFonts w:eastAsia="Times New Roman"/>
          <w:b/>
          <w:color w:val="548DD4" w:themeColor="text2" w:themeTint="99"/>
          <w:lang w:eastAsia="ar-SA"/>
        </w:rPr>
        <w:t xml:space="preserve">Rozdział </w:t>
      </w:r>
      <w:r w:rsidR="006E01E9" w:rsidRPr="00524219">
        <w:rPr>
          <w:rFonts w:eastAsia="Times New Roman"/>
          <w:b/>
          <w:color w:val="548DD4" w:themeColor="text2" w:themeTint="99"/>
          <w:lang w:eastAsia="ar-SA"/>
        </w:rPr>
        <w:t>X</w:t>
      </w:r>
      <w:r w:rsidR="00524219" w:rsidRPr="00524219">
        <w:rPr>
          <w:rFonts w:eastAsia="Times New Roman"/>
          <w:b/>
          <w:color w:val="548DD4" w:themeColor="text2" w:themeTint="99"/>
          <w:lang w:eastAsia="ar-SA"/>
        </w:rPr>
        <w:t xml:space="preserve">. </w:t>
      </w:r>
      <w:r w:rsidRPr="00524219">
        <w:rPr>
          <w:rFonts w:eastAsia="Times New Roman"/>
          <w:b/>
          <w:color w:val="548DD4" w:themeColor="text2" w:themeTint="99"/>
          <w:lang w:eastAsia="ar-SA"/>
        </w:rPr>
        <w:t>Tryb powoływania i zasady działania komisji konkursowych do opiniowania ofert w otwartych konkursach ofert</w:t>
      </w:r>
    </w:p>
    <w:p w:rsidR="00524219" w:rsidRDefault="00A32BDA" w:rsidP="00524219">
      <w:pPr>
        <w:suppressAutoHyphens/>
        <w:spacing w:after="0" w:line="240" w:lineRule="auto"/>
        <w:jc w:val="center"/>
        <w:rPr>
          <w:b/>
          <w:color w:val="000000"/>
        </w:rPr>
      </w:pPr>
      <w:r w:rsidRPr="006E01E9">
        <w:rPr>
          <w:b/>
          <w:color w:val="000000"/>
        </w:rPr>
        <w:t xml:space="preserve">§ </w:t>
      </w:r>
      <w:r w:rsidR="006E01E9" w:rsidRPr="006E01E9">
        <w:rPr>
          <w:b/>
          <w:color w:val="000000"/>
        </w:rPr>
        <w:t>13</w:t>
      </w:r>
      <w:r w:rsidRPr="006E01E9">
        <w:rPr>
          <w:b/>
          <w:color w:val="000000"/>
        </w:rPr>
        <w:t>.</w:t>
      </w:r>
    </w:p>
    <w:p w:rsidR="00573916" w:rsidRPr="00573916" w:rsidRDefault="00A32BDA" w:rsidP="00573916">
      <w:pPr>
        <w:numPr>
          <w:ilvl w:val="0"/>
          <w:numId w:val="19"/>
        </w:numPr>
        <w:tabs>
          <w:tab w:val="num" w:pos="709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b/>
          <w:lang w:eastAsia="ar-SA"/>
        </w:rPr>
      </w:pPr>
      <w:r w:rsidRPr="00A32BDA">
        <w:rPr>
          <w:rFonts w:eastAsia="Times New Roman" w:cs="Times New Roman"/>
          <w:lang w:eastAsia="ar-SA"/>
        </w:rPr>
        <w:t>Komisje konkursowe, zwane dalej komisjami, powołuje Burmistrz w drodze zarządzenia.</w:t>
      </w:r>
    </w:p>
    <w:p w:rsidR="00A32BDA" w:rsidRPr="00573916" w:rsidRDefault="00A32BDA" w:rsidP="00573916">
      <w:pPr>
        <w:numPr>
          <w:ilvl w:val="0"/>
          <w:numId w:val="19"/>
        </w:numPr>
        <w:tabs>
          <w:tab w:val="num" w:pos="709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b/>
          <w:lang w:eastAsia="ar-SA"/>
        </w:rPr>
      </w:pPr>
      <w:r w:rsidRPr="00573916">
        <w:rPr>
          <w:rFonts w:eastAsia="Times New Roman" w:cs="Times New Roman"/>
          <w:lang w:eastAsia="ar-SA"/>
        </w:rPr>
        <w:lastRenderedPageBreak/>
        <w:t>Komisje, są ciałami opiniodawczo – doradczymi Burmistrza w sprawach oceny ofert</w:t>
      </w:r>
      <w:r w:rsidR="00EB6CA6" w:rsidRPr="00573916">
        <w:rPr>
          <w:rFonts w:eastAsia="Times New Roman" w:cs="Times New Roman"/>
          <w:lang w:eastAsia="ar-SA"/>
        </w:rPr>
        <w:t xml:space="preserve"> realizacji zadań publicznych</w:t>
      </w:r>
      <w:r w:rsidRPr="00573916">
        <w:rPr>
          <w:rFonts w:eastAsia="Times New Roman" w:cs="Times New Roman"/>
          <w:lang w:eastAsia="ar-SA"/>
        </w:rPr>
        <w:t>.</w:t>
      </w:r>
    </w:p>
    <w:p w:rsidR="00A32BDA" w:rsidRPr="005A632B" w:rsidRDefault="00A32BDA" w:rsidP="00573916">
      <w:pPr>
        <w:numPr>
          <w:ilvl w:val="0"/>
          <w:numId w:val="19"/>
        </w:numPr>
        <w:tabs>
          <w:tab w:val="num" w:pos="709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b/>
          <w:lang w:eastAsia="ar-SA"/>
        </w:rPr>
      </w:pPr>
      <w:r w:rsidRPr="005A632B">
        <w:rPr>
          <w:rFonts w:eastAsia="Times New Roman" w:cs="Times New Roman"/>
          <w:lang w:eastAsia="ar-SA"/>
        </w:rPr>
        <w:t>Komisje Konkursowe składają się z co najmniej 4 członków, z uwzględnieniem:</w:t>
      </w:r>
    </w:p>
    <w:p w:rsidR="00A32BDA" w:rsidRPr="00A32BDA" w:rsidRDefault="00A32BDA" w:rsidP="00573916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eastAsia="Times New Roman" w:cs="Times New Roman"/>
          <w:lang w:eastAsia="ar-SA"/>
        </w:rPr>
      </w:pPr>
      <w:r w:rsidRPr="00A32BDA">
        <w:rPr>
          <w:rFonts w:eastAsia="Times New Roman" w:cs="Times New Roman"/>
          <w:lang w:eastAsia="ar-SA"/>
        </w:rPr>
        <w:t xml:space="preserve">przedstawicieli Urzędu Miejskiego w Dobrym Mieście, </w:t>
      </w:r>
    </w:p>
    <w:p w:rsidR="00EB6CA6" w:rsidRPr="00EB6CA6" w:rsidRDefault="00A32BDA" w:rsidP="00573916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eastAsia="Times New Roman" w:cs="Times New Roman"/>
          <w:lang w:eastAsia="ar-SA"/>
        </w:rPr>
      </w:pPr>
      <w:r w:rsidRPr="00A32BDA">
        <w:rPr>
          <w:rFonts w:eastAsia="Times New Roman" w:cs="Times New Roman"/>
          <w:lang w:eastAsia="ar-SA"/>
        </w:rPr>
        <w:t>osób wskazanych przez organizacje z wyłączeniem osób wskazanych przez organizacje biorące udział w konkursie.</w:t>
      </w:r>
    </w:p>
    <w:p w:rsidR="00A32BDA" w:rsidRDefault="00A32BDA" w:rsidP="00573916">
      <w:pPr>
        <w:numPr>
          <w:ilvl w:val="0"/>
          <w:numId w:val="19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5A632B">
        <w:rPr>
          <w:rFonts w:eastAsia="Times New Roman" w:cs="Times New Roman"/>
          <w:lang w:eastAsia="ar-SA"/>
        </w:rPr>
        <w:t>Komisja Konkursowa może działać bez osób wymienionych w ust. 3 lit. b</w:t>
      </w:r>
      <w:r w:rsidR="00F3364D" w:rsidRPr="005A632B">
        <w:rPr>
          <w:rFonts w:eastAsia="Times New Roman" w:cs="Times New Roman"/>
          <w:lang w:eastAsia="ar-SA"/>
        </w:rPr>
        <w:t>, na zasadach określonych w art. 15 ust. 2da</w:t>
      </w:r>
      <w:r w:rsidRPr="005A632B">
        <w:rPr>
          <w:rFonts w:eastAsia="Times New Roman" w:cs="Times New Roman"/>
          <w:lang w:eastAsia="ar-SA"/>
        </w:rPr>
        <w:t xml:space="preserve"> </w:t>
      </w:r>
      <w:r w:rsidR="00F3364D" w:rsidRPr="005A632B">
        <w:rPr>
          <w:rFonts w:eastAsia="Times New Roman" w:cs="Times New Roman"/>
          <w:lang w:eastAsia="ar-SA"/>
        </w:rPr>
        <w:t>ustawy.</w:t>
      </w:r>
    </w:p>
    <w:p w:rsidR="00A32BDA" w:rsidRDefault="00A32BDA" w:rsidP="00573916">
      <w:pPr>
        <w:numPr>
          <w:ilvl w:val="0"/>
          <w:numId w:val="19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5A632B">
        <w:rPr>
          <w:rFonts w:eastAsia="Times New Roman" w:cs="Times New Roman"/>
          <w:lang w:eastAsia="ar-SA"/>
        </w:rPr>
        <w:t>Kandydatem na członka Komisji może zostać każdy przedstawiciel organizac</w:t>
      </w:r>
      <w:r w:rsidR="005A632B">
        <w:rPr>
          <w:rFonts w:eastAsia="Times New Roman" w:cs="Times New Roman"/>
          <w:lang w:eastAsia="ar-SA"/>
        </w:rPr>
        <w:t xml:space="preserve">ji, mającej siedzibę na terenie </w:t>
      </w:r>
      <w:r w:rsidRPr="005A632B">
        <w:rPr>
          <w:rFonts w:eastAsia="Times New Roman" w:cs="Times New Roman"/>
          <w:lang w:eastAsia="ar-SA"/>
        </w:rPr>
        <w:t>Gminy, pod warunkiem, że organizacja, którą reprezentuje, nie będzie brała udziału  w konkursie.</w:t>
      </w:r>
    </w:p>
    <w:p w:rsidR="00EB6CA6" w:rsidRDefault="00EB6CA6" w:rsidP="00573916">
      <w:pPr>
        <w:numPr>
          <w:ilvl w:val="0"/>
          <w:numId w:val="19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5A632B">
        <w:rPr>
          <w:rFonts w:eastAsia="Times New Roman" w:cs="Times New Roman"/>
          <w:lang w:eastAsia="ar-SA"/>
        </w:rPr>
        <w:t>Komunikaty zapraszające do zgłaszania kandydatur na członków komisji rozpowszechnia się na stronach internetowych Urzędu Miejskiego, tablicach ogłoszeń oraz poprzez pocztę e-mail.</w:t>
      </w:r>
    </w:p>
    <w:p w:rsidR="00A32BDA" w:rsidRDefault="00A32BDA" w:rsidP="00573916">
      <w:pPr>
        <w:numPr>
          <w:ilvl w:val="0"/>
          <w:numId w:val="19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5A632B">
        <w:rPr>
          <w:rFonts w:eastAsia="Times New Roman" w:cs="Times New Roman"/>
          <w:lang w:eastAsia="ar-SA"/>
        </w:rPr>
        <w:t>Przedstawiciela organizacji wybiera Burmistrz, spośród zgłoszonych przez organizacje pozarządowe kandydatur.</w:t>
      </w:r>
    </w:p>
    <w:p w:rsidR="00A32BDA" w:rsidRDefault="00A32BDA" w:rsidP="00573916">
      <w:pPr>
        <w:numPr>
          <w:ilvl w:val="0"/>
          <w:numId w:val="19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5A632B">
        <w:rPr>
          <w:rFonts w:eastAsia="Times New Roman" w:cs="Times New Roman"/>
          <w:lang w:eastAsia="ar-SA"/>
        </w:rPr>
        <w:t>Przewodniczącym Komisji jest osoba wskazana przez Burmistrza. Przewodniczący Komisji jest odpowiedzialny za przeprowadzenie procesu opiniowania złożonych ofert.</w:t>
      </w:r>
    </w:p>
    <w:p w:rsidR="00A32BDA" w:rsidRDefault="00A32BDA" w:rsidP="00573916">
      <w:pPr>
        <w:numPr>
          <w:ilvl w:val="0"/>
          <w:numId w:val="19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5A632B">
        <w:rPr>
          <w:rFonts w:eastAsia="Times New Roman" w:cs="Times New Roman"/>
          <w:lang w:eastAsia="ar-SA"/>
        </w:rPr>
        <w:t>Sekretarzem Komisji jest przedstawiciel Urzędu Miejskiego w Dobrym Mieście, merytorycznie odpowiedzialny za procedurę konkursową.</w:t>
      </w:r>
    </w:p>
    <w:p w:rsidR="00F3364D" w:rsidRDefault="00F3364D" w:rsidP="00573916">
      <w:pPr>
        <w:numPr>
          <w:ilvl w:val="0"/>
          <w:numId w:val="19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5A632B">
        <w:rPr>
          <w:rFonts w:eastAsia="Times New Roman" w:cs="Times New Roman"/>
          <w:lang w:eastAsia="ar-SA"/>
        </w:rPr>
        <w:t xml:space="preserve">W pracach Komisji mogą brać udział osoby nie będące członkami Komisji, na zasadach określonych w art. 15  ust. 2e i 2 </w:t>
      </w:r>
      <w:proofErr w:type="spellStart"/>
      <w:r w:rsidRPr="005A632B">
        <w:rPr>
          <w:rFonts w:eastAsia="Times New Roman" w:cs="Times New Roman"/>
          <w:lang w:eastAsia="ar-SA"/>
        </w:rPr>
        <w:t>ea</w:t>
      </w:r>
      <w:proofErr w:type="spellEnd"/>
      <w:r w:rsidRPr="005A632B">
        <w:rPr>
          <w:rFonts w:eastAsia="Times New Roman" w:cs="Times New Roman"/>
          <w:lang w:eastAsia="ar-SA"/>
        </w:rPr>
        <w:t xml:space="preserve"> ustawy.</w:t>
      </w:r>
    </w:p>
    <w:p w:rsidR="008962C0" w:rsidRDefault="008962C0" w:rsidP="00573916">
      <w:pPr>
        <w:numPr>
          <w:ilvl w:val="0"/>
          <w:numId w:val="19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5A632B">
        <w:rPr>
          <w:rFonts w:eastAsia="Times New Roman" w:cs="Times New Roman"/>
          <w:lang w:eastAsia="ar-SA"/>
        </w:rPr>
        <w:t>Do członków Komisji stosuje się przepisy określone w art. 15 ust. 2f ustawy.</w:t>
      </w:r>
    </w:p>
    <w:p w:rsidR="00EB6CA6" w:rsidRDefault="00EB6CA6" w:rsidP="00573916">
      <w:pPr>
        <w:numPr>
          <w:ilvl w:val="0"/>
          <w:numId w:val="19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573916">
        <w:rPr>
          <w:rFonts w:eastAsia="Times New Roman" w:cs="Times New Roman"/>
          <w:lang w:eastAsia="ar-SA"/>
        </w:rPr>
        <w:t>Członkowie Komisji mają możliwość zapoznania się z ofertami konkursowymi przed planowanym posiedzeniem Komisji</w:t>
      </w:r>
      <w:r w:rsidR="00235FC7" w:rsidRPr="00573916">
        <w:rPr>
          <w:rFonts w:eastAsia="Times New Roman" w:cs="Times New Roman"/>
          <w:lang w:eastAsia="ar-SA"/>
        </w:rPr>
        <w:t>.</w:t>
      </w:r>
    </w:p>
    <w:p w:rsidR="001E67B9" w:rsidRPr="00573916" w:rsidRDefault="00235FC7" w:rsidP="00573916">
      <w:pPr>
        <w:numPr>
          <w:ilvl w:val="0"/>
          <w:numId w:val="19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573916">
        <w:rPr>
          <w:rFonts w:eastAsia="Times New Roman" w:cs="Times New Roman"/>
          <w:lang w:eastAsia="ar-SA"/>
        </w:rPr>
        <w:t>Ze swoich prac Komisja sporządza protokół, który podpisuje Przewodniczący, a następnie przedkłada go Burmistrzowi.</w:t>
      </w:r>
    </w:p>
    <w:p w:rsidR="00983EEE" w:rsidRPr="00983EEE" w:rsidRDefault="00983EEE" w:rsidP="00983EEE">
      <w:pPr>
        <w:pStyle w:val="Akapitzlist"/>
        <w:spacing w:line="240" w:lineRule="auto"/>
        <w:ind w:left="284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E047E1" w:rsidRPr="00524219" w:rsidRDefault="00E047E1" w:rsidP="00524219">
      <w:pPr>
        <w:pStyle w:val="Nagwek5"/>
        <w:jc w:val="right"/>
        <w:rPr>
          <w:rFonts w:eastAsia="Times New Roman"/>
          <w:b/>
          <w:color w:val="548DD4" w:themeColor="text2" w:themeTint="99"/>
          <w:lang w:eastAsia="ar-SA"/>
        </w:rPr>
      </w:pPr>
      <w:r w:rsidRPr="00524219">
        <w:rPr>
          <w:rFonts w:eastAsia="Times New Roman"/>
          <w:b/>
          <w:color w:val="548DD4" w:themeColor="text2" w:themeTint="99"/>
          <w:lang w:eastAsia="ar-SA"/>
        </w:rPr>
        <w:t>Rozdział X</w:t>
      </w:r>
      <w:r w:rsidR="00983EEE" w:rsidRPr="00524219">
        <w:rPr>
          <w:rFonts w:eastAsia="Times New Roman"/>
          <w:b/>
          <w:color w:val="548DD4" w:themeColor="text2" w:themeTint="99"/>
          <w:lang w:eastAsia="ar-SA"/>
        </w:rPr>
        <w:t>I</w:t>
      </w:r>
      <w:r w:rsidR="00524219" w:rsidRPr="00524219">
        <w:rPr>
          <w:rFonts w:eastAsia="Times New Roman"/>
          <w:b/>
          <w:color w:val="548DD4" w:themeColor="text2" w:themeTint="99"/>
          <w:lang w:eastAsia="ar-SA"/>
        </w:rPr>
        <w:t xml:space="preserve">. </w:t>
      </w:r>
      <w:r w:rsidR="00F3022A" w:rsidRPr="00524219">
        <w:rPr>
          <w:rFonts w:eastAsia="Times New Roman"/>
          <w:b/>
          <w:color w:val="548DD4" w:themeColor="text2" w:themeTint="99"/>
          <w:lang w:eastAsia="ar-SA"/>
        </w:rPr>
        <w:t>Informacje o sposobie tworzenia programu oraz przebiegu konsultacji</w:t>
      </w:r>
    </w:p>
    <w:p w:rsidR="00524219" w:rsidRDefault="00E047E1" w:rsidP="0052421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852291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6E01E9">
        <w:rPr>
          <w:rFonts w:ascii="Calibri" w:eastAsia="Times New Roman" w:hAnsi="Calibri" w:cs="Times New Roman"/>
          <w:b/>
          <w:szCs w:val="24"/>
          <w:lang w:eastAsia="ar-SA"/>
        </w:rPr>
        <w:t>1</w:t>
      </w:r>
      <w:r w:rsidR="00573916">
        <w:rPr>
          <w:rFonts w:ascii="Calibri" w:eastAsia="Times New Roman" w:hAnsi="Calibri" w:cs="Times New Roman"/>
          <w:b/>
          <w:szCs w:val="24"/>
          <w:lang w:eastAsia="ar-SA"/>
        </w:rPr>
        <w:t>4</w:t>
      </w:r>
      <w:r w:rsidRPr="00852291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5A632B" w:rsidRDefault="006E6DE9" w:rsidP="005A632B">
      <w:pPr>
        <w:pStyle w:val="Akapitzlist"/>
        <w:numPr>
          <w:ilvl w:val="5"/>
          <w:numId w:val="1"/>
        </w:numPr>
        <w:tabs>
          <w:tab w:val="clear" w:pos="4680"/>
          <w:tab w:val="num" w:pos="426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ar-SA"/>
        </w:rPr>
      </w:pPr>
      <w:r w:rsidRPr="005A632B">
        <w:rPr>
          <w:rFonts w:eastAsia="Times New Roman" w:cs="Times New Roman"/>
          <w:szCs w:val="24"/>
          <w:lang w:eastAsia="ar-SA"/>
        </w:rPr>
        <w:t>Projekt Programu na rok 20</w:t>
      </w:r>
      <w:r w:rsidR="00906C71" w:rsidRPr="005A632B">
        <w:rPr>
          <w:rFonts w:eastAsia="Times New Roman" w:cs="Times New Roman"/>
          <w:szCs w:val="24"/>
          <w:lang w:eastAsia="ar-SA"/>
        </w:rPr>
        <w:t>20</w:t>
      </w:r>
      <w:r w:rsidRPr="005A632B">
        <w:rPr>
          <w:rFonts w:eastAsia="Times New Roman" w:cs="Times New Roman"/>
          <w:szCs w:val="24"/>
          <w:lang w:eastAsia="ar-SA"/>
        </w:rPr>
        <w:t xml:space="preserve"> powstał na bazie Programu współpracy na rok 20</w:t>
      </w:r>
      <w:r w:rsidR="00906C71" w:rsidRPr="005A632B">
        <w:rPr>
          <w:rFonts w:eastAsia="Times New Roman" w:cs="Times New Roman"/>
          <w:szCs w:val="24"/>
          <w:lang w:eastAsia="ar-SA"/>
        </w:rPr>
        <w:t xml:space="preserve">19 z uwzględnieniem uwag </w:t>
      </w:r>
      <w:r w:rsidR="00852291" w:rsidRPr="005A632B">
        <w:rPr>
          <w:rFonts w:eastAsia="Times New Roman" w:cs="Times New Roman"/>
          <w:szCs w:val="24"/>
          <w:lang w:eastAsia="ar-SA"/>
        </w:rPr>
        <w:t>rozstrzygnięci</w:t>
      </w:r>
      <w:r w:rsidR="00C24A6F" w:rsidRPr="005A632B">
        <w:rPr>
          <w:rFonts w:eastAsia="Times New Roman" w:cs="Times New Roman"/>
          <w:szCs w:val="24"/>
          <w:lang w:eastAsia="ar-SA"/>
        </w:rPr>
        <w:t>a</w:t>
      </w:r>
      <w:r w:rsidR="00852291" w:rsidRPr="005A632B">
        <w:rPr>
          <w:rFonts w:eastAsia="Times New Roman" w:cs="Times New Roman"/>
          <w:szCs w:val="24"/>
          <w:lang w:eastAsia="ar-SA"/>
        </w:rPr>
        <w:t xml:space="preserve"> nadzorcze</w:t>
      </w:r>
      <w:r w:rsidR="00C24A6F" w:rsidRPr="005A632B">
        <w:rPr>
          <w:rFonts w:eastAsia="Times New Roman" w:cs="Times New Roman"/>
          <w:szCs w:val="24"/>
          <w:lang w:eastAsia="ar-SA"/>
        </w:rPr>
        <w:t>go Wojewody Warmińsko – Mazurskiego PN.4131.13</w:t>
      </w:r>
      <w:r w:rsidR="00D12858" w:rsidRPr="005A632B">
        <w:rPr>
          <w:rFonts w:eastAsia="Times New Roman" w:cs="Times New Roman"/>
          <w:szCs w:val="24"/>
          <w:lang w:eastAsia="ar-SA"/>
        </w:rPr>
        <w:t>.</w:t>
      </w:r>
      <w:r w:rsidR="00C24A6F" w:rsidRPr="005A632B">
        <w:rPr>
          <w:rFonts w:eastAsia="Times New Roman" w:cs="Times New Roman"/>
          <w:szCs w:val="24"/>
          <w:lang w:eastAsia="ar-SA"/>
        </w:rPr>
        <w:t xml:space="preserve">2019 z dnia </w:t>
      </w:r>
      <w:r w:rsidR="005A632B">
        <w:rPr>
          <w:rFonts w:eastAsia="Times New Roman" w:cs="Times New Roman"/>
          <w:szCs w:val="24"/>
          <w:lang w:eastAsia="ar-SA"/>
        </w:rPr>
        <w:t xml:space="preserve">               </w:t>
      </w:r>
      <w:r w:rsidR="00C24A6F" w:rsidRPr="005A632B">
        <w:rPr>
          <w:rFonts w:eastAsia="Times New Roman" w:cs="Times New Roman"/>
          <w:szCs w:val="24"/>
          <w:lang w:eastAsia="ar-SA"/>
        </w:rPr>
        <w:t>4 stycznia 2019r.</w:t>
      </w:r>
    </w:p>
    <w:p w:rsidR="00BD5673" w:rsidRPr="005A632B" w:rsidRDefault="00BD5673" w:rsidP="005A632B">
      <w:pPr>
        <w:pStyle w:val="Akapitzlist"/>
        <w:numPr>
          <w:ilvl w:val="5"/>
          <w:numId w:val="1"/>
        </w:numPr>
        <w:tabs>
          <w:tab w:val="clear" w:pos="4680"/>
          <w:tab w:val="num" w:pos="426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ar-SA"/>
        </w:rPr>
      </w:pPr>
      <w:r w:rsidRPr="005A632B">
        <w:rPr>
          <w:rFonts w:ascii="Calibri" w:eastAsia="Times New Roman" w:hAnsi="Calibri" w:cs="Times New Roman"/>
          <w:lang w:eastAsia="pl-PL"/>
        </w:rPr>
        <w:t xml:space="preserve">Do udziału w pracach nad przygotowaniem projektu programu zostały zaproszone organizacje pozarządowe oraz podmioty prowadzące działalność pożytku publicznego działające na rzecz mieszkańców Gminy Dobre Miasto. </w:t>
      </w:r>
    </w:p>
    <w:p w:rsidR="00BD5673" w:rsidRPr="005A632B" w:rsidRDefault="00BD5673" w:rsidP="005A632B">
      <w:pPr>
        <w:pStyle w:val="Akapitzlist"/>
        <w:numPr>
          <w:ilvl w:val="5"/>
          <w:numId w:val="1"/>
        </w:numPr>
        <w:tabs>
          <w:tab w:val="clear" w:pos="4680"/>
          <w:tab w:val="num" w:pos="426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ar-SA"/>
        </w:rPr>
      </w:pPr>
      <w:r w:rsidRPr="005A632B">
        <w:rPr>
          <w:rFonts w:ascii="Calibri" w:eastAsia="Times New Roman" w:hAnsi="Calibri" w:cs="Times New Roman"/>
          <w:lang w:eastAsia="pl-PL"/>
        </w:rPr>
        <w:t xml:space="preserve">Zaproszenie zostało upublicznione w dniu </w:t>
      </w:r>
      <w:r w:rsidR="00C24A6F" w:rsidRPr="005A632B">
        <w:rPr>
          <w:rFonts w:ascii="Calibri" w:eastAsia="Times New Roman" w:hAnsi="Calibri" w:cs="Times New Roman"/>
          <w:lang w:eastAsia="pl-PL"/>
        </w:rPr>
        <w:t>19</w:t>
      </w:r>
      <w:r w:rsidRPr="005A632B">
        <w:rPr>
          <w:rFonts w:ascii="Calibri" w:eastAsia="Times New Roman" w:hAnsi="Calibri" w:cs="Times New Roman"/>
          <w:lang w:eastAsia="pl-PL"/>
        </w:rPr>
        <w:t xml:space="preserve"> września 201</w:t>
      </w:r>
      <w:r w:rsidR="00C24A6F" w:rsidRPr="005A632B">
        <w:rPr>
          <w:rFonts w:ascii="Calibri" w:eastAsia="Times New Roman" w:hAnsi="Calibri" w:cs="Times New Roman"/>
          <w:lang w:eastAsia="pl-PL"/>
        </w:rPr>
        <w:t>9</w:t>
      </w:r>
      <w:r w:rsidRPr="005A632B">
        <w:rPr>
          <w:rFonts w:ascii="Calibri" w:eastAsia="Times New Roman" w:hAnsi="Calibri" w:cs="Times New Roman"/>
          <w:lang w:eastAsia="pl-PL"/>
        </w:rPr>
        <w:t>r. poprzez:</w:t>
      </w:r>
    </w:p>
    <w:p w:rsidR="00BD5673" w:rsidRPr="00852291" w:rsidRDefault="00BD5673" w:rsidP="00BD5673">
      <w:pPr>
        <w:pStyle w:val="Akapitzlist"/>
        <w:numPr>
          <w:ilvl w:val="0"/>
          <w:numId w:val="33"/>
        </w:numPr>
        <w:suppressAutoHyphens/>
        <w:spacing w:line="240" w:lineRule="auto"/>
        <w:jc w:val="both"/>
        <w:rPr>
          <w:rFonts w:eastAsia="Times New Roman" w:cs="Times New Roman"/>
          <w:szCs w:val="24"/>
          <w:lang w:eastAsia="ar-SA"/>
        </w:rPr>
      </w:pPr>
      <w:r w:rsidRPr="00852291">
        <w:rPr>
          <w:rFonts w:ascii="Calibri" w:eastAsia="Times New Roman" w:hAnsi="Calibri" w:cs="Times New Roman"/>
          <w:lang w:eastAsia="pl-PL"/>
        </w:rPr>
        <w:t xml:space="preserve">publikację na stronie internetowej </w:t>
      </w:r>
      <w:hyperlink r:id="rId19" w:history="1">
        <w:r w:rsidRPr="00852291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www.dobremiasto.com.pl</w:t>
        </w:r>
      </w:hyperlink>
      <w:r w:rsidRPr="00852291">
        <w:rPr>
          <w:rFonts w:ascii="Calibri" w:eastAsia="Times New Roman" w:hAnsi="Calibri" w:cs="Times New Roman"/>
          <w:lang w:eastAsia="pl-PL"/>
        </w:rPr>
        <w:t xml:space="preserve">; </w:t>
      </w:r>
      <w:r w:rsidR="00C24A6F" w:rsidRPr="00C24A6F">
        <w:rPr>
          <w:rFonts w:ascii="Calibri" w:eastAsia="Times New Roman" w:hAnsi="Calibri" w:cs="Times New Roman"/>
          <w:lang w:eastAsia="pl-PL"/>
        </w:rPr>
        <w:t>w Biuletynie Informacji Publicznej</w:t>
      </w:r>
      <w:r w:rsidR="00852291" w:rsidRPr="00C24A6F">
        <w:rPr>
          <w:rFonts w:ascii="Calibri" w:eastAsia="Times New Roman" w:hAnsi="Calibri" w:cs="Times New Roman"/>
          <w:lang w:eastAsia="pl-PL"/>
        </w:rPr>
        <w:t xml:space="preserve"> </w:t>
      </w:r>
      <w:r w:rsidR="00C24A6F">
        <w:rPr>
          <w:rFonts w:ascii="Calibri" w:eastAsia="Times New Roman" w:hAnsi="Calibri" w:cs="Times New Roman"/>
          <w:lang w:eastAsia="pl-PL"/>
        </w:rPr>
        <w:t xml:space="preserve">oraz na stronie </w:t>
      </w:r>
      <w:proofErr w:type="spellStart"/>
      <w:r w:rsidR="00C24A6F">
        <w:rPr>
          <w:rFonts w:ascii="Calibri" w:eastAsia="Times New Roman" w:hAnsi="Calibri" w:cs="Times New Roman"/>
          <w:lang w:eastAsia="pl-PL"/>
        </w:rPr>
        <w:t>facebook</w:t>
      </w:r>
      <w:proofErr w:type="spellEnd"/>
      <w:r w:rsidR="00C24A6F">
        <w:rPr>
          <w:rFonts w:ascii="Calibri" w:eastAsia="Times New Roman" w:hAnsi="Calibri" w:cs="Times New Roman"/>
          <w:lang w:eastAsia="pl-PL"/>
        </w:rPr>
        <w:t xml:space="preserve"> </w:t>
      </w:r>
      <w:r w:rsidRPr="00852291">
        <w:rPr>
          <w:rFonts w:ascii="Calibri" w:eastAsia="Times New Roman" w:hAnsi="Calibri" w:cs="Times New Roman"/>
          <w:lang w:eastAsia="pl-PL"/>
        </w:rPr>
        <w:t>Ur</w:t>
      </w:r>
      <w:r w:rsidR="00C24A6F">
        <w:rPr>
          <w:rFonts w:ascii="Calibri" w:eastAsia="Times New Roman" w:hAnsi="Calibri" w:cs="Times New Roman"/>
          <w:lang w:eastAsia="pl-PL"/>
        </w:rPr>
        <w:t>zędu Miejskiego w Dobrym Mieści</w:t>
      </w:r>
      <w:r w:rsidRPr="00852291">
        <w:rPr>
          <w:rFonts w:ascii="Calibri" w:eastAsia="Times New Roman" w:hAnsi="Calibri" w:cs="Times New Roman"/>
          <w:lang w:eastAsia="pl-PL"/>
        </w:rPr>
        <w:t>);</w:t>
      </w:r>
    </w:p>
    <w:p w:rsidR="00BD5673" w:rsidRPr="00852291" w:rsidRDefault="00BD5673" w:rsidP="00BD5673">
      <w:pPr>
        <w:pStyle w:val="Akapitzlist"/>
        <w:numPr>
          <w:ilvl w:val="0"/>
          <w:numId w:val="33"/>
        </w:numPr>
        <w:suppressAutoHyphens/>
        <w:spacing w:line="240" w:lineRule="auto"/>
        <w:jc w:val="both"/>
        <w:rPr>
          <w:rFonts w:eastAsia="Times New Roman" w:cs="Times New Roman"/>
          <w:szCs w:val="24"/>
          <w:lang w:eastAsia="ar-SA"/>
        </w:rPr>
      </w:pPr>
      <w:r w:rsidRPr="00852291">
        <w:rPr>
          <w:rFonts w:ascii="Calibri" w:eastAsia="Times New Roman" w:hAnsi="Calibri" w:cs="Times New Roman"/>
          <w:lang w:eastAsia="pl-PL"/>
        </w:rPr>
        <w:t>zamieszczenie na tablicy ogłoszeń Urzędu Miejskiego w Dobrym Mieście;</w:t>
      </w:r>
    </w:p>
    <w:p w:rsidR="00BD5673" w:rsidRPr="00852291" w:rsidRDefault="00BD5673" w:rsidP="00BD5673">
      <w:pPr>
        <w:pStyle w:val="Akapitzlist"/>
        <w:numPr>
          <w:ilvl w:val="0"/>
          <w:numId w:val="33"/>
        </w:numPr>
        <w:suppressAutoHyphens/>
        <w:spacing w:line="240" w:lineRule="auto"/>
        <w:jc w:val="both"/>
        <w:rPr>
          <w:rFonts w:eastAsia="Times New Roman" w:cs="Times New Roman"/>
          <w:szCs w:val="24"/>
          <w:lang w:eastAsia="ar-SA"/>
        </w:rPr>
      </w:pPr>
      <w:r w:rsidRPr="00852291">
        <w:rPr>
          <w:rFonts w:ascii="Calibri" w:eastAsia="Times New Roman" w:hAnsi="Calibri" w:cs="Times New Roman"/>
          <w:lang w:eastAsia="pl-PL"/>
        </w:rPr>
        <w:t>rozesłanie do organizacji pozarządowych, które wpisały się do elektronicznej bazy organizacji prowadzonej przez Urząd Miejski.</w:t>
      </w:r>
    </w:p>
    <w:p w:rsidR="00BD5673" w:rsidRDefault="00BD5673" w:rsidP="005A632B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5A632B">
        <w:rPr>
          <w:rFonts w:ascii="Calibri" w:eastAsia="Times New Roman" w:hAnsi="Calibri" w:cs="Times New Roman"/>
          <w:lang w:eastAsia="pl-PL"/>
        </w:rPr>
        <w:t xml:space="preserve">Termin zgłaszania uwag/propozycji co do zapisów treści programu upłynął w dniu </w:t>
      </w:r>
      <w:r w:rsidR="00C24A6F" w:rsidRPr="005A632B">
        <w:rPr>
          <w:rFonts w:ascii="Calibri" w:eastAsia="Times New Roman" w:hAnsi="Calibri" w:cs="Times New Roman"/>
          <w:lang w:eastAsia="pl-PL"/>
        </w:rPr>
        <w:t>4 października 2019</w:t>
      </w:r>
      <w:r w:rsidRPr="005A632B">
        <w:rPr>
          <w:rFonts w:ascii="Calibri" w:eastAsia="Times New Roman" w:hAnsi="Calibri" w:cs="Times New Roman"/>
          <w:lang w:eastAsia="pl-PL"/>
        </w:rPr>
        <w:t xml:space="preserve">r. </w:t>
      </w:r>
      <w:r w:rsidR="005A632B">
        <w:rPr>
          <w:rFonts w:ascii="Calibri" w:eastAsia="Times New Roman" w:hAnsi="Calibri" w:cs="Times New Roman"/>
          <w:lang w:eastAsia="pl-PL"/>
        </w:rPr>
        <w:t xml:space="preserve">       </w:t>
      </w:r>
    </w:p>
    <w:p w:rsidR="00BD5673" w:rsidRPr="005C1F1C" w:rsidRDefault="001D7C75" w:rsidP="008C7D38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W wyznaczonym terminie 4 organizacje przedstawiły swoje propozycje. </w:t>
      </w:r>
      <w:r w:rsidR="00555317" w:rsidRPr="005C1F1C">
        <w:rPr>
          <w:rFonts w:ascii="Calibri" w:eastAsia="Times New Roman" w:hAnsi="Calibri" w:cs="Times New Roman"/>
          <w:lang w:eastAsia="pl-PL"/>
        </w:rPr>
        <w:t xml:space="preserve">Informacje na temat sposobu rozpatrzenia propozycji zostały przekazane organizacjom </w:t>
      </w:r>
      <w:r w:rsidR="005C1F1C" w:rsidRPr="005C1F1C">
        <w:rPr>
          <w:rFonts w:ascii="Calibri" w:eastAsia="Times New Roman" w:hAnsi="Calibri" w:cs="Times New Roman"/>
          <w:lang w:eastAsia="pl-PL"/>
        </w:rPr>
        <w:t>pocztą elektroniczną</w:t>
      </w:r>
      <w:r w:rsidR="00BD5673" w:rsidRPr="005C1F1C">
        <w:rPr>
          <w:rFonts w:ascii="Calibri" w:eastAsia="Times New Roman" w:hAnsi="Calibri" w:cs="Times New Roman"/>
          <w:lang w:eastAsia="pl-PL"/>
        </w:rPr>
        <w:t>.</w:t>
      </w:r>
    </w:p>
    <w:p w:rsidR="008C7D38" w:rsidRPr="008C7D38" w:rsidRDefault="00BD5673" w:rsidP="008C7D38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C7D38">
        <w:rPr>
          <w:rFonts w:ascii="Calibri" w:eastAsia="Times New Roman" w:hAnsi="Calibri" w:cs="Times New Roman"/>
          <w:lang w:eastAsia="pl-PL"/>
        </w:rPr>
        <w:t xml:space="preserve">Informacja o konsultacji </w:t>
      </w:r>
      <w:r w:rsidR="00C24A6F" w:rsidRPr="008C7D38">
        <w:rPr>
          <w:rFonts w:ascii="Calibri" w:eastAsia="Times New Roman" w:hAnsi="Calibri" w:cs="Times New Roman"/>
          <w:highlight w:val="yellow"/>
          <w:lang w:eastAsia="pl-PL"/>
        </w:rPr>
        <w:t>…………………………………………</w:t>
      </w:r>
      <w:r w:rsidRPr="008C7D38">
        <w:rPr>
          <w:rFonts w:ascii="Calibri" w:eastAsia="Times New Roman" w:hAnsi="Calibri" w:cs="Times New Roman"/>
          <w:highlight w:val="yellow"/>
          <w:lang w:eastAsia="pl-PL"/>
        </w:rPr>
        <w:t xml:space="preserve">. </w:t>
      </w:r>
    </w:p>
    <w:p w:rsidR="00871A57" w:rsidRPr="00524219" w:rsidRDefault="00871A57" w:rsidP="00524219">
      <w:pPr>
        <w:pStyle w:val="Nagwek5"/>
        <w:jc w:val="right"/>
        <w:rPr>
          <w:rFonts w:eastAsia="Times New Roman"/>
          <w:b/>
          <w:color w:val="548DD4" w:themeColor="text2" w:themeTint="99"/>
          <w:lang w:eastAsia="ar-SA"/>
        </w:rPr>
      </w:pPr>
      <w:r w:rsidRPr="00524219">
        <w:rPr>
          <w:rFonts w:eastAsia="Times New Roman"/>
          <w:b/>
          <w:color w:val="548DD4" w:themeColor="text2" w:themeTint="99"/>
          <w:lang w:eastAsia="ar-SA"/>
        </w:rPr>
        <w:t>Rozdział XII</w:t>
      </w:r>
      <w:r w:rsidR="00524219" w:rsidRPr="00524219">
        <w:rPr>
          <w:rFonts w:eastAsia="Times New Roman"/>
          <w:b/>
          <w:color w:val="548DD4" w:themeColor="text2" w:themeTint="99"/>
          <w:lang w:eastAsia="ar-SA"/>
        </w:rPr>
        <w:t xml:space="preserve">. </w:t>
      </w:r>
      <w:r w:rsidR="00F3022A" w:rsidRPr="00524219">
        <w:rPr>
          <w:rFonts w:eastAsia="Times New Roman"/>
          <w:b/>
          <w:color w:val="548DD4" w:themeColor="text2" w:themeTint="99"/>
          <w:lang w:eastAsia="ar-SA"/>
        </w:rPr>
        <w:t>Postanowienia końcowe</w:t>
      </w:r>
    </w:p>
    <w:p w:rsidR="00524219" w:rsidRDefault="00871A57" w:rsidP="0052421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5225C1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6E01E9">
        <w:rPr>
          <w:rFonts w:ascii="Calibri" w:eastAsia="Times New Roman" w:hAnsi="Calibri" w:cs="Times New Roman"/>
          <w:b/>
          <w:szCs w:val="24"/>
          <w:lang w:eastAsia="ar-SA"/>
        </w:rPr>
        <w:t>1</w:t>
      </w:r>
      <w:r w:rsidR="00573916">
        <w:rPr>
          <w:rFonts w:ascii="Calibri" w:eastAsia="Times New Roman" w:hAnsi="Calibri" w:cs="Times New Roman"/>
          <w:b/>
          <w:szCs w:val="24"/>
          <w:lang w:eastAsia="ar-SA"/>
        </w:rPr>
        <w:t>5</w:t>
      </w:r>
      <w:r w:rsidRPr="005225C1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6E6DE9" w:rsidRDefault="006E6DE9" w:rsidP="008C7D38">
      <w:pPr>
        <w:pStyle w:val="Akapitzlist"/>
        <w:numPr>
          <w:ilvl w:val="0"/>
          <w:numId w:val="46"/>
        </w:numPr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C7D38">
        <w:rPr>
          <w:rFonts w:ascii="Calibri" w:eastAsia="Times New Roman" w:hAnsi="Calibri" w:cs="Times New Roman"/>
          <w:szCs w:val="24"/>
          <w:lang w:eastAsia="ar-SA"/>
        </w:rPr>
        <w:t>Program ma charakter otwarty. Burmistrz na podstawie rozpoznania potrzeb lokalnych lub na wniosek organizacji może określić w trakcie roku nowe zadania i ogłosić otwarte konkursy ofert lub zlecić ich realizację w innym trybie przewidzianym przepisami prawa.</w:t>
      </w:r>
    </w:p>
    <w:p w:rsidR="000610EC" w:rsidRPr="008C7D38" w:rsidRDefault="000610EC" w:rsidP="008C7D38">
      <w:pPr>
        <w:pStyle w:val="Akapitzlist"/>
        <w:numPr>
          <w:ilvl w:val="0"/>
          <w:numId w:val="46"/>
        </w:numPr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C7D38">
        <w:rPr>
          <w:rFonts w:ascii="Calibri" w:eastAsia="Times New Roman" w:hAnsi="Calibri" w:cs="Times New Roman"/>
          <w:lang w:eastAsia="pl-PL"/>
        </w:rPr>
        <w:t>Realizacja programu opiera się na przepisach niniejszego programu oraz ustawy.</w:t>
      </w:r>
    </w:p>
    <w:p w:rsidR="000610EC" w:rsidRPr="000610EC" w:rsidRDefault="000610EC" w:rsidP="000610EC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0554C6" w:rsidRDefault="000554C6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0554C6" w:rsidRDefault="000554C6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0554C6" w:rsidRDefault="000554C6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0554C6" w:rsidRDefault="000554C6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8C7D38" w:rsidRDefault="008C7D38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5C1F1C" w:rsidRDefault="005C1F1C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5C1F1C" w:rsidRDefault="005C1F1C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CC5E83" w:rsidRDefault="00CC5E83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5C1F1C" w:rsidRDefault="005C1F1C" w:rsidP="000554C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6E6DE9" w:rsidRPr="001D7C75" w:rsidRDefault="00524219" w:rsidP="000554C6">
      <w:pPr>
        <w:pStyle w:val="Nagwek3"/>
        <w:rPr>
          <w:rFonts w:eastAsia="Times New Roman" w:cs="Calibri"/>
          <w:i/>
          <w:sz w:val="16"/>
          <w:szCs w:val="16"/>
          <w:lang w:eastAsia="ar-SA"/>
        </w:rPr>
      </w:pPr>
      <w:r w:rsidRPr="008C7D38">
        <w:rPr>
          <w:rFonts w:eastAsia="Times New Roman" w:cs="Calibri"/>
          <w:i/>
          <w:sz w:val="16"/>
          <w:szCs w:val="16"/>
          <w:lang w:eastAsia="ar-SA"/>
        </w:rPr>
        <w:lastRenderedPageBreak/>
        <w:t xml:space="preserve">Urząd Miejski w Dobrym Mieście Referat Rozwoju Lokalnego i Funduszy Europejskich </w:t>
      </w:r>
      <w:r w:rsidRPr="008C7D38">
        <w:rPr>
          <w:rFonts w:eastAsia="Times New Roman" w:cs="Calibri"/>
          <w:i/>
          <w:sz w:val="16"/>
          <w:szCs w:val="16"/>
          <w:lang w:eastAsia="ar-SA"/>
        </w:rPr>
        <w:br/>
      </w:r>
      <w:r w:rsidRPr="008C7D38">
        <w:rPr>
          <w:rFonts w:eastAsia="Times New Roman"/>
          <w:i/>
          <w:sz w:val="16"/>
          <w:szCs w:val="16"/>
          <w:lang w:eastAsia="ar-SA"/>
        </w:rPr>
        <w:t xml:space="preserve">ul. Warszawska 14 • 11-040 Dobre Miasto• Tel. </w:t>
      </w:r>
      <w:r w:rsidRPr="008C7D38">
        <w:rPr>
          <w:rFonts w:eastAsia="Times New Roman"/>
          <w:i/>
          <w:sz w:val="16"/>
          <w:szCs w:val="16"/>
          <w:lang w:val="de-DE" w:eastAsia="ar-SA"/>
        </w:rPr>
        <w:t>(0-89) 61</w:t>
      </w:r>
      <w:r w:rsidR="000554C6" w:rsidRPr="008C7D38">
        <w:rPr>
          <w:rFonts w:eastAsia="Times New Roman"/>
          <w:i/>
          <w:sz w:val="16"/>
          <w:szCs w:val="16"/>
          <w:lang w:val="de-DE" w:eastAsia="ar-SA"/>
        </w:rPr>
        <w:t>5</w:t>
      </w:r>
      <w:r w:rsidRPr="008C7D38">
        <w:rPr>
          <w:rFonts w:eastAsia="Times New Roman"/>
          <w:i/>
          <w:sz w:val="16"/>
          <w:szCs w:val="16"/>
          <w:lang w:val="de-DE" w:eastAsia="ar-SA"/>
        </w:rPr>
        <w:t xml:space="preserve"> </w:t>
      </w:r>
      <w:r w:rsidR="000554C6" w:rsidRPr="008C7D38">
        <w:rPr>
          <w:rFonts w:eastAsia="Times New Roman"/>
          <w:i/>
          <w:sz w:val="16"/>
          <w:szCs w:val="16"/>
          <w:lang w:val="de-DE" w:eastAsia="ar-SA"/>
        </w:rPr>
        <w:t>39</w:t>
      </w:r>
      <w:r w:rsidRPr="008C7D38">
        <w:rPr>
          <w:rFonts w:eastAsia="Times New Roman"/>
          <w:i/>
          <w:sz w:val="16"/>
          <w:szCs w:val="16"/>
          <w:lang w:val="de-DE" w:eastAsia="ar-SA"/>
        </w:rPr>
        <w:t xml:space="preserve"> </w:t>
      </w:r>
      <w:r w:rsidR="000554C6" w:rsidRPr="008C7D38">
        <w:rPr>
          <w:rFonts w:eastAsia="Times New Roman"/>
          <w:i/>
          <w:sz w:val="16"/>
          <w:szCs w:val="16"/>
          <w:lang w:val="de-DE" w:eastAsia="ar-SA"/>
        </w:rPr>
        <w:t>39</w:t>
      </w:r>
      <w:r w:rsidRPr="008C7D38">
        <w:rPr>
          <w:rFonts w:eastAsia="Times New Roman"/>
          <w:i/>
          <w:sz w:val="16"/>
          <w:szCs w:val="16"/>
          <w:lang w:val="de-DE" w:eastAsia="ar-SA"/>
        </w:rPr>
        <w:t xml:space="preserve"> • Faks (0-89) 616 14 43 </w:t>
      </w:r>
      <w:hyperlink r:id="rId20" w:history="1">
        <w:r w:rsidRPr="008C7D38">
          <w:rPr>
            <w:rFonts w:eastAsia="Times New Roman"/>
            <w:i/>
            <w:color w:val="0000FF"/>
            <w:sz w:val="16"/>
            <w:szCs w:val="16"/>
            <w:u w:val="single"/>
            <w:lang w:val="de-DE" w:eastAsia="ar-SA"/>
          </w:rPr>
          <w:t>www.dobremiasto.com.p</w:t>
        </w:r>
      </w:hyperlink>
      <w:r w:rsidRPr="008C7D38">
        <w:rPr>
          <w:rFonts w:eastAsia="Times New Roman"/>
          <w:i/>
          <w:sz w:val="16"/>
          <w:szCs w:val="16"/>
          <w:lang w:val="de-DE" w:eastAsia="ar-SA"/>
        </w:rPr>
        <w:t xml:space="preserve">. • e-mail: </w:t>
      </w:r>
      <w:hyperlink r:id="rId21" w:history="1">
        <w:r w:rsidRPr="008C7D38">
          <w:rPr>
            <w:rFonts w:eastAsia="Times New Roman"/>
            <w:i/>
            <w:color w:val="0000FF"/>
            <w:sz w:val="16"/>
            <w:szCs w:val="16"/>
            <w:u w:val="single"/>
            <w:lang w:val="de-DE" w:eastAsia="ar-SA"/>
          </w:rPr>
          <w:t>ngo@dobremiasto.com.pl</w:t>
        </w:r>
      </w:hyperlink>
    </w:p>
    <w:sectPr w:rsidR="006E6DE9" w:rsidRPr="001D7C75" w:rsidSect="00BF6163">
      <w:pgSz w:w="11907" w:h="16839" w:code="9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D2" w:rsidRDefault="00947DD2" w:rsidP="006E6DE9">
      <w:pPr>
        <w:spacing w:line="240" w:lineRule="auto"/>
      </w:pPr>
      <w:r>
        <w:separator/>
      </w:r>
    </w:p>
  </w:endnote>
  <w:endnote w:type="continuationSeparator" w:id="0">
    <w:p w:rsidR="00947DD2" w:rsidRDefault="00947DD2" w:rsidP="006E6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D2" w:rsidRDefault="00947DD2" w:rsidP="006E6DE9">
      <w:pPr>
        <w:spacing w:line="240" w:lineRule="auto"/>
      </w:pPr>
      <w:r>
        <w:separator/>
      </w:r>
    </w:p>
  </w:footnote>
  <w:footnote w:type="continuationSeparator" w:id="0">
    <w:p w:rsidR="00947DD2" w:rsidRDefault="00947DD2" w:rsidP="006E6D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728"/>
    <w:multiLevelType w:val="hybridMultilevel"/>
    <w:tmpl w:val="3B2A1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4C5AF4"/>
    <w:multiLevelType w:val="hybridMultilevel"/>
    <w:tmpl w:val="393A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02D2"/>
    <w:multiLevelType w:val="hybridMultilevel"/>
    <w:tmpl w:val="BB2C1C96"/>
    <w:lvl w:ilvl="0" w:tplc="46A0E3D6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6F6"/>
    <w:multiLevelType w:val="hybridMultilevel"/>
    <w:tmpl w:val="FDD22C0A"/>
    <w:lvl w:ilvl="0" w:tplc="E206C20E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23FE"/>
    <w:multiLevelType w:val="hybridMultilevel"/>
    <w:tmpl w:val="3D984E12"/>
    <w:lvl w:ilvl="0" w:tplc="BF9EC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51E">
      <w:start w:val="1"/>
      <w:numFmt w:val="decimal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99C0E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B698751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698751E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76E93"/>
    <w:multiLevelType w:val="hybridMultilevel"/>
    <w:tmpl w:val="DF1498EE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0F667124"/>
    <w:multiLevelType w:val="hybridMultilevel"/>
    <w:tmpl w:val="212AA422"/>
    <w:lvl w:ilvl="0" w:tplc="49605AC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2AE5921"/>
    <w:multiLevelType w:val="hybridMultilevel"/>
    <w:tmpl w:val="1828388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0F48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4353C"/>
    <w:multiLevelType w:val="hybridMultilevel"/>
    <w:tmpl w:val="CF4E85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7BC31E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46B26DDA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466AB7D8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15246E2">
      <w:start w:val="2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13B07146"/>
    <w:multiLevelType w:val="hybridMultilevel"/>
    <w:tmpl w:val="3262277C"/>
    <w:lvl w:ilvl="0" w:tplc="10A609D8">
      <w:start w:val="2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44B5D"/>
    <w:multiLevelType w:val="hybridMultilevel"/>
    <w:tmpl w:val="C826E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50720F"/>
    <w:multiLevelType w:val="hybridMultilevel"/>
    <w:tmpl w:val="05C228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236999"/>
    <w:multiLevelType w:val="hybridMultilevel"/>
    <w:tmpl w:val="B180E7C2"/>
    <w:lvl w:ilvl="0" w:tplc="A1DCE1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6A664A9"/>
    <w:multiLevelType w:val="hybridMultilevel"/>
    <w:tmpl w:val="49EC4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6AA5"/>
    <w:multiLevelType w:val="hybridMultilevel"/>
    <w:tmpl w:val="AF9E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51CF8"/>
    <w:multiLevelType w:val="hybridMultilevel"/>
    <w:tmpl w:val="141279FC"/>
    <w:lvl w:ilvl="0" w:tplc="3F6C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668C9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97812"/>
    <w:multiLevelType w:val="hybridMultilevel"/>
    <w:tmpl w:val="B3A8C144"/>
    <w:lvl w:ilvl="0" w:tplc="361C3A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94972"/>
    <w:multiLevelType w:val="hybridMultilevel"/>
    <w:tmpl w:val="050049D0"/>
    <w:lvl w:ilvl="0" w:tplc="51C0A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E67FC7"/>
    <w:multiLevelType w:val="hybridMultilevel"/>
    <w:tmpl w:val="D5A8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5135C"/>
    <w:multiLevelType w:val="hybridMultilevel"/>
    <w:tmpl w:val="86B671F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B1521E7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544F3EE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042E30"/>
    <w:multiLevelType w:val="hybridMultilevel"/>
    <w:tmpl w:val="59B4B9F6"/>
    <w:lvl w:ilvl="0" w:tplc="931616E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4E5597"/>
    <w:multiLevelType w:val="hybridMultilevel"/>
    <w:tmpl w:val="D5A8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35955"/>
    <w:multiLevelType w:val="hybridMultilevel"/>
    <w:tmpl w:val="F970ECFC"/>
    <w:lvl w:ilvl="0" w:tplc="D018AB30">
      <w:start w:val="1"/>
      <w:numFmt w:val="lowerLetter"/>
      <w:lvlText w:val="%1)"/>
      <w:lvlJc w:val="left"/>
      <w:pPr>
        <w:ind w:left="1098" w:hanging="390"/>
      </w:pPr>
      <w:rPr>
        <w:rFonts w:ascii="Times New Roman" w:eastAsia="Times New Roman" w:hAnsi="Times New Roman" w:cs="Times New Roman"/>
        <w:b w:val="0"/>
      </w:rPr>
    </w:lvl>
    <w:lvl w:ilvl="1" w:tplc="CB9C9E2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41023660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4D10AE"/>
    <w:multiLevelType w:val="hybridMultilevel"/>
    <w:tmpl w:val="2E7EE2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9E36A1"/>
    <w:multiLevelType w:val="hybridMultilevel"/>
    <w:tmpl w:val="AC862A7A"/>
    <w:lvl w:ilvl="0" w:tplc="DDEADE9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551BC"/>
    <w:multiLevelType w:val="hybridMultilevel"/>
    <w:tmpl w:val="E49AA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1932A4"/>
    <w:multiLevelType w:val="hybridMultilevel"/>
    <w:tmpl w:val="B3A8C144"/>
    <w:lvl w:ilvl="0" w:tplc="361C3A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26D07"/>
    <w:multiLevelType w:val="hybridMultilevel"/>
    <w:tmpl w:val="59663622"/>
    <w:lvl w:ilvl="0" w:tplc="1082AEEE">
      <w:start w:val="2"/>
      <w:numFmt w:val="decimal"/>
      <w:lvlText w:val="%1."/>
      <w:lvlJc w:val="left"/>
      <w:pPr>
        <w:ind w:left="1724" w:hanging="360"/>
      </w:pPr>
      <w:rPr>
        <w:rFonts w:asciiTheme="minorHAnsi" w:eastAsiaTheme="minorEastAsia" w:hAnsiTheme="minorHAnsi" w:cstheme="minorBid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14E71"/>
    <w:multiLevelType w:val="hybridMultilevel"/>
    <w:tmpl w:val="AC862A7A"/>
    <w:lvl w:ilvl="0" w:tplc="DDEADE9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96FEF"/>
    <w:multiLevelType w:val="hybridMultilevel"/>
    <w:tmpl w:val="D6FC41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8B168B1"/>
    <w:multiLevelType w:val="hybridMultilevel"/>
    <w:tmpl w:val="74BE03F2"/>
    <w:lvl w:ilvl="0" w:tplc="C6F8C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E740F"/>
    <w:multiLevelType w:val="hybridMultilevel"/>
    <w:tmpl w:val="B702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227EB"/>
    <w:multiLevelType w:val="hybridMultilevel"/>
    <w:tmpl w:val="B3A8C144"/>
    <w:lvl w:ilvl="0" w:tplc="361C3A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45779"/>
    <w:multiLevelType w:val="hybridMultilevel"/>
    <w:tmpl w:val="30047E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DFB69D1"/>
    <w:multiLevelType w:val="hybridMultilevel"/>
    <w:tmpl w:val="A112960E"/>
    <w:lvl w:ilvl="0" w:tplc="915298E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34D6D"/>
    <w:multiLevelType w:val="hybridMultilevel"/>
    <w:tmpl w:val="1BA60B6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>
    <w:nsid w:val="52403432"/>
    <w:multiLevelType w:val="hybridMultilevel"/>
    <w:tmpl w:val="B644FEA4"/>
    <w:lvl w:ilvl="0" w:tplc="9544F3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53357E1"/>
    <w:multiLevelType w:val="hybridMultilevel"/>
    <w:tmpl w:val="511040C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6B26DDA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466AB7D8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>
    <w:nsid w:val="5EEB280F"/>
    <w:multiLevelType w:val="hybridMultilevel"/>
    <w:tmpl w:val="3E580D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7D2D36"/>
    <w:multiLevelType w:val="hybridMultilevel"/>
    <w:tmpl w:val="BF50EC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E268A"/>
    <w:multiLevelType w:val="hybridMultilevel"/>
    <w:tmpl w:val="895E6D82"/>
    <w:lvl w:ilvl="0" w:tplc="9E8A88B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A6336"/>
    <w:multiLevelType w:val="hybridMultilevel"/>
    <w:tmpl w:val="C94AD1DC"/>
    <w:lvl w:ilvl="0" w:tplc="F640902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6C98540F"/>
    <w:multiLevelType w:val="hybridMultilevel"/>
    <w:tmpl w:val="8728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B7CD9"/>
    <w:multiLevelType w:val="hybridMultilevel"/>
    <w:tmpl w:val="FD7E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47E36"/>
    <w:multiLevelType w:val="hybridMultilevel"/>
    <w:tmpl w:val="64A81B40"/>
    <w:lvl w:ilvl="0" w:tplc="7C08A0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309CE"/>
    <w:multiLevelType w:val="hybridMultilevel"/>
    <w:tmpl w:val="A4F0F32C"/>
    <w:lvl w:ilvl="0" w:tplc="80A836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4232E71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"/>
  </w:num>
  <w:num w:numId="5">
    <w:abstractNumId w:val="37"/>
  </w:num>
  <w:num w:numId="6">
    <w:abstractNumId w:val="23"/>
  </w:num>
  <w:num w:numId="7">
    <w:abstractNumId w:val="29"/>
  </w:num>
  <w:num w:numId="8">
    <w:abstractNumId w:val="41"/>
  </w:num>
  <w:num w:numId="9">
    <w:abstractNumId w:val="6"/>
  </w:num>
  <w:num w:numId="10">
    <w:abstractNumId w:val="35"/>
  </w:num>
  <w:num w:numId="11">
    <w:abstractNumId w:val="34"/>
  </w:num>
  <w:num w:numId="12">
    <w:abstractNumId w:val="40"/>
  </w:num>
  <w:num w:numId="13">
    <w:abstractNumId w:val="44"/>
  </w:num>
  <w:num w:numId="14">
    <w:abstractNumId w:val="27"/>
  </w:num>
  <w:num w:numId="15">
    <w:abstractNumId w:val="2"/>
  </w:num>
  <w:num w:numId="16">
    <w:abstractNumId w:val="3"/>
  </w:num>
  <w:num w:numId="17">
    <w:abstractNumId w:val="20"/>
  </w:num>
  <w:num w:numId="18">
    <w:abstractNumId w:val="4"/>
  </w:num>
  <w:num w:numId="19">
    <w:abstractNumId w:val="45"/>
  </w:num>
  <w:num w:numId="20">
    <w:abstractNumId w:val="7"/>
  </w:num>
  <w:num w:numId="21">
    <w:abstractNumId w:val="5"/>
  </w:num>
  <w:num w:numId="22">
    <w:abstractNumId w:val="22"/>
  </w:num>
  <w:num w:numId="23">
    <w:abstractNumId w:val="36"/>
  </w:num>
  <w:num w:numId="24">
    <w:abstractNumId w:val="9"/>
  </w:num>
  <w:num w:numId="25">
    <w:abstractNumId w:val="24"/>
  </w:num>
  <w:num w:numId="26">
    <w:abstractNumId w:val="30"/>
  </w:num>
  <w:num w:numId="27">
    <w:abstractNumId w:val="10"/>
  </w:num>
  <w:num w:numId="28">
    <w:abstractNumId w:val="39"/>
  </w:num>
  <w:num w:numId="29">
    <w:abstractNumId w:val="28"/>
  </w:num>
  <w:num w:numId="30">
    <w:abstractNumId w:val="26"/>
  </w:num>
  <w:num w:numId="31">
    <w:abstractNumId w:val="16"/>
  </w:num>
  <w:num w:numId="32">
    <w:abstractNumId w:val="32"/>
  </w:num>
  <w:num w:numId="33">
    <w:abstractNumId w:val="11"/>
  </w:num>
  <w:num w:numId="34">
    <w:abstractNumId w:val="33"/>
  </w:num>
  <w:num w:numId="35">
    <w:abstractNumId w:val="25"/>
  </w:num>
  <w:num w:numId="36">
    <w:abstractNumId w:val="0"/>
  </w:num>
  <w:num w:numId="37">
    <w:abstractNumId w:val="17"/>
  </w:num>
  <w:num w:numId="38">
    <w:abstractNumId w:val="38"/>
  </w:num>
  <w:num w:numId="39">
    <w:abstractNumId w:val="19"/>
  </w:num>
  <w:num w:numId="40">
    <w:abstractNumId w:val="15"/>
  </w:num>
  <w:num w:numId="41">
    <w:abstractNumId w:val="18"/>
  </w:num>
  <w:num w:numId="42">
    <w:abstractNumId w:val="21"/>
  </w:num>
  <w:num w:numId="43">
    <w:abstractNumId w:val="31"/>
  </w:num>
  <w:num w:numId="44">
    <w:abstractNumId w:val="14"/>
  </w:num>
  <w:num w:numId="45">
    <w:abstractNumId w:val="42"/>
  </w:num>
  <w:num w:numId="46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9"/>
    <w:rsid w:val="0000128A"/>
    <w:rsid w:val="000017D9"/>
    <w:rsid w:val="00027A16"/>
    <w:rsid w:val="000415DA"/>
    <w:rsid w:val="00050815"/>
    <w:rsid w:val="00053BE9"/>
    <w:rsid w:val="000554C6"/>
    <w:rsid w:val="000610EC"/>
    <w:rsid w:val="000718AD"/>
    <w:rsid w:val="00086815"/>
    <w:rsid w:val="0009449A"/>
    <w:rsid w:val="00094985"/>
    <w:rsid w:val="00097952"/>
    <w:rsid w:val="000B0559"/>
    <w:rsid w:val="00100450"/>
    <w:rsid w:val="001124BB"/>
    <w:rsid w:val="001234D2"/>
    <w:rsid w:val="00124DE1"/>
    <w:rsid w:val="00135EAA"/>
    <w:rsid w:val="00162A4B"/>
    <w:rsid w:val="00195D1C"/>
    <w:rsid w:val="001D6E56"/>
    <w:rsid w:val="001D7C75"/>
    <w:rsid w:val="001E67B9"/>
    <w:rsid w:val="00207562"/>
    <w:rsid w:val="00211B0B"/>
    <w:rsid w:val="00211F08"/>
    <w:rsid w:val="00235031"/>
    <w:rsid w:val="00235AA2"/>
    <w:rsid w:val="00235FC7"/>
    <w:rsid w:val="0024648F"/>
    <w:rsid w:val="002530B4"/>
    <w:rsid w:val="00257BE3"/>
    <w:rsid w:val="002C1F5E"/>
    <w:rsid w:val="003051E4"/>
    <w:rsid w:val="00361C95"/>
    <w:rsid w:val="003C78B7"/>
    <w:rsid w:val="003E7A0D"/>
    <w:rsid w:val="003F0B8B"/>
    <w:rsid w:val="003F0C82"/>
    <w:rsid w:val="003F570C"/>
    <w:rsid w:val="004030FB"/>
    <w:rsid w:val="0041441B"/>
    <w:rsid w:val="00421F0E"/>
    <w:rsid w:val="004235C5"/>
    <w:rsid w:val="004647E5"/>
    <w:rsid w:val="00481804"/>
    <w:rsid w:val="004A317E"/>
    <w:rsid w:val="004B08D9"/>
    <w:rsid w:val="004C64E3"/>
    <w:rsid w:val="004D48F5"/>
    <w:rsid w:val="004E497A"/>
    <w:rsid w:val="004F0115"/>
    <w:rsid w:val="004F677C"/>
    <w:rsid w:val="005225C1"/>
    <w:rsid w:val="00523458"/>
    <w:rsid w:val="00524219"/>
    <w:rsid w:val="00555317"/>
    <w:rsid w:val="005576CB"/>
    <w:rsid w:val="00564386"/>
    <w:rsid w:val="0057040C"/>
    <w:rsid w:val="00573916"/>
    <w:rsid w:val="00582342"/>
    <w:rsid w:val="00586197"/>
    <w:rsid w:val="005A632B"/>
    <w:rsid w:val="005A7074"/>
    <w:rsid w:val="005B6737"/>
    <w:rsid w:val="005C1F1C"/>
    <w:rsid w:val="00611006"/>
    <w:rsid w:val="0061774E"/>
    <w:rsid w:val="00646DCB"/>
    <w:rsid w:val="0065095C"/>
    <w:rsid w:val="006731F0"/>
    <w:rsid w:val="006929F2"/>
    <w:rsid w:val="006A18B4"/>
    <w:rsid w:val="006C2B05"/>
    <w:rsid w:val="006C6D0B"/>
    <w:rsid w:val="006E01E9"/>
    <w:rsid w:val="006E6DE9"/>
    <w:rsid w:val="006F0239"/>
    <w:rsid w:val="006F531D"/>
    <w:rsid w:val="0070743E"/>
    <w:rsid w:val="00711C5C"/>
    <w:rsid w:val="00714A06"/>
    <w:rsid w:val="007161B9"/>
    <w:rsid w:val="00726B94"/>
    <w:rsid w:val="00751DBF"/>
    <w:rsid w:val="00764319"/>
    <w:rsid w:val="0076592A"/>
    <w:rsid w:val="0077038A"/>
    <w:rsid w:val="00774967"/>
    <w:rsid w:val="00783077"/>
    <w:rsid w:val="007830CB"/>
    <w:rsid w:val="007C6EBC"/>
    <w:rsid w:val="0083467A"/>
    <w:rsid w:val="00842CD9"/>
    <w:rsid w:val="00852291"/>
    <w:rsid w:val="008708CE"/>
    <w:rsid w:val="00871A57"/>
    <w:rsid w:val="00891C19"/>
    <w:rsid w:val="00895578"/>
    <w:rsid w:val="008962C0"/>
    <w:rsid w:val="008A2E2D"/>
    <w:rsid w:val="008A7C92"/>
    <w:rsid w:val="008B4AE2"/>
    <w:rsid w:val="008C3D86"/>
    <w:rsid w:val="008C7D38"/>
    <w:rsid w:val="008D0C8D"/>
    <w:rsid w:val="008F5ADB"/>
    <w:rsid w:val="00902B70"/>
    <w:rsid w:val="00906C71"/>
    <w:rsid w:val="00920335"/>
    <w:rsid w:val="00921242"/>
    <w:rsid w:val="009272B1"/>
    <w:rsid w:val="009349E1"/>
    <w:rsid w:val="00947DD2"/>
    <w:rsid w:val="0096148A"/>
    <w:rsid w:val="00983EEE"/>
    <w:rsid w:val="00987D9F"/>
    <w:rsid w:val="009A06BA"/>
    <w:rsid w:val="009A75B0"/>
    <w:rsid w:val="009A78A1"/>
    <w:rsid w:val="009D7228"/>
    <w:rsid w:val="009E24AD"/>
    <w:rsid w:val="009F70A7"/>
    <w:rsid w:val="00A1401B"/>
    <w:rsid w:val="00A27E22"/>
    <w:rsid w:val="00A32BDA"/>
    <w:rsid w:val="00A40ED2"/>
    <w:rsid w:val="00A413BF"/>
    <w:rsid w:val="00A509D9"/>
    <w:rsid w:val="00A517A7"/>
    <w:rsid w:val="00A74D17"/>
    <w:rsid w:val="00A82282"/>
    <w:rsid w:val="00A903B6"/>
    <w:rsid w:val="00AA11C3"/>
    <w:rsid w:val="00AB204A"/>
    <w:rsid w:val="00AC0904"/>
    <w:rsid w:val="00AF68E0"/>
    <w:rsid w:val="00B00457"/>
    <w:rsid w:val="00B14F28"/>
    <w:rsid w:val="00B30E26"/>
    <w:rsid w:val="00B6045F"/>
    <w:rsid w:val="00B75E42"/>
    <w:rsid w:val="00B77542"/>
    <w:rsid w:val="00B90BB2"/>
    <w:rsid w:val="00BB19C2"/>
    <w:rsid w:val="00BC771C"/>
    <w:rsid w:val="00BD1F6A"/>
    <w:rsid w:val="00BD5673"/>
    <w:rsid w:val="00BF6163"/>
    <w:rsid w:val="00C24A6F"/>
    <w:rsid w:val="00C61AEF"/>
    <w:rsid w:val="00C645CA"/>
    <w:rsid w:val="00C70B7D"/>
    <w:rsid w:val="00C7315E"/>
    <w:rsid w:val="00CB24AE"/>
    <w:rsid w:val="00CC0517"/>
    <w:rsid w:val="00CC5E83"/>
    <w:rsid w:val="00CD2617"/>
    <w:rsid w:val="00CD73B7"/>
    <w:rsid w:val="00CE3F0A"/>
    <w:rsid w:val="00CF3E9F"/>
    <w:rsid w:val="00D03783"/>
    <w:rsid w:val="00D12858"/>
    <w:rsid w:val="00D131C4"/>
    <w:rsid w:val="00D41BBF"/>
    <w:rsid w:val="00D47519"/>
    <w:rsid w:val="00D512BB"/>
    <w:rsid w:val="00D65463"/>
    <w:rsid w:val="00D75056"/>
    <w:rsid w:val="00D777B1"/>
    <w:rsid w:val="00D93BF0"/>
    <w:rsid w:val="00DB44BA"/>
    <w:rsid w:val="00DC7322"/>
    <w:rsid w:val="00DD373D"/>
    <w:rsid w:val="00E03A79"/>
    <w:rsid w:val="00E047E1"/>
    <w:rsid w:val="00E04982"/>
    <w:rsid w:val="00E41680"/>
    <w:rsid w:val="00E57E6A"/>
    <w:rsid w:val="00E60568"/>
    <w:rsid w:val="00E63CCE"/>
    <w:rsid w:val="00E72B3D"/>
    <w:rsid w:val="00E87552"/>
    <w:rsid w:val="00E911B2"/>
    <w:rsid w:val="00EB6CA6"/>
    <w:rsid w:val="00F23246"/>
    <w:rsid w:val="00F3022A"/>
    <w:rsid w:val="00F3364D"/>
    <w:rsid w:val="00F447DE"/>
    <w:rsid w:val="00F50D4A"/>
    <w:rsid w:val="00F5638B"/>
    <w:rsid w:val="00F62978"/>
    <w:rsid w:val="00F73B6B"/>
    <w:rsid w:val="00F73F29"/>
    <w:rsid w:val="00F81C3F"/>
    <w:rsid w:val="00F8374D"/>
    <w:rsid w:val="00FA5D6C"/>
    <w:rsid w:val="00FA6F5F"/>
    <w:rsid w:val="00FB1468"/>
    <w:rsid w:val="00FB7EA1"/>
    <w:rsid w:val="00FD46E5"/>
    <w:rsid w:val="00FD6180"/>
    <w:rsid w:val="00FD74B0"/>
    <w:rsid w:val="00FE0EA6"/>
    <w:rsid w:val="00FE2853"/>
    <w:rsid w:val="00FE4480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21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2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2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42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42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42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42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42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42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42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2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24219"/>
    <w:rPr>
      <w:caps/>
      <w:spacing w:val="15"/>
      <w:shd w:val="clear" w:color="auto" w:fill="DBE5F1" w:themeFill="accent1" w:themeFillTint="33"/>
    </w:rPr>
  </w:style>
  <w:style w:type="paragraph" w:styleId="Bezodstpw">
    <w:name w:val="No Spacing"/>
    <w:basedOn w:val="Normalny"/>
    <w:link w:val="BezodstpwZnak"/>
    <w:uiPriority w:val="1"/>
    <w:qFormat/>
    <w:rsid w:val="00524219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24219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24219"/>
    <w:rPr>
      <w:b/>
      <w:bCs/>
      <w:color w:val="365F91" w:themeColor="accent1" w:themeShade="BF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6D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DE9"/>
  </w:style>
  <w:style w:type="paragraph" w:styleId="Akapitzlist">
    <w:name w:val="List Paragraph"/>
    <w:basedOn w:val="Normalny"/>
    <w:uiPriority w:val="34"/>
    <w:qFormat/>
    <w:rsid w:val="00524219"/>
    <w:pPr>
      <w:ind w:left="720"/>
      <w:contextualSpacing/>
    </w:pPr>
  </w:style>
  <w:style w:type="character" w:styleId="Hipercze">
    <w:name w:val="Hyperlink"/>
    <w:basedOn w:val="Domylnaczcionkaakapitu"/>
    <w:rsid w:val="006E6DE9"/>
    <w:rPr>
      <w:color w:val="0000FF"/>
      <w:u w:val="single"/>
    </w:rPr>
  </w:style>
  <w:style w:type="table" w:styleId="Tabela-Siatka">
    <w:name w:val="Table Grid"/>
    <w:basedOn w:val="Standardowy"/>
    <w:rsid w:val="006E6DE9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E6DE9"/>
    <w:pPr>
      <w:suppressAutoHyphens/>
      <w:spacing w:line="240" w:lineRule="auto"/>
    </w:pPr>
    <w:rPr>
      <w:rFonts w:eastAsia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6DE9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6E6DE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42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4219"/>
    <w:rPr>
      <w:caps/>
      <w:color w:val="595959" w:themeColor="text1" w:themeTint="A6"/>
      <w:spacing w:val="10"/>
      <w:sz w:val="24"/>
      <w:szCs w:val="24"/>
    </w:rPr>
  </w:style>
  <w:style w:type="character" w:styleId="Wyrnienieintensywne">
    <w:name w:val="Intense Emphasis"/>
    <w:uiPriority w:val="21"/>
    <w:qFormat/>
    <w:rsid w:val="0052421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524219"/>
    <w:rPr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242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4219"/>
    <w:rPr>
      <w:caps/>
      <w:color w:val="4F81BD" w:themeColor="accent1"/>
      <w:spacing w:val="10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E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F0A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F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F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9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2A"/>
  </w:style>
  <w:style w:type="character" w:customStyle="1" w:styleId="Nagwek3Znak">
    <w:name w:val="Nagłówek 3 Znak"/>
    <w:basedOn w:val="Domylnaczcionkaakapitu"/>
    <w:link w:val="Nagwek3"/>
    <w:uiPriority w:val="9"/>
    <w:rsid w:val="00524219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2421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2421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421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421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421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4219"/>
    <w:rPr>
      <w:i/>
      <w:caps/>
      <w:spacing w:val="10"/>
      <w:sz w:val="18"/>
      <w:szCs w:val="18"/>
    </w:rPr>
  </w:style>
  <w:style w:type="character" w:styleId="Pogrubienie">
    <w:name w:val="Strong"/>
    <w:uiPriority w:val="22"/>
    <w:qFormat/>
    <w:rsid w:val="00524219"/>
    <w:rPr>
      <w:b/>
      <w:bCs/>
    </w:rPr>
  </w:style>
  <w:style w:type="character" w:styleId="Uwydatnienie">
    <w:name w:val="Emphasis"/>
    <w:uiPriority w:val="20"/>
    <w:qFormat/>
    <w:rsid w:val="00524219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52421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2421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42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4219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524219"/>
    <w:rPr>
      <w:i/>
      <w:iCs/>
      <w:color w:val="243F60" w:themeColor="accent1" w:themeShade="7F"/>
    </w:rPr>
  </w:style>
  <w:style w:type="character" w:styleId="Odwoanieintensywne">
    <w:name w:val="Intense Reference"/>
    <w:uiPriority w:val="32"/>
    <w:qFormat/>
    <w:rsid w:val="0052421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524219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4219"/>
    <w:pPr>
      <w:outlineLvl w:val="9"/>
    </w:pPr>
    <w:rPr>
      <w:lang w:bidi="en-US"/>
    </w:rPr>
  </w:style>
  <w:style w:type="character" w:styleId="Numerstrony">
    <w:name w:val="page number"/>
    <w:basedOn w:val="Domylnaczcionkaakapitu"/>
    <w:uiPriority w:val="99"/>
    <w:unhideWhenUsed/>
    <w:rsid w:val="002530B4"/>
  </w:style>
  <w:style w:type="table" w:customStyle="1" w:styleId="Tabela-Siatka1">
    <w:name w:val="Tabela - Siatka1"/>
    <w:basedOn w:val="Standardowy"/>
    <w:next w:val="Tabela-Siatka"/>
    <w:uiPriority w:val="59"/>
    <w:rsid w:val="006731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F5F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F5F"/>
    <w:rPr>
      <w:rFonts w:ascii="Times New Roman" w:eastAsiaTheme="minorHAnsi" w:hAnsi="Times New Roman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21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2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2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42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42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42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42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42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42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42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2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24219"/>
    <w:rPr>
      <w:caps/>
      <w:spacing w:val="15"/>
      <w:shd w:val="clear" w:color="auto" w:fill="DBE5F1" w:themeFill="accent1" w:themeFillTint="33"/>
    </w:rPr>
  </w:style>
  <w:style w:type="paragraph" w:styleId="Bezodstpw">
    <w:name w:val="No Spacing"/>
    <w:basedOn w:val="Normalny"/>
    <w:link w:val="BezodstpwZnak"/>
    <w:uiPriority w:val="1"/>
    <w:qFormat/>
    <w:rsid w:val="00524219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24219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24219"/>
    <w:rPr>
      <w:b/>
      <w:bCs/>
      <w:color w:val="365F91" w:themeColor="accent1" w:themeShade="BF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6D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DE9"/>
  </w:style>
  <w:style w:type="paragraph" w:styleId="Akapitzlist">
    <w:name w:val="List Paragraph"/>
    <w:basedOn w:val="Normalny"/>
    <w:uiPriority w:val="34"/>
    <w:qFormat/>
    <w:rsid w:val="00524219"/>
    <w:pPr>
      <w:ind w:left="720"/>
      <w:contextualSpacing/>
    </w:pPr>
  </w:style>
  <w:style w:type="character" w:styleId="Hipercze">
    <w:name w:val="Hyperlink"/>
    <w:basedOn w:val="Domylnaczcionkaakapitu"/>
    <w:rsid w:val="006E6DE9"/>
    <w:rPr>
      <w:color w:val="0000FF"/>
      <w:u w:val="single"/>
    </w:rPr>
  </w:style>
  <w:style w:type="table" w:styleId="Tabela-Siatka">
    <w:name w:val="Table Grid"/>
    <w:basedOn w:val="Standardowy"/>
    <w:rsid w:val="006E6DE9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E6DE9"/>
    <w:pPr>
      <w:suppressAutoHyphens/>
      <w:spacing w:line="240" w:lineRule="auto"/>
    </w:pPr>
    <w:rPr>
      <w:rFonts w:eastAsia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6DE9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6E6DE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42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4219"/>
    <w:rPr>
      <w:caps/>
      <w:color w:val="595959" w:themeColor="text1" w:themeTint="A6"/>
      <w:spacing w:val="10"/>
      <w:sz w:val="24"/>
      <w:szCs w:val="24"/>
    </w:rPr>
  </w:style>
  <w:style w:type="character" w:styleId="Wyrnienieintensywne">
    <w:name w:val="Intense Emphasis"/>
    <w:uiPriority w:val="21"/>
    <w:qFormat/>
    <w:rsid w:val="0052421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524219"/>
    <w:rPr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242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4219"/>
    <w:rPr>
      <w:caps/>
      <w:color w:val="4F81BD" w:themeColor="accent1"/>
      <w:spacing w:val="10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E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F0A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F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F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9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2A"/>
  </w:style>
  <w:style w:type="character" w:customStyle="1" w:styleId="Nagwek3Znak">
    <w:name w:val="Nagłówek 3 Znak"/>
    <w:basedOn w:val="Domylnaczcionkaakapitu"/>
    <w:link w:val="Nagwek3"/>
    <w:uiPriority w:val="9"/>
    <w:rsid w:val="00524219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2421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2421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421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421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421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4219"/>
    <w:rPr>
      <w:i/>
      <w:caps/>
      <w:spacing w:val="10"/>
      <w:sz w:val="18"/>
      <w:szCs w:val="18"/>
    </w:rPr>
  </w:style>
  <w:style w:type="character" w:styleId="Pogrubienie">
    <w:name w:val="Strong"/>
    <w:uiPriority w:val="22"/>
    <w:qFormat/>
    <w:rsid w:val="00524219"/>
    <w:rPr>
      <w:b/>
      <w:bCs/>
    </w:rPr>
  </w:style>
  <w:style w:type="character" w:styleId="Uwydatnienie">
    <w:name w:val="Emphasis"/>
    <w:uiPriority w:val="20"/>
    <w:qFormat/>
    <w:rsid w:val="00524219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52421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2421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42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4219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524219"/>
    <w:rPr>
      <w:i/>
      <w:iCs/>
      <w:color w:val="243F60" w:themeColor="accent1" w:themeShade="7F"/>
    </w:rPr>
  </w:style>
  <w:style w:type="character" w:styleId="Odwoanieintensywne">
    <w:name w:val="Intense Reference"/>
    <w:uiPriority w:val="32"/>
    <w:qFormat/>
    <w:rsid w:val="0052421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524219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4219"/>
    <w:pPr>
      <w:outlineLvl w:val="9"/>
    </w:pPr>
    <w:rPr>
      <w:lang w:bidi="en-US"/>
    </w:rPr>
  </w:style>
  <w:style w:type="character" w:styleId="Numerstrony">
    <w:name w:val="page number"/>
    <w:basedOn w:val="Domylnaczcionkaakapitu"/>
    <w:uiPriority w:val="99"/>
    <w:unhideWhenUsed/>
    <w:rsid w:val="002530B4"/>
  </w:style>
  <w:style w:type="table" w:customStyle="1" w:styleId="Tabela-Siatka1">
    <w:name w:val="Tabela - Siatka1"/>
    <w:basedOn w:val="Standardowy"/>
    <w:next w:val="Tabela-Siatka"/>
    <w:uiPriority w:val="59"/>
    <w:rsid w:val="006731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F5F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F5F"/>
    <w:rPr>
      <w:rFonts w:ascii="Times New Roman" w:eastAsiaTheme="minorHAnsi" w:hAnsi="Times New Roman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bremiasto.com.pl" TargetMode="External"/><Relationship Id="rId18" Type="http://schemas.openxmlformats.org/officeDocument/2006/relationships/hyperlink" Target="mailto:ngo@dobremiasto.com.pl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ngo@dobremiasto.com.pl" TargetMode="External"/><Relationship Id="rId7" Type="http://schemas.openxmlformats.org/officeDocument/2006/relationships/webSettings" Target="webSettings.xml"/><Relationship Id="rId12" Type="http://schemas.openxmlformats.org/officeDocument/2006/relationships/image" Target="cid:image001.jpg@01D4614A.9C9D5DA0" TargetMode="External"/><Relationship Id="rId17" Type="http://schemas.openxmlformats.org/officeDocument/2006/relationships/hyperlink" Target="http://www.dobremiasto.com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bremiasto.com.pl" TargetMode="External"/><Relationship Id="rId20" Type="http://schemas.openxmlformats.org/officeDocument/2006/relationships/hyperlink" Target="http://www.dobremiasto.com.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://bip.warmia.mazury.pl/dobre_miasto_gmina_miejsko_wiejsk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://www.dobremiasto.com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ngo@dobremiasto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>Gminy Dobre asto z Organizacjami Pozarządowymi na rok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918D5-AEB6-4F14-95AD-076B2E12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2567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                Gminy Dobre Miasto                             z Organizacjami Pozarządowymi na rok 2019</vt:lpstr>
    </vt:vector>
  </TitlesOfParts>
  <Company>Urząd Miejski w Dobrym Mieście                                                                      Referat Rozwoju Lokalnego i Funduszy Europejskich                                       11-040 Dobre Miasto, ul. Warszawska 14                                                             Tel. 89 61 61 425 Fax 89 61 61 443                                                                           e-mail: ngo@dobremiasto.com.pl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                Gminy Dobre Miasto                             z Organizacjami Pozarządowymi na rok 2019</dc:title>
  <dc:creator>Magda</dc:creator>
  <cp:lastModifiedBy>Magda</cp:lastModifiedBy>
  <cp:revision>2</cp:revision>
  <cp:lastPrinted>2019-10-25T08:27:00Z</cp:lastPrinted>
  <dcterms:created xsi:type="dcterms:W3CDTF">2019-10-29T11:25:00Z</dcterms:created>
  <dcterms:modified xsi:type="dcterms:W3CDTF">2019-10-29T11:25:00Z</dcterms:modified>
</cp:coreProperties>
</file>