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9" w:rsidRPr="00A71774" w:rsidRDefault="00EA7EA9" w:rsidP="00AE5471">
      <w:pPr>
        <w:ind w:left="720"/>
        <w:contextualSpacing/>
        <w:jc w:val="right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    Załącznik nr 5 do SIWZ</w:t>
      </w:r>
      <w:r w:rsidRPr="00A71774">
        <w:rPr>
          <w:rFonts w:asciiTheme="minorHAnsi" w:eastAsia="Calibri" w:hAnsiTheme="minorHAnsi" w:cs="Times New Roman"/>
          <w:szCs w:val="24"/>
        </w:rPr>
        <w:tab/>
      </w:r>
    </w:p>
    <w:p w:rsidR="00EA7EA9" w:rsidRPr="00A71774" w:rsidRDefault="00EA7EA9" w:rsidP="00AE5471">
      <w:pPr>
        <w:tabs>
          <w:tab w:val="left" w:pos="993"/>
        </w:tabs>
        <w:spacing w:line="240" w:lineRule="auto"/>
        <w:jc w:val="right"/>
        <w:rPr>
          <w:rFonts w:asciiTheme="minorHAnsi" w:eastAsia="Calibri" w:hAnsiTheme="minorHAnsi" w:cs="Times New Roman"/>
          <w:szCs w:val="24"/>
        </w:rPr>
      </w:pPr>
    </w:p>
    <w:p w:rsidR="00EA7EA9" w:rsidRPr="00A71774" w:rsidRDefault="00EA7EA9" w:rsidP="00AE5471">
      <w:pPr>
        <w:keepNext/>
        <w:tabs>
          <w:tab w:val="left" w:pos="993"/>
        </w:tabs>
        <w:spacing w:line="240" w:lineRule="auto"/>
        <w:jc w:val="center"/>
        <w:outlineLvl w:val="3"/>
        <w:rPr>
          <w:rFonts w:asciiTheme="minorHAnsi" w:eastAsia="Times New Roman" w:hAnsiTheme="minorHAnsi" w:cs="Times New Roman"/>
          <w:b/>
          <w:bCs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UMOWA nr  ………………………..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</w:p>
    <w:p w:rsidR="000A75C8" w:rsidRPr="00A71774" w:rsidRDefault="000A75C8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zawarta w dniu </w:t>
      </w:r>
      <w:r w:rsidRPr="00A71774">
        <w:rPr>
          <w:rFonts w:asciiTheme="minorHAnsi" w:eastAsia="Calibri" w:hAnsiTheme="minorHAnsi" w:cs="Times New Roman"/>
          <w:b/>
          <w:szCs w:val="24"/>
        </w:rPr>
        <w:t>....................................</w:t>
      </w:r>
      <w:r w:rsidRPr="00A71774">
        <w:rPr>
          <w:rFonts w:asciiTheme="minorHAnsi" w:eastAsia="Calibri" w:hAnsiTheme="minorHAnsi" w:cs="Times New Roman"/>
          <w:szCs w:val="24"/>
        </w:rPr>
        <w:t xml:space="preserve"> w Dobrym Mieście 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pomiędzy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 xml:space="preserve">Gminą Dobre Miasto </w:t>
      </w:r>
      <w:r w:rsidRPr="00A71774">
        <w:rPr>
          <w:rFonts w:asciiTheme="minorHAnsi" w:eastAsia="Calibri" w:hAnsiTheme="minorHAnsi" w:cs="Times New Roman"/>
          <w:bCs/>
          <w:szCs w:val="24"/>
        </w:rPr>
        <w:t xml:space="preserve">z siedzibą: 11-040 Dobre Miasto ul. Warszawska 14, </w:t>
      </w:r>
      <w:r w:rsidRPr="00A71774">
        <w:rPr>
          <w:rFonts w:asciiTheme="minorHAnsi" w:eastAsia="Calibri" w:hAnsiTheme="minorHAnsi" w:cs="Times New Roman"/>
          <w:szCs w:val="24"/>
        </w:rPr>
        <w:t xml:space="preserve">REGON 510743657, NIP 7393845814, 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r</w:t>
      </w:r>
      <w:bookmarkStart w:id="0" w:name="_Toc295728674"/>
      <w:r w:rsidRPr="00A71774">
        <w:rPr>
          <w:rFonts w:asciiTheme="minorHAnsi" w:eastAsia="Calibri" w:hAnsiTheme="minorHAnsi" w:cs="Times New Roman"/>
          <w:szCs w:val="24"/>
        </w:rPr>
        <w:t>eprezentowaną przez:</w:t>
      </w:r>
      <w:bookmarkEnd w:id="0"/>
      <w:r w:rsidRPr="00A71774">
        <w:rPr>
          <w:rFonts w:asciiTheme="minorHAnsi" w:eastAsia="Calibri" w:hAnsiTheme="minorHAnsi" w:cs="Times New Roman"/>
          <w:szCs w:val="24"/>
        </w:rPr>
        <w:t>. ............................................ – ……..............................................…..,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przy kontrasygnacie – ............................................... – Skarbnika Gminy Dobre Miasto 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zwaną dalej </w:t>
      </w:r>
      <w:r w:rsidRPr="00A71774">
        <w:rPr>
          <w:rFonts w:asciiTheme="minorHAnsi" w:eastAsia="Calibri" w:hAnsiTheme="minorHAnsi" w:cs="Times New Roman"/>
          <w:b/>
          <w:szCs w:val="24"/>
        </w:rPr>
        <w:t>Zamawiającym</w:t>
      </w:r>
      <w:r w:rsidRPr="00A71774">
        <w:rPr>
          <w:rFonts w:asciiTheme="minorHAnsi" w:eastAsia="Calibri" w:hAnsiTheme="minorHAnsi" w:cs="Times New Roman"/>
          <w:szCs w:val="24"/>
        </w:rPr>
        <w:t xml:space="preserve">, 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bCs/>
          <w:szCs w:val="24"/>
        </w:rPr>
      </w:pPr>
      <w:r w:rsidRPr="00A71774">
        <w:rPr>
          <w:rFonts w:asciiTheme="minorHAnsi" w:eastAsia="Calibri" w:hAnsiTheme="minorHAnsi" w:cs="Times New Roman"/>
          <w:bCs/>
          <w:szCs w:val="24"/>
        </w:rPr>
        <w:t>a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 xml:space="preserve">wyłonionym w drodze przetargu nieograniczonego </w:t>
      </w:r>
      <w:r w:rsidRPr="00A71774">
        <w:rPr>
          <w:rFonts w:asciiTheme="minorHAnsi" w:eastAsia="Calibri" w:hAnsiTheme="minorHAnsi" w:cs="Times New Roman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............................................. – …...........................................................................................................................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b/>
          <w:bCs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zwanym dalej </w:t>
      </w:r>
      <w:r w:rsidRPr="00A71774">
        <w:rPr>
          <w:rFonts w:asciiTheme="minorHAnsi" w:eastAsia="Calibri" w:hAnsiTheme="minorHAnsi" w:cs="Times New Roman"/>
          <w:b/>
          <w:bCs/>
          <w:szCs w:val="24"/>
        </w:rPr>
        <w:t>Wykonawcą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b/>
          <w:bCs/>
          <w:szCs w:val="24"/>
        </w:rPr>
      </w:pP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bCs/>
          <w:szCs w:val="24"/>
        </w:rPr>
      </w:pPr>
      <w:r w:rsidRPr="00A71774">
        <w:rPr>
          <w:rFonts w:asciiTheme="minorHAnsi" w:eastAsia="Calibri" w:hAnsiTheme="minorHAnsi" w:cs="Times New Roman"/>
          <w:bCs/>
          <w:szCs w:val="24"/>
        </w:rPr>
        <w:t xml:space="preserve">w wyniku wyboru przez Zamawiającego oferty Wykonawcy w postępowaniu o udzielenie zamówienia publicznego w trybie przetargu nieograniczonego, zgodnie z ustawą z dnia 29 stycznia 2004 r. Prawo Zamówień Publicznych (tj. Dz. U. z 2019 r., poz. 1843 z późn. zm.) zawarto umowę o następującej treści:  </w:t>
      </w:r>
    </w:p>
    <w:p w:rsidR="00EA7EA9" w:rsidRPr="00A71774" w:rsidRDefault="00EA7EA9" w:rsidP="00AE5471">
      <w:pPr>
        <w:tabs>
          <w:tab w:val="left" w:pos="993"/>
          <w:tab w:val="left" w:pos="1560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</w:p>
    <w:p w:rsidR="000A75C8" w:rsidRPr="00A71774" w:rsidRDefault="000A75C8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</w:p>
    <w:p w:rsidR="00EA7EA9" w:rsidRPr="00A71774" w:rsidRDefault="00EA7EA9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>§ 1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>Przedmiot umowy</w:t>
      </w:r>
    </w:p>
    <w:p w:rsidR="00EA7EA9" w:rsidRPr="00A71774" w:rsidRDefault="00EA7EA9" w:rsidP="00AE5471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357"/>
        <w:jc w:val="both"/>
        <w:textAlignment w:val="baseline"/>
        <w:outlineLvl w:val="0"/>
        <w:rPr>
          <w:rFonts w:asciiTheme="minorHAnsi" w:eastAsia="SimSun" w:hAnsiTheme="minorHAnsi" w:cs="Times New Roman"/>
          <w:szCs w:val="24"/>
        </w:rPr>
      </w:pPr>
    </w:p>
    <w:p w:rsidR="00622588" w:rsidRPr="00A71774" w:rsidRDefault="00622588" w:rsidP="0062258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9"/>
        <w:jc w:val="both"/>
        <w:textAlignment w:val="baseline"/>
        <w:outlineLvl w:val="0"/>
        <w:rPr>
          <w:rFonts w:ascii="Calibri" w:eastAsia="SimSun" w:hAnsi="Calibri"/>
          <w:szCs w:val="24"/>
        </w:rPr>
      </w:pPr>
      <w:r w:rsidRPr="00A71774">
        <w:rPr>
          <w:rFonts w:ascii="Calibri" w:eastAsia="SimSun" w:hAnsi="Calibri"/>
          <w:szCs w:val="24"/>
        </w:rPr>
        <w:t xml:space="preserve">Przedmiotem umowy jest </w:t>
      </w:r>
      <w:r w:rsidRPr="00A71774">
        <w:rPr>
          <w:rFonts w:ascii="Calibri" w:eastAsia="SimSun" w:hAnsi="Calibri"/>
          <w:bCs/>
          <w:szCs w:val="24"/>
        </w:rPr>
        <w:t>d</w:t>
      </w:r>
      <w:r w:rsidRPr="00A71774">
        <w:rPr>
          <w:rFonts w:ascii="Calibri" w:hAnsi="Calibri" w:cs="Times New Roman"/>
          <w:szCs w:val="24"/>
        </w:rPr>
        <w:t xml:space="preserve">ostawa wyposażenia jednostki Ochotniczej Straży Pożarnej w Dobrym Mieście w nowoczesny, certyfikowany sprzęt ochrony osobistej </w:t>
      </w:r>
    </w:p>
    <w:p w:rsidR="00622588" w:rsidRPr="00A71774" w:rsidRDefault="00622588" w:rsidP="0062258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9"/>
        <w:jc w:val="both"/>
        <w:textAlignment w:val="baseline"/>
        <w:outlineLvl w:val="0"/>
        <w:rPr>
          <w:rFonts w:ascii="Calibri" w:eastAsia="Times New Roman" w:hAnsi="Calibri"/>
          <w:szCs w:val="24"/>
        </w:rPr>
      </w:pPr>
      <w:r w:rsidRPr="00A71774">
        <w:rPr>
          <w:rFonts w:ascii="Calibri" w:hAnsi="Calibri" w:cs="Times New Roman"/>
          <w:szCs w:val="24"/>
        </w:rPr>
        <w:t xml:space="preserve">Zakres umowy obejmuje dostawę </w:t>
      </w:r>
      <w:r w:rsidRPr="00A71774">
        <w:rPr>
          <w:rFonts w:ascii="Calibri" w:hAnsi="Calibri"/>
          <w:szCs w:val="24"/>
        </w:rPr>
        <w:t>ubrań strażackich specjalnych oraz sprzętu ochrony dróg oddechowych dla jednostki Ochotniczej Straży Pożarnej w Dobrym Mieście w ramach realizacji Budżetu Obywatelskiego w Gminie Dobre Miasto na 2020 rok, w tym:</w:t>
      </w:r>
    </w:p>
    <w:p w:rsidR="00622588" w:rsidRPr="00A71774" w:rsidRDefault="00622588" w:rsidP="0062258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Calibri" w:hAnsi="Calibri"/>
          <w:szCs w:val="24"/>
        </w:rPr>
      </w:pPr>
      <w:r w:rsidRPr="00A71774">
        <w:rPr>
          <w:rFonts w:ascii="Calibri" w:hAnsi="Calibri"/>
          <w:szCs w:val="24"/>
        </w:rPr>
        <w:t>ubranie specjalne ochronne strażaka, w którego skład wchodzi kurtka oraz spodnie w ilości 30 kpl,</w:t>
      </w:r>
    </w:p>
    <w:p w:rsidR="00622588" w:rsidRPr="00A71774" w:rsidRDefault="00622588" w:rsidP="0062258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Calibri" w:hAnsi="Calibri"/>
          <w:szCs w:val="24"/>
        </w:rPr>
      </w:pPr>
      <w:r w:rsidRPr="00A71774">
        <w:rPr>
          <w:rFonts w:ascii="Calibri" w:hAnsi="Calibri"/>
          <w:szCs w:val="24"/>
        </w:rPr>
        <w:t>rękawice specjalne strażaka w ilości 30 par,</w:t>
      </w:r>
    </w:p>
    <w:p w:rsidR="00622588" w:rsidRPr="00A71774" w:rsidRDefault="00622588" w:rsidP="0062258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Calibri" w:hAnsi="Calibri"/>
          <w:szCs w:val="24"/>
        </w:rPr>
      </w:pPr>
      <w:r w:rsidRPr="00A71774">
        <w:rPr>
          <w:rFonts w:ascii="Calibri" w:hAnsi="Calibri"/>
          <w:szCs w:val="24"/>
        </w:rPr>
        <w:t>rękawice specjalne do ratownictwa technicznego w ilości 30 par,</w:t>
      </w:r>
    </w:p>
    <w:p w:rsidR="00622588" w:rsidRPr="00A71774" w:rsidRDefault="00622588" w:rsidP="0062258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Calibri" w:hAnsi="Calibri"/>
          <w:szCs w:val="24"/>
        </w:rPr>
      </w:pPr>
      <w:r w:rsidRPr="00A71774">
        <w:rPr>
          <w:rFonts w:ascii="Calibri" w:hAnsi="Calibri"/>
          <w:szCs w:val="24"/>
        </w:rPr>
        <w:t>buty specjalne strażaka w ilości 30 par,</w:t>
      </w:r>
    </w:p>
    <w:p w:rsidR="00622588" w:rsidRPr="00A71774" w:rsidRDefault="00622588" w:rsidP="0062258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Calibri" w:hAnsi="Calibri"/>
          <w:szCs w:val="24"/>
        </w:rPr>
      </w:pPr>
      <w:r w:rsidRPr="00A71774">
        <w:rPr>
          <w:rFonts w:ascii="Calibri" w:hAnsi="Calibri"/>
          <w:szCs w:val="24"/>
        </w:rPr>
        <w:t>hełm strażacki w ilości 30 szt,</w:t>
      </w:r>
    </w:p>
    <w:p w:rsidR="00622588" w:rsidRPr="00A71774" w:rsidRDefault="00622588" w:rsidP="0062258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Calibri" w:hAnsi="Calibri"/>
          <w:szCs w:val="24"/>
        </w:rPr>
      </w:pPr>
      <w:r w:rsidRPr="00A71774">
        <w:rPr>
          <w:rFonts w:ascii="Calibri" w:hAnsi="Calibri"/>
          <w:szCs w:val="24"/>
        </w:rPr>
        <w:t>sprzęt ochrony układu oddechowego w ilości 8 kpl.</w:t>
      </w:r>
    </w:p>
    <w:p w:rsidR="000A75C8" w:rsidRPr="00A71774" w:rsidRDefault="000A75C8" w:rsidP="000A75C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Calibri" w:eastAsia="SimSun" w:hAnsi="Calibri"/>
          <w:szCs w:val="24"/>
        </w:rPr>
      </w:pPr>
      <w:r w:rsidRPr="00A71774">
        <w:rPr>
          <w:rFonts w:ascii="Calibri" w:hAnsi="Calibri" w:cs="Times New Roman"/>
          <w:szCs w:val="24"/>
        </w:rPr>
        <w:t xml:space="preserve">Szczegółowy opis przedmiotu zamówienia oraz minimalne wymagania Zamawiającego zostały określone w </w:t>
      </w:r>
      <w:r w:rsidRPr="00A71774">
        <w:rPr>
          <w:rFonts w:ascii="Calibri" w:hAnsi="Calibri"/>
          <w:bCs/>
          <w:szCs w:val="24"/>
        </w:rPr>
        <w:t xml:space="preserve">załączniku nr 6 do SIWZ. </w:t>
      </w:r>
    </w:p>
    <w:p w:rsidR="000A75C8" w:rsidRPr="00A71774" w:rsidRDefault="000A75C8" w:rsidP="000A75C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9"/>
        <w:jc w:val="both"/>
        <w:textAlignment w:val="baseline"/>
        <w:outlineLvl w:val="0"/>
        <w:rPr>
          <w:rFonts w:ascii="Calibri" w:eastAsia="SimSun" w:hAnsi="Calibri"/>
          <w:szCs w:val="24"/>
        </w:rPr>
      </w:pPr>
      <w:r w:rsidRPr="00A71774">
        <w:rPr>
          <w:rFonts w:ascii="Calibri" w:eastAsia="SimSun" w:hAnsi="Calibri"/>
          <w:szCs w:val="24"/>
        </w:rPr>
        <w:t xml:space="preserve">Wykonawca zobowiązany jest do sprzedaży i dostarczenia do siedziby Ochotniczej Straży Pożarnej w Dobrym Mieście fabrycznie nowych elementów wyposażenia, wolnych od wad, zdatnych do użytkowania w momencie odbioru. Wyposażenie musi spełniać wymogi norm UE, a produkty, które tego wymagają muszą posiadać aktualne </w:t>
      </w:r>
      <w:r w:rsidRPr="00A71774">
        <w:rPr>
          <w:rFonts w:ascii="Calibri" w:eastAsia="SimSun" w:hAnsi="Calibri"/>
          <w:szCs w:val="24"/>
        </w:rPr>
        <w:lastRenderedPageBreak/>
        <w:t xml:space="preserve">certyfikaty bezpieczeństwa, atesty, świadectwa jakości i spełniać wszelkie wymogi norm określonych obowiązującym prawem. 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</w:p>
    <w:p w:rsidR="00EA7EA9" w:rsidRPr="00A71774" w:rsidRDefault="00EA7EA9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>§ 2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 xml:space="preserve">Termin wykonania umowy i dostawa sprzętu 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jc w:val="both"/>
        <w:rPr>
          <w:rFonts w:asciiTheme="minorHAnsi" w:eastAsia="Calibri" w:hAnsiTheme="minorHAnsi" w:cs="Times New Roman"/>
          <w:b/>
          <w:szCs w:val="24"/>
        </w:rPr>
      </w:pPr>
    </w:p>
    <w:p w:rsidR="00EA7EA9" w:rsidRPr="00A71774" w:rsidRDefault="00EA7EA9" w:rsidP="00AE547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eastAsia="Calibri" w:hAnsiTheme="minorHAnsi" w:cs="Times New Roman"/>
          <w:bCs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Wykonawca zobowiązuje się zrealizować przedmiot umowy w terminie do dnia </w:t>
      </w:r>
      <w:r w:rsidR="00833CD6" w:rsidRPr="00A71774">
        <w:rPr>
          <w:rFonts w:asciiTheme="minorHAnsi" w:eastAsia="Calibri" w:hAnsiTheme="minorHAnsi" w:cs="Times New Roman"/>
          <w:szCs w:val="24"/>
        </w:rPr>
        <w:t xml:space="preserve">              </w:t>
      </w:r>
      <w:r w:rsidR="00833CD6" w:rsidRPr="00A71774">
        <w:rPr>
          <w:rFonts w:asciiTheme="minorHAnsi" w:eastAsia="Calibri" w:hAnsiTheme="minorHAnsi" w:cs="Times New Roman"/>
          <w:b/>
          <w:szCs w:val="24"/>
        </w:rPr>
        <w:t xml:space="preserve">30 października </w:t>
      </w:r>
      <w:r w:rsidRPr="00A71774">
        <w:rPr>
          <w:rFonts w:asciiTheme="minorHAnsi" w:eastAsia="Calibri" w:hAnsiTheme="minorHAnsi" w:cs="Times New Roman"/>
          <w:b/>
          <w:bCs/>
          <w:szCs w:val="24"/>
        </w:rPr>
        <w:t>2020 r.</w:t>
      </w:r>
    </w:p>
    <w:p w:rsidR="00EA7EA9" w:rsidRPr="00A71774" w:rsidRDefault="00EA7EA9" w:rsidP="00AE547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eastAsia="Calibri" w:hAnsiTheme="minorHAnsi" w:cs="Times New Roman"/>
          <w:bCs/>
          <w:szCs w:val="24"/>
        </w:rPr>
      </w:pPr>
      <w:r w:rsidRPr="00A71774">
        <w:rPr>
          <w:rFonts w:asciiTheme="minorHAnsi" w:eastAsia="Times New Roman" w:hAnsiTheme="minorHAnsi" w:cs="Arial"/>
          <w:szCs w:val="24"/>
          <w:lang w:eastAsia="pl-PL"/>
        </w:rPr>
        <w:t>D</w:t>
      </w:r>
      <w:r w:rsidRPr="00A71774">
        <w:rPr>
          <w:rFonts w:asciiTheme="minorHAnsi" w:eastAsia="Calibri" w:hAnsiTheme="minorHAnsi" w:cs="Times New Roman"/>
          <w:szCs w:val="24"/>
        </w:rPr>
        <w:t>ostawa zostanie uznana za zrealizowaną pod warunkiem dostarczenia kompletnego sprzętu w ilości i rodzaju określonym w ofercie Wykonawcy w terminie, o którym mowa w ust. 1</w:t>
      </w:r>
      <w:r w:rsidR="00833CD6" w:rsidRPr="00A71774">
        <w:rPr>
          <w:rFonts w:asciiTheme="minorHAnsi" w:eastAsia="Calibri" w:hAnsiTheme="minorHAnsi" w:cs="Times New Roman"/>
          <w:szCs w:val="24"/>
        </w:rPr>
        <w:t xml:space="preserve"> </w:t>
      </w:r>
      <w:r w:rsidRPr="00A71774">
        <w:rPr>
          <w:rFonts w:asciiTheme="minorHAnsi" w:eastAsia="Calibri" w:hAnsiTheme="minorHAnsi" w:cs="Times New Roman"/>
          <w:szCs w:val="24"/>
        </w:rPr>
        <w:t>i wydania wszystkich dokumentów związanych</w:t>
      </w:r>
      <w:r w:rsidRPr="00A71774">
        <w:rPr>
          <w:rFonts w:asciiTheme="minorHAnsi" w:eastAsia="Calibri" w:hAnsiTheme="minorHAnsi" w:cs="Times New Roman"/>
          <w:bCs/>
          <w:szCs w:val="24"/>
        </w:rPr>
        <w:t xml:space="preserve"> </w:t>
      </w:r>
      <w:r w:rsidRPr="00A71774">
        <w:rPr>
          <w:rFonts w:asciiTheme="minorHAnsi" w:eastAsia="Calibri" w:hAnsiTheme="minorHAnsi" w:cs="Times New Roman"/>
          <w:szCs w:val="24"/>
        </w:rPr>
        <w:t>z jego własnością i korzystaniem.</w:t>
      </w:r>
    </w:p>
    <w:p w:rsidR="00EA7EA9" w:rsidRPr="00A71774" w:rsidRDefault="00EA7EA9" w:rsidP="00AE5471">
      <w:pPr>
        <w:numPr>
          <w:ilvl w:val="2"/>
          <w:numId w:val="5"/>
        </w:numPr>
        <w:tabs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Wykonawca uzgodni termin dostawy z przynajmniej 24 godzinnym wyprzedzeniem </w:t>
      </w:r>
      <w:r w:rsidRPr="00A71774">
        <w:rPr>
          <w:rFonts w:asciiTheme="minorHAnsi" w:eastAsia="Calibri" w:hAnsiTheme="minorHAnsi" w:cs="Times New Roman"/>
          <w:szCs w:val="24"/>
        </w:rPr>
        <w:br/>
        <w:t>z osob</w:t>
      </w:r>
      <w:r w:rsidRPr="00A71774">
        <w:rPr>
          <w:rFonts w:asciiTheme="minorHAnsi" w:eastAsia="TimesNewRoman" w:hAnsiTheme="minorHAnsi" w:cs="TimesNewRoman"/>
          <w:szCs w:val="24"/>
        </w:rPr>
        <w:t xml:space="preserve">ą </w:t>
      </w:r>
      <w:r w:rsidRPr="00A71774">
        <w:rPr>
          <w:rFonts w:asciiTheme="minorHAnsi" w:eastAsia="Calibri" w:hAnsiTheme="minorHAnsi" w:cs="Times New Roman"/>
          <w:szCs w:val="24"/>
        </w:rPr>
        <w:t>upowa</w:t>
      </w:r>
      <w:r w:rsidRPr="00A71774">
        <w:rPr>
          <w:rFonts w:asciiTheme="minorHAnsi" w:eastAsia="TimesNewRoman" w:hAnsiTheme="minorHAnsi" w:cs="TimesNewRoman"/>
          <w:szCs w:val="24"/>
        </w:rPr>
        <w:t>ż</w:t>
      </w:r>
      <w:r w:rsidRPr="00A71774">
        <w:rPr>
          <w:rFonts w:asciiTheme="minorHAnsi" w:eastAsia="Calibri" w:hAnsiTheme="minorHAnsi" w:cs="Times New Roman"/>
          <w:szCs w:val="24"/>
        </w:rPr>
        <w:t>nion</w:t>
      </w:r>
      <w:r w:rsidRPr="00A71774">
        <w:rPr>
          <w:rFonts w:asciiTheme="minorHAnsi" w:eastAsia="TimesNewRoman" w:hAnsiTheme="minorHAnsi" w:cs="TimesNewRoman"/>
          <w:szCs w:val="24"/>
        </w:rPr>
        <w:t xml:space="preserve">ą </w:t>
      </w:r>
      <w:r w:rsidRPr="00A71774">
        <w:rPr>
          <w:rFonts w:asciiTheme="minorHAnsi" w:eastAsia="Calibri" w:hAnsiTheme="minorHAnsi" w:cs="Times New Roman"/>
          <w:szCs w:val="24"/>
        </w:rPr>
        <w:t>przez Zamawiaj</w:t>
      </w:r>
      <w:r w:rsidRPr="00A71774">
        <w:rPr>
          <w:rFonts w:asciiTheme="minorHAnsi" w:eastAsia="TimesNewRoman" w:hAnsiTheme="minorHAnsi" w:cs="TimesNewRoman"/>
          <w:szCs w:val="24"/>
        </w:rPr>
        <w:t>ą</w:t>
      </w:r>
      <w:r w:rsidRPr="00A71774">
        <w:rPr>
          <w:rFonts w:asciiTheme="minorHAnsi" w:eastAsia="Calibri" w:hAnsiTheme="minorHAnsi" w:cs="Times New Roman"/>
          <w:szCs w:val="24"/>
        </w:rPr>
        <w:t>cego do odbioru przedmiotu zamówienia.</w:t>
      </w:r>
    </w:p>
    <w:p w:rsidR="00EA7EA9" w:rsidRPr="00A71774" w:rsidRDefault="00EA7EA9" w:rsidP="00AE5471">
      <w:pPr>
        <w:numPr>
          <w:ilvl w:val="2"/>
          <w:numId w:val="5"/>
        </w:numPr>
        <w:tabs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Potwierdzeniem zrealizowania przedmiotu umowy w terminie jest protokół odbioru końcowego, o którym mowa w § 4 ust. 2.</w:t>
      </w:r>
    </w:p>
    <w:p w:rsidR="00EA7EA9" w:rsidRPr="00A71774" w:rsidRDefault="00EA7EA9" w:rsidP="00AE5471">
      <w:pPr>
        <w:numPr>
          <w:ilvl w:val="2"/>
          <w:numId w:val="5"/>
        </w:numPr>
        <w:tabs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SimSun" w:hAnsiTheme="minorHAnsi" w:cs="Times New Roman"/>
          <w:szCs w:val="24"/>
        </w:rPr>
        <w:t>Wykonawca dostarczy Zamawiającemu w dniu dostawy karty gwarancyjne, wszelkie atesty i certyfikaty dopuszczające do stosowania dostarczonego sprzętu, w formie papierowej.</w:t>
      </w:r>
    </w:p>
    <w:p w:rsidR="00EA7EA9" w:rsidRPr="00A71774" w:rsidRDefault="00EA7EA9" w:rsidP="00AE5471">
      <w:pPr>
        <w:numPr>
          <w:ilvl w:val="2"/>
          <w:numId w:val="5"/>
        </w:numPr>
        <w:tabs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Do czasu odbioru przedmiotu umowy przez Zamawiającego ryzyko wszelkich niebezpieczeństw związanych z ewentualnym uszkodzeniem lub utratą przedmiotu umowy ponosi Wykonawca.</w:t>
      </w:r>
    </w:p>
    <w:p w:rsidR="00EA7EA9" w:rsidRPr="00A71774" w:rsidRDefault="00EA7EA9" w:rsidP="00AE5471">
      <w:pPr>
        <w:numPr>
          <w:ilvl w:val="2"/>
          <w:numId w:val="5"/>
        </w:numPr>
        <w:tabs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W przypadku, gdyby planowany termin dostawy przedmiotu umowy, z przyczyn nie leżących po stronie Wykonawcy, miałby przekroczyć termin realizacji przedmiotu umowy, Wykonawca jest zobowiązany powiadomić Zamawiającego, w terminie 3 dni od daty powzięcia tej wiadomości. Po otrzymaniu powiadomienia Zamawiający może, według swojego wyboru, przedłużyć termin realizacji przedmiotu umowy lub odstąpić od umowy w części dotyczącej tych elementów. 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</w:p>
    <w:p w:rsidR="00EA7EA9" w:rsidRPr="00A71774" w:rsidRDefault="00EA7EA9" w:rsidP="00AE5471">
      <w:pPr>
        <w:tabs>
          <w:tab w:val="left" w:pos="993"/>
        </w:tabs>
        <w:spacing w:line="240" w:lineRule="auto"/>
        <w:ind w:left="426" w:hanging="426"/>
        <w:jc w:val="center"/>
        <w:rPr>
          <w:rFonts w:asciiTheme="minorHAnsi" w:eastAsia="Calibri" w:hAnsiTheme="minorHAnsi" w:cs="Times New Roman"/>
          <w:b/>
          <w:szCs w:val="24"/>
        </w:rPr>
      </w:pPr>
    </w:p>
    <w:p w:rsidR="00EA7EA9" w:rsidRPr="00A71774" w:rsidRDefault="00EA7EA9" w:rsidP="00AE5471">
      <w:pPr>
        <w:tabs>
          <w:tab w:val="left" w:pos="993"/>
        </w:tabs>
        <w:spacing w:line="240" w:lineRule="auto"/>
        <w:ind w:left="426" w:hanging="426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>§ 3</w:t>
      </w: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Wynagrodzenie</w:t>
      </w: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EA7EA9" w:rsidRPr="00A71774" w:rsidRDefault="00EA7EA9" w:rsidP="00AE5471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Za wykonanie przedmiotu umowy określonego w § 1 Wykonawca otrzyma wynagrodzenie, zgodne ze złożoną ofertą w wysokości: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.........................zł. netto  (słownie złotych: .............................................)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Theme="minorHAnsi" w:eastAsia="Calibri" w:hAnsiTheme="minorHAnsi" w:cs="Times New Roman"/>
          <w:i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.........................zł. brutto (słownie złotych: .............................................)</w:t>
      </w:r>
    </w:p>
    <w:p w:rsidR="00EA7EA9" w:rsidRPr="00A71774" w:rsidRDefault="00EA7EA9" w:rsidP="00AE5471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SimSun" w:hAnsiTheme="minorHAnsi" w:cs="Times New Roman"/>
          <w:szCs w:val="24"/>
        </w:rPr>
      </w:pPr>
      <w:r w:rsidRPr="00A71774">
        <w:rPr>
          <w:rFonts w:asciiTheme="minorHAnsi" w:eastAsia="SimSun" w:hAnsiTheme="minorHAnsi" w:cs="Times New Roman"/>
          <w:szCs w:val="24"/>
        </w:rPr>
        <w:t>Powyższa cena obejmuje wszystkie koszty realizacji przedmiotu umowy i jest stała przez cały okres trwania umowy.</w:t>
      </w:r>
    </w:p>
    <w:p w:rsidR="00EA7EA9" w:rsidRPr="00A71774" w:rsidRDefault="00EA7EA9" w:rsidP="00AE5471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SimSun" w:hAnsiTheme="minorHAnsi" w:cs="Times New Roman"/>
          <w:szCs w:val="24"/>
        </w:rPr>
      </w:pPr>
      <w:r w:rsidRPr="00A71774">
        <w:rPr>
          <w:rFonts w:asciiTheme="minorHAnsi" w:eastAsia="SimSun" w:hAnsiTheme="minorHAnsi" w:cs="Times New Roman"/>
          <w:szCs w:val="24"/>
        </w:rPr>
        <w:t>Z</w:t>
      </w:r>
      <w:r w:rsidRPr="00A71774">
        <w:rPr>
          <w:rFonts w:asciiTheme="minorHAnsi" w:eastAsia="Calibri" w:hAnsiTheme="minorHAnsi" w:cs="Times New Roman"/>
          <w:szCs w:val="24"/>
        </w:rPr>
        <w:t xml:space="preserve">apłata wynagrodzenia nastąpi po dostarczeniu przedmiotu umowy oraz dokonaniu </w:t>
      </w:r>
      <w:r w:rsidRPr="00A71774">
        <w:rPr>
          <w:rFonts w:asciiTheme="minorHAnsi" w:eastAsia="Calibri" w:hAnsiTheme="minorHAnsi" w:cs="Times New Roman"/>
          <w:bCs/>
          <w:szCs w:val="24"/>
        </w:rPr>
        <w:t xml:space="preserve">odbioru końcowego, o którym mowa w </w:t>
      </w:r>
      <w:r w:rsidRPr="00A71774">
        <w:rPr>
          <w:rFonts w:asciiTheme="minorHAnsi" w:eastAsia="Calibri" w:hAnsiTheme="minorHAnsi" w:cs="Times New Roman"/>
          <w:szCs w:val="24"/>
        </w:rPr>
        <w:t xml:space="preserve">§ 4 ust. 2, </w:t>
      </w:r>
      <w:r w:rsidRPr="00A71774">
        <w:rPr>
          <w:rFonts w:asciiTheme="minorHAnsi" w:eastAsia="Calibri" w:hAnsiTheme="minorHAnsi" w:cs="Times New Roman"/>
          <w:bCs/>
          <w:szCs w:val="24"/>
        </w:rPr>
        <w:t xml:space="preserve">na podstawie prawidłowo wystawionej </w:t>
      </w:r>
      <w:r w:rsidRPr="00A71774">
        <w:rPr>
          <w:rFonts w:asciiTheme="minorHAnsi" w:eastAsia="Calibri" w:hAnsiTheme="minorHAnsi" w:cs="Times New Roman"/>
          <w:szCs w:val="24"/>
        </w:rPr>
        <w:t xml:space="preserve">faktury, w terminie do 30 dni od daty jej otrzymania przez </w:t>
      </w:r>
      <w:r w:rsidRPr="00A71774">
        <w:rPr>
          <w:rFonts w:asciiTheme="minorHAnsi" w:eastAsia="Calibri" w:hAnsiTheme="minorHAnsi" w:cs="Times New Roman"/>
          <w:iCs/>
          <w:szCs w:val="24"/>
        </w:rPr>
        <w:t>Zamawiającego.</w:t>
      </w:r>
    </w:p>
    <w:p w:rsidR="00EA7EA9" w:rsidRPr="00A71774" w:rsidRDefault="00EA7EA9" w:rsidP="00AE5471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Płatność realizowana będzie przelewem na konto Wykonawcy w </w:t>
      </w:r>
      <w:r w:rsidRPr="00A71774">
        <w:rPr>
          <w:rFonts w:asciiTheme="minorHAnsi" w:eastAsia="Calibri" w:hAnsiTheme="minorHAnsi" w:cs="Times New Roman"/>
          <w:i/>
          <w:szCs w:val="24"/>
        </w:rPr>
        <w:t>(nazwa banku)</w:t>
      </w:r>
      <w:r w:rsidRPr="00A71774">
        <w:rPr>
          <w:rFonts w:asciiTheme="minorHAnsi" w:eastAsia="Calibri" w:hAnsiTheme="minorHAnsi" w:cs="Times New Roman"/>
          <w:szCs w:val="24"/>
        </w:rPr>
        <w:br/>
        <w:t xml:space="preserve">nr </w:t>
      </w:r>
      <w:r w:rsidRPr="00A71774">
        <w:rPr>
          <w:rFonts w:asciiTheme="minorHAnsi" w:eastAsia="Calibri" w:hAnsiTheme="minorHAnsi" w:cs="Times New Roman"/>
          <w:i/>
          <w:szCs w:val="24"/>
        </w:rPr>
        <w:t xml:space="preserve">(nr rachunku bankowego). </w:t>
      </w:r>
    </w:p>
    <w:p w:rsidR="00EA7EA9" w:rsidRPr="00A71774" w:rsidRDefault="00EA7EA9" w:rsidP="00AE5471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Wykonawca zobowiązany jest do wystawienia faktury na dane: Gmina Dobre Miasto ul. Warszawska 14</w:t>
      </w:r>
      <w:r w:rsidRPr="00A71774">
        <w:rPr>
          <w:rFonts w:asciiTheme="minorHAnsi" w:eastAsia="Calibri" w:hAnsiTheme="minorHAnsi" w:cs="Times New Roman"/>
          <w:i/>
          <w:szCs w:val="24"/>
        </w:rPr>
        <w:t xml:space="preserve">, </w:t>
      </w:r>
      <w:r w:rsidRPr="00A71774">
        <w:rPr>
          <w:rFonts w:asciiTheme="minorHAnsi" w:eastAsia="Calibri" w:hAnsiTheme="minorHAnsi" w:cs="Times New Roman"/>
          <w:szCs w:val="24"/>
        </w:rPr>
        <w:t>11-040 Dobre Miasto</w:t>
      </w:r>
      <w:r w:rsidRPr="00A71774">
        <w:rPr>
          <w:rFonts w:asciiTheme="minorHAnsi" w:eastAsia="Calibri" w:hAnsiTheme="minorHAnsi" w:cs="Times New Roman"/>
          <w:i/>
          <w:szCs w:val="24"/>
        </w:rPr>
        <w:t xml:space="preserve">, </w:t>
      </w:r>
      <w:r w:rsidRPr="00A71774">
        <w:rPr>
          <w:rFonts w:asciiTheme="minorHAnsi" w:eastAsia="Calibri" w:hAnsiTheme="minorHAnsi" w:cs="Times New Roman"/>
          <w:szCs w:val="24"/>
        </w:rPr>
        <w:t>NIP 7393845814.</w:t>
      </w:r>
    </w:p>
    <w:p w:rsidR="00AE5471" w:rsidRPr="00A71774" w:rsidRDefault="00AE5471" w:rsidP="00AE5471">
      <w:pPr>
        <w:tabs>
          <w:tab w:val="left" w:pos="993"/>
          <w:tab w:val="left" w:pos="3894"/>
          <w:tab w:val="center" w:pos="4536"/>
          <w:tab w:val="left" w:pos="8460"/>
        </w:tabs>
        <w:suppressAutoHyphens/>
        <w:spacing w:line="240" w:lineRule="auto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ab/>
      </w:r>
      <w:r w:rsidRPr="00A71774">
        <w:rPr>
          <w:rFonts w:asciiTheme="minorHAnsi" w:eastAsia="Calibri" w:hAnsiTheme="minorHAnsi" w:cs="Times New Roman"/>
          <w:b/>
          <w:szCs w:val="24"/>
        </w:rPr>
        <w:tab/>
      </w:r>
    </w:p>
    <w:p w:rsidR="00EA7EA9" w:rsidRPr="00A71774" w:rsidRDefault="00EA7EA9" w:rsidP="00AE5471">
      <w:pPr>
        <w:tabs>
          <w:tab w:val="left" w:pos="993"/>
          <w:tab w:val="left" w:pos="3894"/>
          <w:tab w:val="center" w:pos="4536"/>
          <w:tab w:val="left" w:pos="8460"/>
        </w:tabs>
        <w:suppressAutoHyphens/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lastRenderedPageBreak/>
        <w:t>§ 4</w:t>
      </w:r>
    </w:p>
    <w:p w:rsidR="00EA7EA9" w:rsidRPr="00A71774" w:rsidRDefault="00EA7EA9" w:rsidP="00AE5471">
      <w:pPr>
        <w:tabs>
          <w:tab w:val="left" w:pos="993"/>
          <w:tab w:val="left" w:pos="8460"/>
        </w:tabs>
        <w:suppressAutoHyphens/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>Odbiór przedmiotu umowy</w:t>
      </w:r>
    </w:p>
    <w:p w:rsidR="00EA7EA9" w:rsidRPr="00A71774" w:rsidRDefault="00EA7EA9" w:rsidP="00AE5471">
      <w:pPr>
        <w:tabs>
          <w:tab w:val="left" w:pos="993"/>
          <w:tab w:val="left" w:pos="8460"/>
        </w:tabs>
        <w:suppressAutoHyphens/>
        <w:spacing w:line="240" w:lineRule="auto"/>
        <w:jc w:val="both"/>
        <w:rPr>
          <w:rFonts w:asciiTheme="minorHAnsi" w:eastAsia="Calibri" w:hAnsiTheme="minorHAnsi" w:cs="Times New Roman"/>
          <w:b/>
          <w:szCs w:val="24"/>
        </w:rPr>
      </w:pPr>
    </w:p>
    <w:p w:rsidR="00833CD6" w:rsidRPr="00A71774" w:rsidRDefault="00833CD6" w:rsidP="00833CD6">
      <w:pPr>
        <w:numPr>
          <w:ilvl w:val="0"/>
          <w:numId w:val="21"/>
        </w:numPr>
        <w:tabs>
          <w:tab w:val="clear" w:pos="72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Tahoma"/>
          <w:szCs w:val="24"/>
        </w:rPr>
      </w:pPr>
      <w:r w:rsidRPr="00A71774">
        <w:rPr>
          <w:rFonts w:asciiTheme="minorHAnsi" w:eastAsia="Times New Roman" w:hAnsiTheme="minorHAnsi" w:cs="Arial"/>
          <w:szCs w:val="24"/>
          <w:lang w:eastAsia="pl-PL"/>
        </w:rPr>
        <w:t xml:space="preserve">Wykonawca, w celu dokonania odbioru końcowego przedmiotu umowy zobowiązany do dostarczenia całego przedmiotu umowy na swój koszt i swoje ryzyko do siedziby Ochotniczej Straży Pożarnej w Dobrym Mieście. </w:t>
      </w:r>
    </w:p>
    <w:p w:rsidR="00AE5471" w:rsidRPr="00A71774" w:rsidRDefault="00AE5471" w:rsidP="00AE5471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Tahoma"/>
          <w:szCs w:val="24"/>
        </w:rPr>
      </w:pPr>
      <w:r w:rsidRPr="00A71774">
        <w:rPr>
          <w:rFonts w:asciiTheme="minorHAnsi" w:hAnsiTheme="minorHAnsi" w:cs="Tahoma"/>
          <w:szCs w:val="24"/>
        </w:rPr>
        <w:t>Protokół odbioru zostanie sporządzony w 2 egzemplarzach, po 1 egzemplarzu dla każdej ze stron.</w:t>
      </w:r>
    </w:p>
    <w:p w:rsidR="00AE5471" w:rsidRPr="00A71774" w:rsidRDefault="00AE5471" w:rsidP="00AE5471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Tahoma"/>
          <w:szCs w:val="24"/>
        </w:rPr>
      </w:pPr>
      <w:r w:rsidRPr="00A71774">
        <w:rPr>
          <w:rFonts w:asciiTheme="minorHAnsi" w:hAnsiTheme="minorHAnsi" w:cs="Tahoma"/>
          <w:szCs w:val="24"/>
        </w:rPr>
        <w:t>Wyłącznie dokonany odbiór faktyczny i sporządzony protokół odbioru jakościowo - ilościowego upoważnia wykonawcę do wystawienia faktury w sposób opisany w §</w:t>
      </w:r>
      <w:r w:rsidR="00833CD6" w:rsidRPr="00A71774">
        <w:rPr>
          <w:rFonts w:asciiTheme="minorHAnsi" w:hAnsiTheme="minorHAnsi" w:cs="Tahoma"/>
          <w:szCs w:val="24"/>
        </w:rPr>
        <w:t xml:space="preserve"> </w:t>
      </w:r>
      <w:r w:rsidRPr="00A71774">
        <w:rPr>
          <w:rFonts w:asciiTheme="minorHAnsi" w:hAnsiTheme="minorHAnsi" w:cs="Tahoma"/>
          <w:szCs w:val="24"/>
        </w:rPr>
        <w:t>3</w:t>
      </w:r>
      <w:r w:rsidR="00833CD6" w:rsidRPr="00A71774">
        <w:rPr>
          <w:rFonts w:asciiTheme="minorHAnsi" w:hAnsiTheme="minorHAnsi" w:cs="Tahoma"/>
          <w:szCs w:val="24"/>
        </w:rPr>
        <w:t xml:space="preserve"> ust. 3</w:t>
      </w:r>
      <w:r w:rsidRPr="00A71774">
        <w:rPr>
          <w:rFonts w:asciiTheme="minorHAnsi" w:hAnsiTheme="minorHAnsi" w:cs="Tahoma"/>
          <w:szCs w:val="24"/>
        </w:rPr>
        <w:t>.</w:t>
      </w:r>
    </w:p>
    <w:p w:rsidR="00AE5471" w:rsidRPr="00A71774" w:rsidRDefault="00AE5471" w:rsidP="00AE5471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Tahoma"/>
          <w:szCs w:val="24"/>
        </w:rPr>
      </w:pPr>
      <w:r w:rsidRPr="00A71774">
        <w:rPr>
          <w:rFonts w:asciiTheme="minorHAnsi" w:hAnsiTheme="minorHAnsi" w:cs="Tahoma"/>
          <w:szCs w:val="24"/>
        </w:rPr>
        <w:t>W przypadku stwierdzenia podczas odbioru jakościowo - ilościowego, że przedstawiony do odbioru przedmiot umowy nie odpowiada opisowi zawartemu w specyfikacji istotnych warunków zamówienia oraz w ofercie Wykonawcy stanowiących integralną część do niniejszej umowy, lub posiada wady, Wykonawca zobowiązuje się w terminie wyznaczonym przez Zamawiającego do zamiany na zgodny z opisem, z zagrożeniem że po bezskutecznym upływie terminu wyznaczonego od umowy odstąpi. W takim przypadku zostanie sporządzony protokół o stwierdzonych odstępstwach lub wadach w 2 egzemplarzach, po 1 egzemplarzu dla każdej ze stron i podpisany przez obie strony. Zapisy umowy o karach umownych stosuje się odpowiednio.</w:t>
      </w:r>
    </w:p>
    <w:p w:rsidR="00AE5471" w:rsidRPr="00A71774" w:rsidRDefault="00AE5471" w:rsidP="00AE5471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Tahoma"/>
          <w:szCs w:val="24"/>
        </w:rPr>
      </w:pPr>
      <w:r w:rsidRPr="00A71774">
        <w:rPr>
          <w:rFonts w:asciiTheme="minorHAnsi" w:hAnsiTheme="minorHAnsi" w:cs="Tahoma"/>
          <w:szCs w:val="24"/>
        </w:rPr>
        <w:t>Ustala się, że w przypadku wystąpienia w trakcie odbioru przedmiotu umowy, wątpliwości co do jego jakości i parametrów gwarantowanych przez producenta Zamawiający może zlecić w tym zakresie badania specjalistyczne. W przypadku stwierdzenia w wyniku badań odstępstw od norm oraz złożonej oferty – koszty badań zobowiązuje się pokryć Wykonawca, a Zamawiający wezwie Wykonawcę do wymiany przedmiotu umowy na wolny od wad i wyznaczy do wykonania tego obowiązku odpowiedni termin z zastrzeżeniem, że w przypadku jego nie dotrzymania od umowy odstąpi.</w:t>
      </w:r>
    </w:p>
    <w:p w:rsidR="00AE5471" w:rsidRPr="00A71774" w:rsidRDefault="00AE5471" w:rsidP="00AE5471">
      <w:pPr>
        <w:autoSpaceDE w:val="0"/>
        <w:autoSpaceDN w:val="0"/>
        <w:adjustRightInd w:val="0"/>
        <w:ind w:left="284"/>
        <w:jc w:val="both"/>
        <w:rPr>
          <w:rFonts w:asciiTheme="minorHAnsi" w:hAnsiTheme="minorHAnsi" w:cs="Tahoma"/>
          <w:szCs w:val="24"/>
        </w:rPr>
      </w:pPr>
      <w:r w:rsidRPr="00A71774">
        <w:rPr>
          <w:rFonts w:asciiTheme="minorHAnsi" w:hAnsiTheme="minorHAnsi" w:cs="Tahoma"/>
          <w:szCs w:val="24"/>
        </w:rPr>
        <w:t>Zapisy umowy o karach umownych stosuje się odpowiednio.</w:t>
      </w:r>
    </w:p>
    <w:p w:rsidR="00AE5471" w:rsidRPr="00A71774" w:rsidRDefault="00AE5471" w:rsidP="00AE5471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Tahoma"/>
          <w:szCs w:val="24"/>
        </w:rPr>
      </w:pPr>
      <w:r w:rsidRPr="00A71774">
        <w:rPr>
          <w:rFonts w:asciiTheme="minorHAnsi" w:hAnsiTheme="minorHAnsi" w:cs="Tahoma"/>
          <w:szCs w:val="24"/>
        </w:rPr>
        <w:t>Terminy na usunięcie odstępstw w przedmiocie umowy od opisu zawartego w specyfikacji istotnych warunków zamówienia oraz ofercie Wykonawcy stanowiącej integralną część umowy oraz usunięcie wad nie mogą być dłuższe niż 7 dni.</w:t>
      </w:r>
    </w:p>
    <w:p w:rsidR="00AE5471" w:rsidRPr="00A71774" w:rsidRDefault="00AE5471" w:rsidP="00AE5471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Tahoma"/>
          <w:bCs/>
          <w:szCs w:val="24"/>
        </w:rPr>
      </w:pPr>
      <w:r w:rsidRPr="00A71774">
        <w:rPr>
          <w:rFonts w:asciiTheme="minorHAnsi" w:hAnsiTheme="minorHAnsi" w:cs="Tahoma"/>
          <w:szCs w:val="24"/>
        </w:rPr>
        <w:t xml:space="preserve">W przypadku stwierdzenia, że dostarczony towar jest niezgodny ze złożoną ofertą lub posiada wady, Zamawiającemu (działającemu poprzez pracowników upoważnionych do odbioru) przysługuje prawo odmowy odbioru całości lub części przedmiotu zamówienia. W przypadku takim Wykonawca winien określić datę ponownego odbioru. Za okres </w:t>
      </w:r>
      <w:r w:rsidR="00A4793B">
        <w:rPr>
          <w:rFonts w:asciiTheme="minorHAnsi" w:hAnsiTheme="minorHAnsi" w:cs="Tahoma"/>
          <w:szCs w:val="24"/>
        </w:rPr>
        <w:t>opóźnienia w odbiorze zapisy § 7 ust. 1 lit c)</w:t>
      </w:r>
      <w:r w:rsidRPr="00A71774">
        <w:rPr>
          <w:rFonts w:asciiTheme="minorHAnsi" w:hAnsiTheme="minorHAnsi" w:cs="Tahoma"/>
          <w:szCs w:val="24"/>
        </w:rPr>
        <w:t xml:space="preserve"> mają zastosowanie odpowiednio.</w:t>
      </w:r>
    </w:p>
    <w:p w:rsidR="00AE5471" w:rsidRPr="00A71774" w:rsidRDefault="00AE5471" w:rsidP="00833CD6">
      <w:pPr>
        <w:autoSpaceDE w:val="0"/>
        <w:autoSpaceDN w:val="0"/>
        <w:adjustRightInd w:val="0"/>
        <w:ind w:left="284"/>
        <w:jc w:val="center"/>
        <w:rPr>
          <w:rFonts w:asciiTheme="minorHAnsi" w:eastAsia="Calibri" w:hAnsiTheme="minorHAnsi" w:cs="Tahoma"/>
          <w:bCs/>
          <w:szCs w:val="24"/>
        </w:rPr>
      </w:pPr>
      <w:r w:rsidRPr="00A71774">
        <w:rPr>
          <w:rFonts w:asciiTheme="minorHAnsi" w:eastAsia="Calibri" w:hAnsiTheme="minorHAnsi" w:cs="Tahoma"/>
          <w:b/>
          <w:bCs/>
          <w:szCs w:val="24"/>
        </w:rPr>
        <w:tab/>
      </w:r>
    </w:p>
    <w:p w:rsidR="00EA7EA9" w:rsidRPr="00A71774" w:rsidRDefault="00EA7EA9" w:rsidP="00AE5471">
      <w:pPr>
        <w:autoSpaceDE w:val="0"/>
        <w:autoSpaceDN w:val="0"/>
        <w:adjustRightInd w:val="0"/>
        <w:ind w:left="284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§ 5</w:t>
      </w: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Zabezpieczenie należytego wykonania umowy</w:t>
      </w: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EA7EA9" w:rsidRPr="00A71774" w:rsidRDefault="00EA7EA9" w:rsidP="00AE5471">
      <w:pPr>
        <w:numPr>
          <w:ilvl w:val="0"/>
          <w:numId w:val="7"/>
        </w:numPr>
        <w:tabs>
          <w:tab w:val="num" w:pos="426"/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Strony potwierdzają, że przed zawarciem umowy Wykonawca wniósł zabezpieczenie należytego wykonania umowy w wysokości 10% wynagrodzenia ofertowego (ceny ofertowej brutto), o którym mowa w § 3 ust. 1, tj. ……………….(</w:t>
      </w:r>
      <w:r w:rsidRPr="00A71774">
        <w:rPr>
          <w:rFonts w:asciiTheme="minorHAnsi" w:eastAsia="Calibri" w:hAnsiTheme="minorHAnsi" w:cs="Times New Roman"/>
          <w:i/>
          <w:szCs w:val="24"/>
        </w:rPr>
        <w:t xml:space="preserve">słownie złotych: …………………………………….. </w:t>
      </w:r>
      <w:r w:rsidRPr="00A71774">
        <w:rPr>
          <w:rFonts w:asciiTheme="minorHAnsi" w:eastAsia="Calibri" w:hAnsiTheme="minorHAnsi" w:cs="Times New Roman"/>
          <w:szCs w:val="24"/>
        </w:rPr>
        <w:t xml:space="preserve">w formie ……………................. </w:t>
      </w:r>
    </w:p>
    <w:p w:rsidR="00EA7EA9" w:rsidRPr="00A71774" w:rsidRDefault="00EA7EA9" w:rsidP="00AE5471">
      <w:pPr>
        <w:numPr>
          <w:ilvl w:val="0"/>
          <w:numId w:val="7"/>
        </w:numPr>
        <w:tabs>
          <w:tab w:val="num" w:pos="426"/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Zabezpieczenie należytego wykonania umowy zostanie zwrócone Wykonawcy w następujących terminach:</w:t>
      </w:r>
    </w:p>
    <w:p w:rsidR="00EA7EA9" w:rsidRPr="00A71774" w:rsidRDefault="00EA7EA9" w:rsidP="00AE5471">
      <w:pPr>
        <w:tabs>
          <w:tab w:val="left" w:pos="709"/>
          <w:tab w:val="left" w:pos="993"/>
        </w:tabs>
        <w:spacing w:line="240" w:lineRule="auto"/>
        <w:ind w:left="720" w:hanging="295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lastRenderedPageBreak/>
        <w:t>1)</w:t>
      </w:r>
      <w:r w:rsidRPr="00A71774">
        <w:rPr>
          <w:rFonts w:asciiTheme="minorHAnsi" w:eastAsia="Calibri" w:hAnsiTheme="minorHAnsi" w:cs="Times New Roman"/>
          <w:szCs w:val="24"/>
        </w:rPr>
        <w:tab/>
        <w:t xml:space="preserve">70% wysokości zabezpieczenia – w ciągu 30 dni od dnia podpisania protokołu odbioru końcowego i uznania przez Zamawiającego przedmiotu umowy za należycie wykonany; </w:t>
      </w:r>
    </w:p>
    <w:p w:rsidR="00EA7EA9" w:rsidRPr="00A71774" w:rsidRDefault="00EA7EA9" w:rsidP="00AE5471">
      <w:pPr>
        <w:tabs>
          <w:tab w:val="left" w:pos="709"/>
          <w:tab w:val="left" w:pos="993"/>
        </w:tabs>
        <w:spacing w:line="240" w:lineRule="auto"/>
        <w:ind w:left="720" w:hanging="295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2)</w:t>
      </w:r>
      <w:r w:rsidRPr="00A71774">
        <w:rPr>
          <w:rFonts w:asciiTheme="minorHAnsi" w:eastAsia="Calibri" w:hAnsiTheme="minorHAnsi" w:cs="Times New Roman"/>
          <w:szCs w:val="24"/>
        </w:rPr>
        <w:tab/>
        <w:t xml:space="preserve">30% wysokości zabezpieczenia – najpóźniej w 15 dniu, licząc od upływu okresu rękojmi za wady. </w:t>
      </w:r>
    </w:p>
    <w:p w:rsidR="00AE5471" w:rsidRPr="00A71774" w:rsidRDefault="00AE5471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§ 6</w:t>
      </w: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Gwarancja</w:t>
      </w: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AE5471" w:rsidRPr="00A71774" w:rsidRDefault="00AE5471" w:rsidP="00AE5471">
      <w:pPr>
        <w:numPr>
          <w:ilvl w:val="0"/>
          <w:numId w:val="17"/>
        </w:numPr>
        <w:tabs>
          <w:tab w:val="clear" w:pos="357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Wykonawca gwarantuje, iż użyte w przedmiocie umowy materiały posiadają parametry techniczne spełniające wymagania zawarte w obowiązujących normach i przepisach i udziela na przedmiot umowy  ……</w:t>
      </w:r>
      <w:r w:rsidR="00833CD6" w:rsidRPr="00A71774">
        <w:rPr>
          <w:rFonts w:asciiTheme="minorHAnsi" w:eastAsia="Calibri" w:hAnsiTheme="minorHAnsi" w:cs="Tahoma"/>
          <w:szCs w:val="24"/>
        </w:rPr>
        <w:t>...</w:t>
      </w:r>
      <w:r w:rsidRPr="00A71774">
        <w:rPr>
          <w:rFonts w:asciiTheme="minorHAnsi" w:eastAsia="Calibri" w:hAnsiTheme="minorHAnsi" w:cs="Tahoma"/>
          <w:szCs w:val="24"/>
        </w:rPr>
        <w:t xml:space="preserve"> miesięcznej gwarancji.</w:t>
      </w:r>
    </w:p>
    <w:p w:rsidR="00AE5471" w:rsidRPr="00A71774" w:rsidRDefault="00AE5471" w:rsidP="00AE5471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Ustala się, że Zamawiającemu oprócz udzielanej gwarancji i w czasie jej trwania przysługuje także rękojmia i prawo do dowolnego wyboru uprawnień z poszczególnych instytucji.</w:t>
      </w:r>
    </w:p>
    <w:p w:rsidR="00AE5471" w:rsidRPr="00A71774" w:rsidRDefault="00AE5471" w:rsidP="00AE5471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Okres gwarancji liczy się od dnia protokolarnego przekazania przedmiotu umowy.</w:t>
      </w:r>
    </w:p>
    <w:p w:rsidR="00AE5471" w:rsidRPr="00A71774" w:rsidRDefault="00AE5471" w:rsidP="00AE5471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line="240" w:lineRule="auto"/>
        <w:ind w:left="300" w:hanging="300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 xml:space="preserve">W okresie gwarancji Wykonawca zapewnia bezpłatną naprawę lub wymianę każdego wyrobu będącego częścią przedmiotu umowy w zakresie ujawniających się wad i usterek, w terminie 7 dni od daty zgłoszenia reklamacji. Do okresu napraw lub wymiany nie wlicza się dni ustawowo wolnych od pracy. Strony dopuszczają zgłoszenie reklamacji w formie elektronicznej lub faksowej na adresy: </w:t>
      </w:r>
    </w:p>
    <w:p w:rsidR="00AE5471" w:rsidRPr="00A71774" w:rsidRDefault="00AE5471" w:rsidP="00AE5471">
      <w:pPr>
        <w:autoSpaceDE w:val="0"/>
        <w:autoSpaceDN w:val="0"/>
        <w:adjustRightInd w:val="0"/>
        <w:ind w:firstLine="300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Zamawiający: e-mail: ……………………………..… nr faksu: …………………………………</w:t>
      </w:r>
    </w:p>
    <w:p w:rsidR="00AE5471" w:rsidRPr="00A71774" w:rsidRDefault="00AE5471" w:rsidP="00AE5471">
      <w:pPr>
        <w:autoSpaceDE w:val="0"/>
        <w:autoSpaceDN w:val="0"/>
        <w:adjustRightInd w:val="0"/>
        <w:ind w:firstLine="300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Wykonawca: e-mail: ………………………………… nr faksu: …………………………………</w:t>
      </w:r>
    </w:p>
    <w:p w:rsidR="00AE5471" w:rsidRPr="00A71774" w:rsidRDefault="00AE5471" w:rsidP="00AE5471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line="240" w:lineRule="auto"/>
        <w:ind w:left="300" w:hanging="300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 przypadku, gdy naprawy gwarancyjne przekroczą liczbę trzech tego samego asortymentu, Wykonawca zobowiązuje się do wymiany na swój koszt reklamowanego towaru na nowy wolny od wad.</w:t>
      </w:r>
    </w:p>
    <w:p w:rsidR="00AE5471" w:rsidRPr="00A71774" w:rsidRDefault="00AE5471" w:rsidP="00AE5471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line="240" w:lineRule="auto"/>
        <w:ind w:left="300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 przypadku braku odpowiedzi na reklamację w terminie określonym w §</w:t>
      </w:r>
      <w:r w:rsidR="00833CD6" w:rsidRPr="00A71774">
        <w:rPr>
          <w:rFonts w:asciiTheme="minorHAnsi" w:eastAsia="Calibri" w:hAnsiTheme="minorHAnsi" w:cs="Tahoma"/>
          <w:szCs w:val="24"/>
        </w:rPr>
        <w:t xml:space="preserve"> </w:t>
      </w:r>
      <w:r w:rsidRPr="00A71774">
        <w:rPr>
          <w:rFonts w:asciiTheme="minorHAnsi" w:eastAsia="Calibri" w:hAnsiTheme="minorHAnsi" w:cs="Tahoma"/>
          <w:szCs w:val="24"/>
        </w:rPr>
        <w:t>6 ust. 2 uznaje się, że reklamacja została uznana przez Wykonawcę, co upoważnia Zamawiającego (wg wyboru) do skorzystania z uprawnień rękojmi lub gwarancji, lub do odstąpienia od umowy.</w:t>
      </w:r>
    </w:p>
    <w:p w:rsidR="000E4279" w:rsidRPr="000E4279" w:rsidRDefault="00AE5471" w:rsidP="00AE5471">
      <w:pPr>
        <w:numPr>
          <w:ilvl w:val="0"/>
          <w:numId w:val="17"/>
        </w:numPr>
        <w:tabs>
          <w:tab w:val="clear" w:pos="357"/>
        </w:tabs>
        <w:autoSpaceDE w:val="0"/>
        <w:autoSpaceDN w:val="0"/>
        <w:adjustRightInd w:val="0"/>
        <w:spacing w:line="240" w:lineRule="auto"/>
        <w:ind w:left="300" w:hanging="284"/>
        <w:jc w:val="both"/>
        <w:rPr>
          <w:rFonts w:asciiTheme="minorHAnsi" w:eastAsia="Calibri" w:hAnsiTheme="minorHAnsi" w:cs="Tahoma"/>
          <w:szCs w:val="24"/>
        </w:rPr>
      </w:pPr>
      <w:r w:rsidRPr="000E4279">
        <w:rPr>
          <w:rFonts w:asciiTheme="minorHAnsi" w:eastAsia="Calibri" w:hAnsiTheme="minorHAnsi" w:cs="Tahoma"/>
          <w:szCs w:val="24"/>
        </w:rPr>
        <w:t>W przypadku uznania reklamacji /także milczącego/ i nie usunięcie zgłoszonych wad i usterek w terminie określonym w ust. 2 przez Wykonawcę,</w:t>
      </w:r>
      <w:r w:rsidR="00345B74" w:rsidRPr="000E4279">
        <w:rPr>
          <w:rFonts w:asciiTheme="minorHAnsi" w:eastAsia="Calibri" w:hAnsiTheme="minorHAnsi" w:cs="Tahoma"/>
          <w:szCs w:val="24"/>
        </w:rPr>
        <w:t xml:space="preserve"> </w:t>
      </w:r>
      <w:r w:rsidRPr="000E4279">
        <w:rPr>
          <w:rFonts w:asciiTheme="minorHAnsi" w:eastAsia="Calibri" w:hAnsiTheme="minorHAnsi" w:cs="Tahoma"/>
          <w:szCs w:val="24"/>
        </w:rPr>
        <w:t>Zamawiającemu przysługuje do wyboru także prawo do ich usunięcia na koszt i ryzyko Wykonawcy przez siebie wybranej osobie trzeciej, przy czym Wykonawca zrzeka się prawa do kwestionowania wysokości powstałych z tego tytułu kosztów, które zobowiązuje się do zwrotu na pierwsze wezwanie Zamawiającego i w terminie przez niego ustalonym.</w:t>
      </w:r>
      <w:r w:rsidR="000E4279" w:rsidRPr="000E4279">
        <w:rPr>
          <w:rFonts w:asciiTheme="minorHAnsi" w:eastAsia="Calibri" w:hAnsiTheme="minorHAnsi" w:cs="Tahoma"/>
          <w:szCs w:val="24"/>
        </w:rPr>
        <w:t xml:space="preserve"> W tym przypadku koszty usuwania wad będą pokrywane w </w:t>
      </w:r>
      <w:r w:rsidR="000E4279">
        <w:rPr>
          <w:rFonts w:asciiTheme="minorHAnsi" w:eastAsia="Calibri" w:hAnsiTheme="minorHAnsi" w:cs="Tahoma"/>
          <w:szCs w:val="24"/>
        </w:rPr>
        <w:t>pierwszej kolejności z zatrzymanej kwoty będącej zabezpieczeniem należytego wykonania umowy.</w:t>
      </w:r>
    </w:p>
    <w:p w:rsidR="00EA7EA9" w:rsidRPr="00A71774" w:rsidRDefault="00EA7EA9" w:rsidP="00AE5471">
      <w:pPr>
        <w:tabs>
          <w:tab w:val="left" w:pos="5021"/>
        </w:tabs>
        <w:suppressAutoHyphens/>
        <w:spacing w:line="240" w:lineRule="auto"/>
        <w:rPr>
          <w:rFonts w:asciiTheme="minorHAnsi" w:eastAsia="Calibri" w:hAnsiTheme="minorHAnsi" w:cs="Times New Roman"/>
          <w:b/>
          <w:szCs w:val="24"/>
        </w:rPr>
      </w:pP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§ 7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Kary umowne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AE5471" w:rsidRPr="00A71774" w:rsidRDefault="00AE5471" w:rsidP="00AE5471">
      <w:pPr>
        <w:numPr>
          <w:ilvl w:val="0"/>
          <w:numId w:val="19"/>
        </w:numPr>
        <w:spacing w:line="240" w:lineRule="auto"/>
        <w:ind w:left="284" w:right="-2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Zamawiający zastrzega sobie prawo naliczania Wykonawcy kar umownych w następujących przypadkach:</w:t>
      </w:r>
    </w:p>
    <w:p w:rsidR="00AE5471" w:rsidRPr="00A71774" w:rsidRDefault="00AE5471" w:rsidP="00AE5471">
      <w:pPr>
        <w:numPr>
          <w:ilvl w:val="2"/>
          <w:numId w:val="19"/>
        </w:numPr>
        <w:suppressAutoHyphens/>
        <w:spacing w:line="240" w:lineRule="auto"/>
        <w:ind w:left="568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 xml:space="preserve">za opóźnienie w dostarczeniu przedmiotu umowy w terminie, o którym mowa w </w:t>
      </w:r>
      <w:r w:rsidRPr="00A71774">
        <w:rPr>
          <w:rFonts w:asciiTheme="minorHAnsi" w:eastAsia="Calibri" w:hAnsiTheme="minorHAnsi" w:cs="Tahoma"/>
          <w:bCs/>
          <w:szCs w:val="24"/>
        </w:rPr>
        <w:t>§ 2 ust. 1  w</w:t>
      </w:r>
      <w:r w:rsidRPr="00A71774">
        <w:rPr>
          <w:rFonts w:asciiTheme="minorHAnsi" w:eastAsia="Calibri" w:hAnsiTheme="minorHAnsi" w:cs="Tahoma"/>
          <w:szCs w:val="24"/>
        </w:rPr>
        <w:t xml:space="preserve"> wysokości 0,1% jego całkowitej ceny brutto, o której mowa w </w:t>
      </w:r>
      <w:r w:rsidRPr="00A71774">
        <w:rPr>
          <w:rFonts w:asciiTheme="minorHAnsi" w:eastAsia="Calibri" w:hAnsiTheme="minorHAnsi" w:cs="Tahoma"/>
          <w:bCs/>
          <w:szCs w:val="24"/>
        </w:rPr>
        <w:t xml:space="preserve">§ 3 ust. 1 </w:t>
      </w:r>
      <w:r w:rsidRPr="00A71774">
        <w:rPr>
          <w:rFonts w:asciiTheme="minorHAnsi" w:eastAsia="Calibri" w:hAnsiTheme="minorHAnsi" w:cs="Tahoma"/>
          <w:szCs w:val="24"/>
        </w:rPr>
        <w:t xml:space="preserve">za </w:t>
      </w:r>
      <w:r w:rsidRPr="00A71774">
        <w:rPr>
          <w:rFonts w:asciiTheme="minorHAnsi" w:eastAsia="Calibri" w:hAnsiTheme="minorHAnsi" w:cs="Tahoma"/>
          <w:szCs w:val="24"/>
        </w:rPr>
        <w:lastRenderedPageBreak/>
        <w:t>każdy dzień opóźnienia, jednakże nie więcej niż 30% całkowitej ceny przedmiotu umowy, na podstawie noty obciążeniowej  wystawionej przez Zamawiającego.</w:t>
      </w:r>
    </w:p>
    <w:p w:rsidR="00AE5471" w:rsidRPr="00A71774" w:rsidRDefault="00AE5471" w:rsidP="00AE5471">
      <w:pPr>
        <w:numPr>
          <w:ilvl w:val="2"/>
          <w:numId w:val="19"/>
        </w:numPr>
        <w:spacing w:line="240" w:lineRule="auto"/>
        <w:ind w:left="568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 xml:space="preserve">za odstąpienie od umowy przez Zamawiającego z przyczyn leżących po stronie Wykonawcy w wysokości 10% całkowitej ceny brutto przedmiotu umowy, o której mowa w </w:t>
      </w:r>
      <w:r w:rsidRPr="00A71774">
        <w:rPr>
          <w:rFonts w:asciiTheme="minorHAnsi" w:eastAsia="Calibri" w:hAnsiTheme="minorHAnsi" w:cs="Tahoma"/>
          <w:bCs/>
          <w:szCs w:val="24"/>
        </w:rPr>
        <w:t>§ 3 ust. 1 niniejszej umowy</w:t>
      </w:r>
      <w:r w:rsidRPr="00A71774">
        <w:rPr>
          <w:rFonts w:asciiTheme="minorHAnsi" w:eastAsia="Calibri" w:hAnsiTheme="minorHAnsi" w:cs="Tahoma"/>
          <w:szCs w:val="24"/>
        </w:rPr>
        <w:t>, na podstawie noty obciążeniowej wystawionej przez Zamawiającego.</w:t>
      </w:r>
    </w:p>
    <w:p w:rsidR="00AE5471" w:rsidRPr="00A71774" w:rsidRDefault="00AE5471" w:rsidP="00AE5471">
      <w:pPr>
        <w:numPr>
          <w:ilvl w:val="2"/>
          <w:numId w:val="19"/>
        </w:numPr>
        <w:spacing w:line="240" w:lineRule="auto"/>
        <w:ind w:left="568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 xml:space="preserve">za opóźnienie w usunięciu wad stwierdzonych przy odbiorze, w terminach określonych w </w:t>
      </w:r>
      <w:r w:rsidRPr="00A71774">
        <w:rPr>
          <w:rFonts w:asciiTheme="minorHAnsi" w:eastAsia="Calibri" w:hAnsiTheme="minorHAnsi" w:cs="Tahoma"/>
          <w:bCs/>
          <w:szCs w:val="24"/>
        </w:rPr>
        <w:t xml:space="preserve">§ 4 ust. </w:t>
      </w:r>
      <w:r w:rsidR="00A4793B">
        <w:rPr>
          <w:rFonts w:asciiTheme="minorHAnsi" w:eastAsia="Calibri" w:hAnsiTheme="minorHAnsi" w:cs="Tahoma"/>
          <w:bCs/>
          <w:szCs w:val="24"/>
        </w:rPr>
        <w:t>4</w:t>
      </w:r>
      <w:r w:rsidRPr="00A71774">
        <w:rPr>
          <w:rFonts w:asciiTheme="minorHAnsi" w:eastAsia="Calibri" w:hAnsiTheme="minorHAnsi" w:cs="Tahoma"/>
          <w:szCs w:val="24"/>
        </w:rPr>
        <w:t xml:space="preserve"> lub/i w okresie gwarancji i rękojmi w terminach określonych </w:t>
      </w:r>
      <w:r w:rsidRPr="00A71774">
        <w:rPr>
          <w:rFonts w:asciiTheme="minorHAnsi" w:eastAsia="Calibri" w:hAnsiTheme="minorHAnsi" w:cs="Tahoma"/>
          <w:bCs/>
          <w:szCs w:val="24"/>
        </w:rPr>
        <w:t>§ 6 ust. 2</w:t>
      </w:r>
      <w:r w:rsidR="00833CD6" w:rsidRPr="00A71774">
        <w:rPr>
          <w:rFonts w:asciiTheme="minorHAnsi" w:eastAsia="Calibri" w:hAnsiTheme="minorHAnsi" w:cs="Tahoma"/>
          <w:bCs/>
          <w:szCs w:val="24"/>
        </w:rPr>
        <w:t xml:space="preserve"> </w:t>
      </w:r>
      <w:r w:rsidRPr="00A71774">
        <w:rPr>
          <w:rFonts w:asciiTheme="minorHAnsi" w:eastAsia="Calibri" w:hAnsiTheme="minorHAnsi" w:cs="Tahoma"/>
          <w:szCs w:val="24"/>
        </w:rPr>
        <w:t xml:space="preserve">w wysokości 0,1% całkowitej ceny brutto przedmiotu umowy, o której mowa w </w:t>
      </w:r>
      <w:r w:rsidRPr="00A71774">
        <w:rPr>
          <w:rFonts w:asciiTheme="minorHAnsi" w:eastAsia="Calibri" w:hAnsiTheme="minorHAnsi" w:cs="Tahoma"/>
          <w:bCs/>
          <w:szCs w:val="24"/>
        </w:rPr>
        <w:t>§ 3 ust. 1 niniejszej umowy</w:t>
      </w:r>
      <w:r w:rsidRPr="00A71774">
        <w:rPr>
          <w:rFonts w:asciiTheme="minorHAnsi" w:eastAsia="Calibri" w:hAnsiTheme="minorHAnsi" w:cs="Tahoma"/>
          <w:szCs w:val="24"/>
        </w:rPr>
        <w:t xml:space="preserve"> za każdy dzień opóźnienia liczonej od dnia wyznaczonego na usunięcie wad, na podstawie noty obciążeniowej wystawionej przez Zamawiającego.</w:t>
      </w:r>
    </w:p>
    <w:p w:rsidR="00AE5471" w:rsidRPr="00A71774" w:rsidRDefault="00AE5471" w:rsidP="00AE547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 razie opóźnienia w zapłacie przez Zamawiającego należnego Wykonawcy wynagrodzenia, Wykonawca może żądać od Zamawiającego odsetek w wysokości ustawowej.</w:t>
      </w:r>
    </w:p>
    <w:p w:rsidR="00AE5471" w:rsidRPr="00A71774" w:rsidRDefault="00AE5471" w:rsidP="00AE5471">
      <w:pPr>
        <w:numPr>
          <w:ilvl w:val="0"/>
          <w:numId w:val="19"/>
        </w:numPr>
        <w:tabs>
          <w:tab w:val="left" w:pos="-1800"/>
        </w:tabs>
        <w:spacing w:line="240" w:lineRule="auto"/>
        <w:ind w:left="284" w:right="-2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 xml:space="preserve">Zamawiającemu przysługuje prawo odstąpienia od umowy, jeżeli wystąpi opóźnienie w dostarczeniu przedmiotu umowy powyżej 2 dni kalendarzowych od wyznaczonego terminu realizacji dostawy, o którym mowa w </w:t>
      </w:r>
      <w:r w:rsidRPr="00A71774">
        <w:rPr>
          <w:rFonts w:asciiTheme="minorHAnsi" w:eastAsia="Calibri" w:hAnsiTheme="minorHAnsi" w:cs="Tahoma"/>
          <w:bCs/>
          <w:szCs w:val="24"/>
        </w:rPr>
        <w:t xml:space="preserve">§ 2 ust. 1 </w:t>
      </w:r>
      <w:r w:rsidRPr="00A71774">
        <w:rPr>
          <w:rFonts w:asciiTheme="minorHAnsi" w:eastAsia="Calibri" w:hAnsiTheme="minorHAnsi" w:cs="Tahoma"/>
          <w:szCs w:val="24"/>
        </w:rPr>
        <w:t>niniejszej umowy. W powyższym przypadku Wykonawcy nie przysługuje roszczenie odszkodowawcze w wyniku poniesionej szkody. W takim przypadku Zamawiający naliczy kary umowne.</w:t>
      </w:r>
    </w:p>
    <w:p w:rsidR="00AE5471" w:rsidRPr="00A71774" w:rsidRDefault="00AE5471" w:rsidP="00AE5471">
      <w:pPr>
        <w:numPr>
          <w:ilvl w:val="0"/>
          <w:numId w:val="19"/>
        </w:numPr>
        <w:tabs>
          <w:tab w:val="left" w:pos="-1620"/>
        </w:tabs>
        <w:spacing w:line="240" w:lineRule="auto"/>
        <w:ind w:left="284" w:right="-2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 xml:space="preserve">Zamawiający zastrzega sobie prawo do dochodzenia odszkodowania uzupełniającego przenoszącego wysokość kar umownych do wysokości rzeczywiście poniesionej szkody. </w:t>
      </w:r>
    </w:p>
    <w:p w:rsidR="00AE5471" w:rsidRDefault="00AE5471" w:rsidP="00AE5471">
      <w:pPr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 xml:space="preserve">Kary umowne naliczone Wykonawcy przez Zamawiającego zostaną zapłacone przez Wykonawcę na podstawie noty obciążeniowej wystawionej przez Zamawiającego  w terminie i na rachunek bankowy wskazany w tej nocie.  </w:t>
      </w:r>
    </w:p>
    <w:p w:rsidR="00A4793B" w:rsidRDefault="00A4793B" w:rsidP="00AE5471">
      <w:pPr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eastAsia="Calibri" w:hAnsiTheme="minorHAnsi" w:cs="Tahoma"/>
          <w:szCs w:val="24"/>
        </w:rPr>
      </w:pPr>
      <w:r>
        <w:rPr>
          <w:rFonts w:asciiTheme="minorHAnsi" w:eastAsia="Calibri" w:hAnsiTheme="minorHAnsi" w:cs="Tahoma"/>
          <w:szCs w:val="24"/>
        </w:rPr>
        <w:t>Naliczane kary umowne mogą zostać potrącone z wynagrodzenia należnego wykonawcy, na co Wykonawca wyraża zgodę.</w:t>
      </w:r>
    </w:p>
    <w:p w:rsidR="00A4793B" w:rsidRDefault="00A4793B" w:rsidP="00AE5471">
      <w:pPr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eastAsia="Calibri" w:hAnsiTheme="minorHAnsi" w:cs="Tahoma"/>
          <w:szCs w:val="24"/>
        </w:rPr>
      </w:pPr>
      <w:r>
        <w:rPr>
          <w:rFonts w:asciiTheme="minorHAnsi" w:eastAsia="Calibri" w:hAnsiTheme="minorHAnsi" w:cs="Tahoma"/>
          <w:szCs w:val="24"/>
        </w:rPr>
        <w:t>Potrącenie może zostać dokonane przez Zamawiającego także w przypadku gdy naliczone kary umowne w dacie złożenia oświadczenia o potrąceniu nie będą jeszcze wymagalne, na co Wykonawca wyraża zgodę.</w:t>
      </w:r>
    </w:p>
    <w:p w:rsidR="00A4793B" w:rsidRPr="00A71774" w:rsidRDefault="00A4793B" w:rsidP="00A4793B">
      <w:pPr>
        <w:spacing w:line="240" w:lineRule="auto"/>
        <w:ind w:left="284"/>
        <w:jc w:val="both"/>
        <w:rPr>
          <w:rFonts w:asciiTheme="minorHAnsi" w:eastAsia="Calibri" w:hAnsiTheme="minorHAnsi" w:cs="Tahoma"/>
          <w:szCs w:val="24"/>
        </w:rPr>
      </w:pPr>
    </w:p>
    <w:p w:rsidR="00EA7EA9" w:rsidRPr="00A71774" w:rsidRDefault="00EA7EA9" w:rsidP="00AE5471">
      <w:pPr>
        <w:tabs>
          <w:tab w:val="left" w:pos="993"/>
          <w:tab w:val="num" w:pos="1070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>§ 8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  <w:r w:rsidRPr="00A71774">
        <w:rPr>
          <w:rFonts w:asciiTheme="minorHAnsi" w:eastAsia="Calibri" w:hAnsiTheme="minorHAnsi" w:cs="Times New Roman"/>
          <w:b/>
          <w:szCs w:val="24"/>
        </w:rPr>
        <w:t>Umowne prawo odstąpienia od umowy</w:t>
      </w:r>
    </w:p>
    <w:p w:rsidR="00AE5471" w:rsidRPr="00A71774" w:rsidRDefault="00AE5471" w:rsidP="00AE5471">
      <w:pPr>
        <w:tabs>
          <w:tab w:val="left" w:pos="993"/>
        </w:tabs>
        <w:spacing w:line="240" w:lineRule="auto"/>
        <w:jc w:val="center"/>
        <w:rPr>
          <w:rFonts w:asciiTheme="minorHAnsi" w:eastAsia="Calibri" w:hAnsiTheme="minorHAnsi" w:cs="Times New Roman"/>
          <w:b/>
          <w:szCs w:val="24"/>
        </w:rPr>
      </w:pPr>
    </w:p>
    <w:p w:rsidR="00AE5471" w:rsidRPr="00A71774" w:rsidRDefault="00AE5471" w:rsidP="00AE547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00" w:hanging="300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 przypadku nie wykonania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:rsidR="00AE5471" w:rsidRPr="00A71774" w:rsidRDefault="00AE5471" w:rsidP="00AE547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300" w:hanging="300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Zamawiający ma również prawo do odstąpienia od niniejszej umowy w następujących przypadkach:</w:t>
      </w:r>
    </w:p>
    <w:p w:rsidR="00AE5471" w:rsidRPr="00A71774" w:rsidRDefault="00AE5471" w:rsidP="00AE547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jeżeli sytuacja finansowa Wykonawcy uległa pogorszeniu w takim stopniu, że wskazuje na możliwość zagrożenia realizacji umowy przez Wykonawcę;</w:t>
      </w:r>
    </w:p>
    <w:p w:rsidR="00AE5471" w:rsidRPr="00A71774" w:rsidRDefault="00AE5471" w:rsidP="00AE547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 razie wystąpienia istotnej zmiany okoliczności powodującej, że wykonanie umowy nie leży w interesie publicznym, Zamawiający może odstąpić od umowy w terminie 30 dni od powzięcia wiadomości o powyższych okolicznościach. W takim przypadku Wykonawca będzie mógł żądać jedynie udokumentowanych kosztów, które poniósł w związku z realizacją przedmiotu umowy;</w:t>
      </w:r>
    </w:p>
    <w:p w:rsidR="00AE5471" w:rsidRPr="00A71774" w:rsidRDefault="00AE5471" w:rsidP="00AE547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Wykonawca wykonuje świadczenia niezgodnie z niniejszą umową;</w:t>
      </w:r>
    </w:p>
    <w:p w:rsidR="00AE5471" w:rsidRPr="00A71774" w:rsidRDefault="00AE5471" w:rsidP="00AE547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lastRenderedPageBreak/>
        <w:t>Wykonawca nie wykonuje zobowiązań wynikających z umowy.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§ 9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Zmiana umowy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A7EA9" w:rsidRPr="00A71774" w:rsidRDefault="00EA7EA9" w:rsidP="00AE5471">
      <w:pPr>
        <w:numPr>
          <w:ilvl w:val="0"/>
          <w:numId w:val="16"/>
        </w:numPr>
        <w:spacing w:line="240" w:lineRule="auto"/>
        <w:ind w:left="284" w:hanging="24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Zamawiający dopuszcza możliwość dokonania zmiany istotnych postanowień zawartej umowy, w stosunku do treści oferty, w zakresie:</w:t>
      </w:r>
    </w:p>
    <w:p w:rsidR="00EA7EA9" w:rsidRPr="00A71774" w:rsidRDefault="00EA7EA9" w:rsidP="00AE5471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parametrów technicznych przedmiotu zamówienia - w przypadku gdy zmiany te będą korzystniejsze dla zamawiającego;</w:t>
      </w:r>
    </w:p>
    <w:p w:rsidR="00EA7EA9" w:rsidRPr="00A71774" w:rsidRDefault="00EA7EA9" w:rsidP="00AE5471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zmiany nazwy, adresu, formy organizacyjno - prawnej itp. którejkolwiek ze stron;</w:t>
      </w:r>
    </w:p>
    <w:p w:rsidR="00EA7EA9" w:rsidRPr="00A71774" w:rsidRDefault="00EA7EA9" w:rsidP="00AE5471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 zaistnienie powyższych przesłanek;</w:t>
      </w:r>
    </w:p>
    <w:p w:rsidR="00EA7EA9" w:rsidRPr="00A71774" w:rsidRDefault="00EA7EA9" w:rsidP="00AE5471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:rsidR="00EA7EA9" w:rsidRPr="00A71774" w:rsidRDefault="00EA7EA9" w:rsidP="00AE547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284" w:hanging="29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Strony umowy zobowiązane są na piśmie do informowania siebie nawzajem o wprowadzanych zmianach do umowy o których mowa w ust. 1, pod rygorem ich nieważności.</w:t>
      </w:r>
    </w:p>
    <w:p w:rsidR="00EA7EA9" w:rsidRPr="00A71774" w:rsidRDefault="00EA7EA9" w:rsidP="00AE547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284" w:hanging="29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Zmiana umowy na wniosek Wykonawcy wymaga wykazania okoliczności uprawniających do dokonania tej zmiany.</w:t>
      </w:r>
    </w:p>
    <w:p w:rsidR="00EA7EA9" w:rsidRPr="00A71774" w:rsidRDefault="00EA7EA9" w:rsidP="00AE547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284" w:hanging="294"/>
        <w:jc w:val="both"/>
        <w:rPr>
          <w:rFonts w:asciiTheme="minorHAnsi" w:eastAsia="Calibri" w:hAnsiTheme="minorHAnsi" w:cs="Tahoma"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Zamawiający zastrzega sobie prawo odstąpienia od umowy w przypadku, gdy zmiany treści umowy wymagałyby zmiany treści oferty złożonej przez Wykonawcę.</w:t>
      </w:r>
    </w:p>
    <w:p w:rsidR="00EA7EA9" w:rsidRPr="00A71774" w:rsidRDefault="00EA7EA9" w:rsidP="00AE547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284" w:hanging="294"/>
        <w:jc w:val="both"/>
        <w:rPr>
          <w:rFonts w:asciiTheme="minorHAnsi" w:eastAsia="Calibri" w:hAnsiTheme="minorHAnsi" w:cs="Tahoma"/>
          <w:bCs/>
          <w:szCs w:val="24"/>
        </w:rPr>
      </w:pPr>
      <w:r w:rsidRPr="00A71774">
        <w:rPr>
          <w:rFonts w:asciiTheme="minorHAnsi" w:eastAsia="Calibri" w:hAnsiTheme="minorHAnsi" w:cs="Tahoma"/>
          <w:szCs w:val="24"/>
        </w:rPr>
        <w:t>Zmiany umowy, o których mowa powyżej muszą być dokonywane z zachowaniem przepisu art. 140 ust. 3 ustawy z dnia 29 stycznia 2004 r. Prawo zamówień publicznych  stanowiącego, że umowa jest nieważna w części wykraczającej poza określenie przedmiotu zamówienia zawarte w specyfikacji istotnych warunków zamówienia.</w:t>
      </w:r>
    </w:p>
    <w:p w:rsidR="00A4793B" w:rsidRDefault="00A4793B" w:rsidP="00A4793B">
      <w:pPr>
        <w:keepNext/>
        <w:tabs>
          <w:tab w:val="left" w:pos="4157"/>
          <w:tab w:val="center" w:pos="4536"/>
        </w:tabs>
        <w:spacing w:line="240" w:lineRule="auto"/>
        <w:outlineLvl w:val="3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ab/>
      </w:r>
    </w:p>
    <w:p w:rsidR="00EA7EA9" w:rsidRPr="00A71774" w:rsidRDefault="00A4793B" w:rsidP="00A4793B">
      <w:pPr>
        <w:keepNext/>
        <w:tabs>
          <w:tab w:val="left" w:pos="4157"/>
          <w:tab w:val="center" w:pos="4536"/>
        </w:tabs>
        <w:spacing w:line="240" w:lineRule="auto"/>
        <w:outlineLvl w:val="3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ab/>
      </w:r>
      <w:r w:rsidR="00EA7EA9" w:rsidRPr="00A7177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§ 10</w:t>
      </w:r>
    </w:p>
    <w:p w:rsidR="00EA7EA9" w:rsidRPr="00A71774" w:rsidRDefault="00EA7EA9" w:rsidP="00AE5471">
      <w:pPr>
        <w:spacing w:line="240" w:lineRule="auto"/>
        <w:jc w:val="center"/>
        <w:rPr>
          <w:rFonts w:asciiTheme="minorHAnsi" w:eastAsia="Calibri" w:hAnsiTheme="minorHAnsi" w:cstheme="minorHAnsi"/>
          <w:b/>
          <w:szCs w:val="24"/>
          <w:lang w:eastAsia="pl-PL"/>
        </w:rPr>
      </w:pPr>
      <w:r w:rsidRPr="00A71774">
        <w:rPr>
          <w:rFonts w:asciiTheme="minorHAnsi" w:eastAsia="Calibri" w:hAnsiTheme="minorHAnsi" w:cstheme="minorHAnsi"/>
          <w:b/>
          <w:szCs w:val="24"/>
          <w:lang w:eastAsia="pl-PL"/>
        </w:rPr>
        <w:t xml:space="preserve"> Nadzór nad realizacją umowy </w:t>
      </w:r>
    </w:p>
    <w:p w:rsidR="00196FD8" w:rsidRPr="00A71774" w:rsidRDefault="00196FD8" w:rsidP="00AE5471">
      <w:pPr>
        <w:spacing w:line="240" w:lineRule="auto"/>
        <w:jc w:val="center"/>
        <w:rPr>
          <w:rFonts w:asciiTheme="minorHAnsi" w:eastAsia="Calibri" w:hAnsiTheme="minorHAnsi" w:cstheme="minorHAnsi"/>
          <w:b/>
          <w:szCs w:val="24"/>
          <w:lang w:eastAsia="pl-PL"/>
        </w:rPr>
      </w:pPr>
    </w:p>
    <w:p w:rsidR="00EA7EA9" w:rsidRPr="00A71774" w:rsidRDefault="00EA7EA9" w:rsidP="00AE5471">
      <w:pPr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A71774">
        <w:rPr>
          <w:rFonts w:asciiTheme="minorHAnsi" w:eastAsia="Calibri" w:hAnsiTheme="minorHAnsi" w:cstheme="minorHAnsi"/>
          <w:szCs w:val="24"/>
        </w:rPr>
        <w:t>Strony wyznaczają osoby do kontaktów w sprawie realizacji umowy:</w:t>
      </w:r>
    </w:p>
    <w:p w:rsidR="00EA7EA9" w:rsidRPr="00A71774" w:rsidRDefault="00EA7EA9" w:rsidP="00AE5471">
      <w:pPr>
        <w:widowControl w:val="0"/>
        <w:autoSpaceDE w:val="0"/>
        <w:spacing w:line="240" w:lineRule="auto"/>
        <w:ind w:left="360"/>
        <w:jc w:val="both"/>
        <w:rPr>
          <w:rFonts w:asciiTheme="minorHAnsi" w:eastAsia="Calibri" w:hAnsiTheme="minorHAnsi" w:cstheme="minorHAnsi"/>
          <w:szCs w:val="24"/>
        </w:rPr>
      </w:pPr>
      <w:r w:rsidRPr="00A71774">
        <w:rPr>
          <w:rFonts w:asciiTheme="minorHAnsi" w:eastAsia="Calibri" w:hAnsiTheme="minorHAnsi" w:cstheme="minorHAnsi"/>
          <w:szCs w:val="24"/>
        </w:rPr>
        <w:t>1) ze strony Zamawiającego ……………………………………………….tel. ………………………………</w:t>
      </w:r>
    </w:p>
    <w:p w:rsidR="00EA7EA9" w:rsidRPr="00A71774" w:rsidRDefault="00EA7EA9" w:rsidP="00AE5471">
      <w:pPr>
        <w:widowControl w:val="0"/>
        <w:autoSpaceDE w:val="0"/>
        <w:spacing w:line="240" w:lineRule="auto"/>
        <w:ind w:left="360"/>
        <w:jc w:val="both"/>
        <w:rPr>
          <w:rFonts w:asciiTheme="minorHAnsi" w:eastAsia="Calibri" w:hAnsiTheme="minorHAnsi" w:cstheme="minorHAnsi"/>
          <w:szCs w:val="24"/>
        </w:rPr>
      </w:pPr>
      <w:r w:rsidRPr="00A71774">
        <w:rPr>
          <w:rFonts w:asciiTheme="minorHAnsi" w:eastAsia="Calibri" w:hAnsiTheme="minorHAnsi" w:cstheme="minorHAnsi"/>
          <w:szCs w:val="24"/>
        </w:rPr>
        <w:t>2) ze strony Wykonawcy ……………………………………………….tel. ………………………………</w:t>
      </w:r>
    </w:p>
    <w:p w:rsidR="00EA7EA9" w:rsidRPr="00A71774" w:rsidRDefault="00EA7EA9" w:rsidP="00AE5471">
      <w:pPr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A71774">
        <w:rPr>
          <w:rFonts w:asciiTheme="minorHAnsi" w:eastAsia="Calibri" w:hAnsiTheme="minorHAnsi" w:cstheme="minorHAnsi"/>
          <w:szCs w:val="24"/>
        </w:rPr>
        <w:t>Zmiany osób nie stanowią przesłanki do sporządzenia i podpisania aneksu do umowy.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AE5471" w:rsidRPr="00A71774" w:rsidRDefault="00AE5471" w:rsidP="00AE5471">
      <w:pPr>
        <w:autoSpaceDE w:val="0"/>
        <w:autoSpaceDN w:val="0"/>
        <w:adjustRightInd w:val="0"/>
        <w:jc w:val="center"/>
        <w:rPr>
          <w:rFonts w:asciiTheme="minorHAnsi" w:eastAsia="Calibri" w:hAnsiTheme="minorHAnsi" w:cs="Tahoma"/>
          <w:b/>
          <w:bCs/>
          <w:szCs w:val="24"/>
        </w:rPr>
      </w:pPr>
      <w:r w:rsidRPr="00A71774">
        <w:rPr>
          <w:rFonts w:asciiTheme="minorHAnsi" w:eastAsia="Calibri" w:hAnsiTheme="minorHAnsi" w:cs="Tahoma"/>
          <w:b/>
          <w:bCs/>
          <w:szCs w:val="24"/>
        </w:rPr>
        <w:t>§ 11</w:t>
      </w:r>
    </w:p>
    <w:p w:rsidR="00AE5471" w:rsidRPr="00A71774" w:rsidRDefault="00AE5471" w:rsidP="00AE5471">
      <w:pPr>
        <w:spacing w:line="240" w:lineRule="auto"/>
        <w:jc w:val="center"/>
        <w:rPr>
          <w:rFonts w:asciiTheme="minorHAnsi" w:eastAsia="Times New Roman" w:hAnsiTheme="minorHAnsi" w:cs="Tahoma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ahoma"/>
          <w:b/>
          <w:szCs w:val="24"/>
          <w:lang w:eastAsia="pl-PL"/>
        </w:rPr>
        <w:t xml:space="preserve">Przetwarzanie danych osobowych </w:t>
      </w:r>
    </w:p>
    <w:p w:rsidR="00AE5471" w:rsidRPr="00A71774" w:rsidRDefault="00AE5471" w:rsidP="00AE5471">
      <w:pPr>
        <w:spacing w:line="240" w:lineRule="auto"/>
        <w:jc w:val="center"/>
        <w:rPr>
          <w:rFonts w:asciiTheme="minorHAnsi" w:eastAsia="Times New Roman" w:hAnsiTheme="minorHAnsi" w:cs="Tahoma"/>
          <w:b/>
          <w:szCs w:val="24"/>
          <w:lang w:eastAsia="pl-PL"/>
        </w:rPr>
      </w:pPr>
    </w:p>
    <w:p w:rsidR="00AE5471" w:rsidRPr="00A71774" w:rsidRDefault="00AE5471" w:rsidP="00AE5471">
      <w:pPr>
        <w:numPr>
          <w:ilvl w:val="3"/>
          <w:numId w:val="18"/>
        </w:numPr>
        <w:spacing w:line="240" w:lineRule="auto"/>
        <w:ind w:left="284" w:hanging="284"/>
        <w:jc w:val="both"/>
        <w:rPr>
          <w:rFonts w:asciiTheme="minorHAnsi" w:eastAsia="Times New Roman" w:hAnsiTheme="minorHAnsi" w:cs="Tahoma"/>
          <w:szCs w:val="24"/>
          <w:lang w:eastAsia="pl-PL"/>
        </w:rPr>
      </w:pPr>
      <w:r w:rsidRPr="00A71774">
        <w:rPr>
          <w:rFonts w:asciiTheme="minorHAnsi" w:eastAsia="Times New Roman" w:hAnsiTheme="minorHAnsi" w:cs="Tahoma"/>
          <w:szCs w:val="24"/>
          <w:lang w:eastAsia="pl-PL"/>
        </w:rPr>
        <w:t xml:space="preserve">Wykonawca wyraża zgodę na przetwarzanie danych osobowych przez Urząd Miejski w Dobrym Mieście z siedzibą ul. Warszawska 14, 11-040 Dobre Miasto - Administratora danych osobowych, zgodnie z rozporządzeniem Parlamentu Europejskiego i Rady (UE) 2016/679 z dnia 27 kwietnia 2016 r. w sprawie ochrony osób fizycznych w związku z przetwarzaniem danych osobowych i w sprawie swobodnego przepływu takich danych </w:t>
      </w:r>
      <w:r w:rsidRPr="00A71774">
        <w:rPr>
          <w:rFonts w:asciiTheme="minorHAnsi" w:eastAsia="Times New Roman" w:hAnsiTheme="minorHAnsi" w:cs="Tahoma"/>
          <w:szCs w:val="24"/>
          <w:lang w:eastAsia="pl-PL"/>
        </w:rPr>
        <w:lastRenderedPageBreak/>
        <w:t xml:space="preserve">oraz uchylenia dyrektywy 95/46/WE (ogólne rozporządzenie o ochronie danych) (Dz. Urz. UE L 119 z 04.05.2016, str. 1), dalej „RODO”. </w:t>
      </w:r>
    </w:p>
    <w:p w:rsidR="00AE5471" w:rsidRPr="00A71774" w:rsidRDefault="00AE5471" w:rsidP="00AE5471">
      <w:pPr>
        <w:numPr>
          <w:ilvl w:val="3"/>
          <w:numId w:val="18"/>
        </w:numPr>
        <w:spacing w:line="240" w:lineRule="auto"/>
        <w:ind w:left="284" w:hanging="284"/>
        <w:jc w:val="both"/>
        <w:rPr>
          <w:rFonts w:asciiTheme="minorHAnsi" w:eastAsia="Times New Roman" w:hAnsiTheme="minorHAnsi" w:cs="Tahoma"/>
          <w:szCs w:val="24"/>
          <w:lang w:eastAsia="pl-PL"/>
        </w:rPr>
      </w:pPr>
      <w:r w:rsidRPr="00A71774">
        <w:rPr>
          <w:rFonts w:asciiTheme="minorHAnsi" w:eastAsia="Times New Roman" w:hAnsiTheme="minorHAnsi" w:cs="Tahoma"/>
          <w:szCs w:val="24"/>
          <w:lang w:eastAsia="pl-PL"/>
        </w:rPr>
        <w:t>Wykonawcy przysługuje prawo dostępu do treści swoich danych oraz ich poprawiania.</w:t>
      </w:r>
    </w:p>
    <w:p w:rsidR="00AE5471" w:rsidRPr="00A71774" w:rsidRDefault="00AE5471" w:rsidP="00AE5471">
      <w:pPr>
        <w:numPr>
          <w:ilvl w:val="3"/>
          <w:numId w:val="18"/>
        </w:numPr>
        <w:spacing w:line="240" w:lineRule="auto"/>
        <w:ind w:left="284" w:hanging="284"/>
        <w:jc w:val="both"/>
        <w:rPr>
          <w:rFonts w:asciiTheme="minorHAnsi" w:eastAsia="Times New Roman" w:hAnsiTheme="minorHAnsi" w:cs="Tahoma"/>
          <w:szCs w:val="24"/>
          <w:lang w:eastAsia="pl-PL"/>
        </w:rPr>
      </w:pPr>
      <w:r w:rsidRPr="00A71774">
        <w:rPr>
          <w:rFonts w:asciiTheme="minorHAnsi" w:eastAsia="Times New Roman" w:hAnsiTheme="minorHAnsi" w:cs="Tahoma"/>
          <w:szCs w:val="24"/>
          <w:lang w:eastAsia="pl-PL"/>
        </w:rPr>
        <w:t>Zamawiający informuje, iż celem zbierania danych jest zawarcie i realizacja umowy.</w:t>
      </w:r>
    </w:p>
    <w:p w:rsidR="00AE5471" w:rsidRDefault="00A71774" w:rsidP="00A71774">
      <w:pPr>
        <w:tabs>
          <w:tab w:val="left" w:pos="4170"/>
        </w:tabs>
        <w:spacing w:line="240" w:lineRule="auto"/>
        <w:ind w:left="284"/>
        <w:jc w:val="both"/>
        <w:rPr>
          <w:rFonts w:asciiTheme="minorHAnsi" w:eastAsia="Times New Roman" w:hAnsiTheme="minorHAnsi" w:cs="Tahoma"/>
          <w:szCs w:val="24"/>
          <w:lang w:eastAsia="pl-PL"/>
        </w:rPr>
      </w:pPr>
      <w:r>
        <w:rPr>
          <w:rFonts w:asciiTheme="minorHAnsi" w:eastAsia="Times New Roman" w:hAnsiTheme="minorHAnsi" w:cs="Tahoma"/>
          <w:szCs w:val="24"/>
          <w:lang w:eastAsia="pl-PL"/>
        </w:rPr>
        <w:tab/>
      </w:r>
    </w:p>
    <w:p w:rsidR="00A71774" w:rsidRDefault="00A71774" w:rsidP="00A71774">
      <w:pPr>
        <w:tabs>
          <w:tab w:val="left" w:pos="4170"/>
        </w:tabs>
        <w:spacing w:line="240" w:lineRule="auto"/>
        <w:ind w:left="284"/>
        <w:jc w:val="both"/>
        <w:rPr>
          <w:rFonts w:asciiTheme="minorHAnsi" w:eastAsia="Times New Roman" w:hAnsiTheme="minorHAnsi" w:cs="Tahoma"/>
          <w:szCs w:val="24"/>
          <w:lang w:eastAsia="pl-PL"/>
        </w:rPr>
      </w:pPr>
    </w:p>
    <w:p w:rsidR="00A71774" w:rsidRPr="00A71774" w:rsidRDefault="00A71774" w:rsidP="00A71774">
      <w:pPr>
        <w:tabs>
          <w:tab w:val="left" w:pos="4170"/>
        </w:tabs>
        <w:spacing w:line="240" w:lineRule="auto"/>
        <w:ind w:left="284"/>
        <w:jc w:val="both"/>
        <w:rPr>
          <w:rFonts w:asciiTheme="minorHAnsi" w:eastAsia="Times New Roman" w:hAnsiTheme="minorHAnsi" w:cs="Tahoma"/>
          <w:szCs w:val="24"/>
          <w:lang w:eastAsia="pl-PL"/>
        </w:rPr>
      </w:pP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>§ 11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Podstawienia końcowe </w:t>
      </w: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A7EA9" w:rsidRPr="00A71774" w:rsidRDefault="00EA7EA9" w:rsidP="00AE5471">
      <w:pPr>
        <w:numPr>
          <w:ilvl w:val="0"/>
          <w:numId w:val="6"/>
        </w:numPr>
        <w:tabs>
          <w:tab w:val="clear" w:pos="360"/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Wszelkie spory, mogące wyniknąć z tytułu realizacji niniejszej umowy, będą rozstrzygane przez sąd właściwy miejscowo dla siedziby Zamawiającego.</w:t>
      </w:r>
    </w:p>
    <w:p w:rsidR="00EA7EA9" w:rsidRPr="00A71774" w:rsidRDefault="00EA7EA9" w:rsidP="00AE5471">
      <w:pPr>
        <w:numPr>
          <w:ilvl w:val="0"/>
          <w:numId w:val="6"/>
        </w:numPr>
        <w:tabs>
          <w:tab w:val="clear" w:pos="360"/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Powołane w umowie przepisy prawne Wykonawca zobowiązuje się stosować </w:t>
      </w:r>
      <w:r w:rsidRPr="00A71774">
        <w:rPr>
          <w:rFonts w:asciiTheme="minorHAnsi" w:eastAsia="Calibri" w:hAnsiTheme="minorHAnsi" w:cs="Times New Roman"/>
          <w:szCs w:val="24"/>
        </w:rPr>
        <w:br/>
        <w:t>z uwzględnieniem ewentualnych zmian stanu prawnego.</w:t>
      </w:r>
    </w:p>
    <w:p w:rsidR="00EA7EA9" w:rsidRPr="00A71774" w:rsidRDefault="00EA7EA9" w:rsidP="00AE5471">
      <w:pPr>
        <w:numPr>
          <w:ilvl w:val="0"/>
          <w:numId w:val="6"/>
        </w:numPr>
        <w:tabs>
          <w:tab w:val="clear" w:pos="360"/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>W sprawach nieuregulowanych niniejszą umową mają zastosowanie przepisy Kodeksu Cywilnego i ustawy Prawo zamówień publicznych.</w:t>
      </w:r>
    </w:p>
    <w:p w:rsidR="00EA7EA9" w:rsidRPr="00A71774" w:rsidRDefault="00EA7EA9" w:rsidP="00AE5471">
      <w:pPr>
        <w:numPr>
          <w:ilvl w:val="0"/>
          <w:numId w:val="6"/>
        </w:numPr>
        <w:tabs>
          <w:tab w:val="clear" w:pos="360"/>
          <w:tab w:val="left" w:pos="993"/>
        </w:tabs>
        <w:spacing w:line="240" w:lineRule="auto"/>
        <w:ind w:left="426" w:hanging="426"/>
        <w:jc w:val="both"/>
        <w:rPr>
          <w:rFonts w:asciiTheme="minorHAnsi" w:eastAsia="Calibri" w:hAnsiTheme="minorHAnsi" w:cs="Times New Roman"/>
          <w:szCs w:val="24"/>
        </w:rPr>
      </w:pPr>
      <w:r w:rsidRPr="00A71774">
        <w:rPr>
          <w:rFonts w:asciiTheme="minorHAnsi" w:eastAsia="Calibri" w:hAnsiTheme="minorHAnsi" w:cs="Times New Roman"/>
          <w:szCs w:val="24"/>
        </w:rPr>
        <w:t xml:space="preserve">Umowę sporządzono w czterech jednobrzmiących egzemplarzach, z których jeden otrzymuje Wykonawca, a  trzy  Zamawiający. </w:t>
      </w:r>
    </w:p>
    <w:p w:rsidR="00EA7EA9" w:rsidRPr="00A71774" w:rsidRDefault="00EA7EA9" w:rsidP="00AE5471">
      <w:pPr>
        <w:tabs>
          <w:tab w:val="left" w:pos="993"/>
        </w:tabs>
        <w:spacing w:line="240" w:lineRule="auto"/>
        <w:rPr>
          <w:rFonts w:asciiTheme="minorHAnsi" w:eastAsia="Calibri" w:hAnsiTheme="minorHAnsi" w:cs="Times New Roman"/>
          <w:szCs w:val="24"/>
        </w:rPr>
      </w:pPr>
    </w:p>
    <w:p w:rsidR="00EA7EA9" w:rsidRPr="00A71774" w:rsidRDefault="00EA7EA9" w:rsidP="00AE5471">
      <w:pPr>
        <w:widowControl w:val="0"/>
        <w:tabs>
          <w:tab w:val="left" w:pos="180"/>
          <w:tab w:val="left" w:pos="993"/>
        </w:tabs>
        <w:suppressAutoHyphens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</w:p>
    <w:p w:rsidR="00EA7EA9" w:rsidRPr="00A71774" w:rsidRDefault="00EA7EA9" w:rsidP="00AE5471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284"/>
        <w:jc w:val="both"/>
        <w:rPr>
          <w:rFonts w:asciiTheme="minorHAnsi" w:eastAsia="Times New Roman" w:hAnsiTheme="minorHAnsi" w:cs="Times New Roman"/>
          <w:b/>
          <w:szCs w:val="24"/>
          <w:lang w:eastAsia="ar-SA"/>
        </w:rPr>
      </w:pP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>ZAMAWIAJĄCY:</w:t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</w:r>
      <w:r w:rsidRPr="00A71774">
        <w:rPr>
          <w:rFonts w:asciiTheme="minorHAnsi" w:eastAsia="Times New Roman" w:hAnsiTheme="minorHAnsi" w:cs="Times New Roman"/>
          <w:b/>
          <w:szCs w:val="24"/>
          <w:lang w:eastAsia="ar-SA"/>
        </w:rPr>
        <w:tab/>
        <w:t>WYKONAWCA:</w:t>
      </w:r>
    </w:p>
    <w:p w:rsidR="00EA7EA9" w:rsidRPr="00A71774" w:rsidRDefault="00EA7EA9" w:rsidP="00AE547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Calibri" w:hAnsiTheme="minorHAnsi" w:cs="Tahoma"/>
          <w:bCs/>
          <w:szCs w:val="24"/>
        </w:rPr>
      </w:pPr>
      <w:bookmarkStart w:id="1" w:name="_GoBack"/>
      <w:bookmarkEnd w:id="1"/>
    </w:p>
    <w:sectPr w:rsidR="00EA7EA9" w:rsidRPr="00A71774" w:rsidSect="004E747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4" w:rsidRDefault="00C40BC4">
      <w:pPr>
        <w:spacing w:line="240" w:lineRule="auto"/>
      </w:pPr>
      <w:r>
        <w:separator/>
      </w:r>
    </w:p>
  </w:endnote>
  <w:endnote w:type="continuationSeparator" w:id="0">
    <w:p w:rsidR="00C40BC4" w:rsidRDefault="00C40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323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440213934"/>
          <w:docPartObj>
            <w:docPartGallery w:val="Page Numbers (Top of Page)"/>
            <w:docPartUnique/>
          </w:docPartObj>
        </w:sdtPr>
        <w:sdtEndPr/>
        <w:sdtContent>
          <w:p w:rsidR="00322C78" w:rsidRPr="00284165" w:rsidRDefault="00EA7EA9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E4279">
              <w:rPr>
                <w:rFonts w:ascii="Times New Roman" w:hAnsi="Times New Roman"/>
                <w:bCs/>
                <w:noProof/>
                <w:sz w:val="20"/>
                <w:szCs w:val="20"/>
              </w:rPr>
              <w:t>7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22C78" w:rsidRDefault="00C40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7009397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954751488"/>
          <w:docPartObj>
            <w:docPartGallery w:val="Page Numbers (Top of Page)"/>
            <w:docPartUnique/>
          </w:docPartObj>
        </w:sdtPr>
        <w:sdtEndPr/>
        <w:sdtContent>
          <w:p w:rsidR="00322C78" w:rsidRPr="00284165" w:rsidRDefault="00EA7EA9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E4279">
              <w:rPr>
                <w:rFonts w:ascii="Times New Roman" w:hAnsi="Times New Roman"/>
                <w:bCs/>
                <w:noProof/>
                <w:sz w:val="20"/>
                <w:szCs w:val="20"/>
              </w:rPr>
              <w:t>7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E4279">
              <w:rPr>
                <w:rFonts w:ascii="Times New Roman" w:hAnsi="Times New Roman"/>
                <w:bCs/>
                <w:noProof/>
                <w:sz w:val="20"/>
                <w:szCs w:val="20"/>
              </w:rPr>
              <w:t>7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4" w:rsidRDefault="00C40BC4">
      <w:pPr>
        <w:spacing w:line="240" w:lineRule="auto"/>
      </w:pPr>
      <w:r>
        <w:separator/>
      </w:r>
    </w:p>
  </w:footnote>
  <w:footnote w:type="continuationSeparator" w:id="0">
    <w:p w:rsidR="00C40BC4" w:rsidRDefault="00C40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78" w:rsidRDefault="00C40BC4" w:rsidP="00684FA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D2" w:rsidRDefault="00EA7EA9" w:rsidP="004B13D2">
    <w:pPr>
      <w:pStyle w:val="Cytatintensywny"/>
    </w:pPr>
    <w:r>
      <w:tab/>
      <w:t xml:space="preserve">PROJEKT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AC2E21"/>
    <w:multiLevelType w:val="hybridMultilevel"/>
    <w:tmpl w:val="D662F73A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">
    <w:nsid w:val="12020365"/>
    <w:multiLevelType w:val="hybridMultilevel"/>
    <w:tmpl w:val="8D4AE4FA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74D9F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1509"/>
    <w:multiLevelType w:val="hybridMultilevel"/>
    <w:tmpl w:val="507E60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3D58AC"/>
    <w:multiLevelType w:val="hybridMultilevel"/>
    <w:tmpl w:val="8934FC88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80605A38">
      <w:start w:val="1"/>
      <w:numFmt w:val="decimal"/>
      <w:lvlText w:val="%6)"/>
      <w:lvlJc w:val="right"/>
      <w:pPr>
        <w:ind w:left="3960" w:hanging="180"/>
      </w:pPr>
      <w:rPr>
        <w:rFonts w:asciiTheme="minorHAnsi" w:eastAsia="Times New Roman" w:hAnsiTheme="minorHAnsi" w:cs="Times New Roman" w:hint="default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12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34FC1"/>
    <w:multiLevelType w:val="hybridMultilevel"/>
    <w:tmpl w:val="BD8425C6"/>
    <w:lvl w:ilvl="0" w:tplc="623A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F6F55"/>
    <w:multiLevelType w:val="hybridMultilevel"/>
    <w:tmpl w:val="829E700E"/>
    <w:lvl w:ilvl="0" w:tplc="04CC4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21"/>
  </w:num>
  <w:num w:numId="16">
    <w:abstractNumId w:val="9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9"/>
    <w:rsid w:val="000A75C8"/>
    <w:rsid w:val="000E4279"/>
    <w:rsid w:val="00196FD8"/>
    <w:rsid w:val="00323333"/>
    <w:rsid w:val="00342B03"/>
    <w:rsid w:val="00344BE8"/>
    <w:rsid w:val="00345B74"/>
    <w:rsid w:val="00371183"/>
    <w:rsid w:val="00536062"/>
    <w:rsid w:val="00622588"/>
    <w:rsid w:val="00743FF9"/>
    <w:rsid w:val="007F1CC4"/>
    <w:rsid w:val="00833CD6"/>
    <w:rsid w:val="008803F9"/>
    <w:rsid w:val="00A116B0"/>
    <w:rsid w:val="00A4793B"/>
    <w:rsid w:val="00A71774"/>
    <w:rsid w:val="00AE5471"/>
    <w:rsid w:val="00B36A8D"/>
    <w:rsid w:val="00C40BC4"/>
    <w:rsid w:val="00E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unhideWhenUsed/>
    <w:rsid w:val="00EA7EA9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EA7EA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A7EA9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A7EA9"/>
    <w:rPr>
      <w:rFonts w:ascii="Calibri" w:eastAsia="Calibri" w:hAnsi="Calibri" w:cs="Times New Roman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E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EA9"/>
    <w:rPr>
      <w:rFonts w:ascii="Calibri" w:eastAsia="Calibri" w:hAnsi="Calibri" w:cs="Times New Roman"/>
      <w:b/>
      <w:bCs/>
      <w:i/>
      <w:iCs/>
      <w:color w:val="4F81BD" w:themeColor="accent1"/>
      <w:sz w:val="22"/>
    </w:rPr>
  </w:style>
  <w:style w:type="paragraph" w:customStyle="1" w:styleId="Tekstpodstawowywcity31">
    <w:name w:val="Tekst podstawowy wcięty 31"/>
    <w:basedOn w:val="Normalny"/>
    <w:rsid w:val="00833CD6"/>
    <w:pPr>
      <w:spacing w:line="240" w:lineRule="auto"/>
      <w:ind w:left="4248"/>
      <w:jc w:val="right"/>
    </w:pPr>
    <w:rPr>
      <w:rFonts w:ascii="Tahoma" w:eastAsia="Times New Roman" w:hAnsi="Tahoma" w:cs="Times New Roman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unhideWhenUsed/>
    <w:rsid w:val="00EA7EA9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EA7EA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A7EA9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A7EA9"/>
    <w:rPr>
      <w:rFonts w:ascii="Calibri" w:eastAsia="Calibri" w:hAnsi="Calibri" w:cs="Times New Roman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E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EA9"/>
    <w:rPr>
      <w:rFonts w:ascii="Calibri" w:eastAsia="Calibri" w:hAnsi="Calibri" w:cs="Times New Roman"/>
      <w:b/>
      <w:bCs/>
      <w:i/>
      <w:iCs/>
      <w:color w:val="4F81BD" w:themeColor="accent1"/>
      <w:sz w:val="22"/>
    </w:rPr>
  </w:style>
  <w:style w:type="paragraph" w:customStyle="1" w:styleId="Tekstpodstawowywcity31">
    <w:name w:val="Tekst podstawowy wcięty 31"/>
    <w:basedOn w:val="Normalny"/>
    <w:rsid w:val="00833CD6"/>
    <w:pPr>
      <w:spacing w:line="240" w:lineRule="auto"/>
      <w:ind w:left="4248"/>
      <w:jc w:val="right"/>
    </w:pPr>
    <w:rPr>
      <w:rFonts w:ascii="Tahoma" w:eastAsia="Times New Roman" w:hAnsi="Tahoma" w:cs="Times New Roman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7822-1E93-44EE-B15C-288C641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2020-06-04T12:11:00Z</cp:lastPrinted>
  <dcterms:created xsi:type="dcterms:W3CDTF">2020-05-22T12:37:00Z</dcterms:created>
  <dcterms:modified xsi:type="dcterms:W3CDTF">2020-06-04T12:11:00Z</dcterms:modified>
</cp:coreProperties>
</file>