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78"/>
        <w:gridCol w:w="1311"/>
        <w:gridCol w:w="1154"/>
        <w:gridCol w:w="1180"/>
      </w:tblGrid>
      <w:tr w:rsidR="005C2D12" w:rsidRPr="00B638F4" w:rsidTr="005C2D12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D12" w:rsidRPr="00B638F4" w:rsidRDefault="005C2D12" w:rsidP="005C2D1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Załącznik nr 6e do SIWZ </w:t>
            </w:r>
          </w:p>
        </w:tc>
      </w:tr>
      <w:tr w:rsidR="005C2D12" w:rsidRPr="00B638F4" w:rsidTr="005C2D12">
        <w:trPr>
          <w:trHeight w:val="315"/>
        </w:trPr>
        <w:tc>
          <w:tcPr>
            <w:tcW w:w="107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DE2" w:rsidRPr="00B638F4" w:rsidRDefault="001B4DE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Nazwa wyposażenia</w:t>
            </w:r>
          </w:p>
          <w:p w:rsidR="001B4DE2" w:rsidRPr="00B638F4" w:rsidRDefault="001B4DE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w poszczególnych budynkach</w:t>
            </w:r>
          </w:p>
        </w:tc>
      </w:tr>
      <w:tr w:rsidR="005C2D12" w:rsidRPr="00B638F4" w:rsidTr="00545A2F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A111B8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2F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9a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2F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Olsztyńska 3</w:t>
            </w:r>
          </w:p>
        </w:tc>
      </w:tr>
      <w:tr w:rsidR="005C2D12" w:rsidRPr="00B638F4" w:rsidTr="00545A2F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638F4" w:rsidRPr="00B638F4" w:rsidRDefault="00B638F4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5 - dostawa i montaż wyposażenia pracowni</w:t>
            </w:r>
          </w:p>
          <w:p w:rsidR="00B638F4" w:rsidRPr="00B638F4" w:rsidRDefault="00B638F4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Maszyna do szycia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Maszyna do szycia ok. 391 programów ściegowych, 7 rodzaj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ó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w automatycznego obszywania dziurek,  alfabet z POLSKĄ CZCIONKĄ, automatyczne obcinanie nici. Dodatkowo sztywna walizka i stolik powiększaj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cy pole pracy w zestawie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płynna regulacja długości ściegów (max 5mm)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płynna regulacja szerokości ściegów (max 7mm)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ok. 820 ściegów na minutę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automatyczne obcinanie nici (z możliwością ustawienia w pamięci obci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n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ania nici po zakończeniu ściegu)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– wyświetlacz LCD, który w pełni informuje o wybranym ściegu jego długości i szerokości i podpowiada jaka stopkę zastosować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Wielofunkcyjna komputerowa maszyna do szycia min. 60 programami ściegowymi, wyświetlacz LCD, nawlekacz igły, automatyczne ryglowanie, pozycjonowanie igły, obszywanie dziurek, przycisk stop/start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krawiecki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krawiecki wymiary: ok. 1400 x 700x 800 (dł.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x szer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x wys.) na blacie naniesiona skala 0 - 120 cm wykonanie - sklejka 20 mm, wielokrotnie pokryty lakierem, skala odporna na ścieranie. Poniżej blatu znajduje się półka. Stół jest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demontowalny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, skręcany na śruby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imbusowe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Nożyce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Nożyce klasy PREMIUM. o długości całkowitej 23 cm, długość ostrzy 9,5 cm.  mocne, sztywne ostrza, wykonane ze stali, utwardzone do 56+/-1HRC,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matowione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Lustro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Stojące lustro w prostokątnej ramie MDF o wymiarze 160x50 cm. Rama biała lub czarna,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Grubość ramy 22mm, szerokoś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50 mm.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Poduszka do igieł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Magnetyczna poduszka do igieł i szpilek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Podręczniki do kroju i szycia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Podręczniki kroju i szycia/podstawy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(różne techniki szycia, wykańczania i ozdabiania ubrań, krojenia spodni, spódnic, bluzek itp.)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Stoły pod maszyny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Stół pod maszynę wraz z kieszeniami na akcesoria (Wymiary blatu - 114x45cm. Wysokość stołu - 76cm.)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C6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 krawiecki regulowany rozmiar 36-42 ( regulacja dot. obwodu szyi, biodra, talia, klatka piersiowa, wysokości ) z ramieniem do ustalania dł. Spódnicy na kółkach Zakresy regulacji: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biodra: 86-103 cm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talia: 64-81 cm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klatka piersiowa: 84-102 cm</w:t>
            </w:r>
          </w:p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regulacja obwodu bioder, talii i klatki piersiowej za pomocą 12 pokręteł (po 4 na każdy z obwodów)warstwa pianki pomiędzy manekinem, a nylonowym pokryciem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Manekin krawiecki regulowany rozmiar 42-48( regulacja dot. Obwodu szyi, biodra, talia, klatka piersiowa, wysokość) z ramieniem do ustalania dł. Spódnicy, na kółkach Regulacja obwodu szyi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- pełna regulacja obwodu bioder, talii i klatki piersiowej za pomocą 12 pokręteł (po 4 na każdy z wymiarów)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- regulacja wysokości manekina do 170 cm (wysokość stojaka do 100 cm, wysokości torsu do 70 cm) warstwa pianki pomiędzy manekinem, a nylonowym pokryciem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Deska do prasowania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C6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Deska do prasowania (stół prasowalniczy), z odsysaniem, podgrzewanym blatem i z wbudowaną wytwornic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pary </w:t>
            </w:r>
          </w:p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Zasilanie: 220/230V - 50/60Hz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grzałki wytwornicy: 900W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Pojemność zbiornika: 2 l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Ciśnienie robocze: 2,8 bar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grzałki stołu: 700W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silnika odsysania: 150W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Moc ż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lazka:  850W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stołu: 111 x 40 cm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 zestawie żelazko w rękojeścią korkową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Hafciarka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Hafciarka komputerowa o polu haftu, min. 200 mm x 200 mm z ekranem i menu w języku polskim, Najważniejsze funkcje: 160 wbudowanych wzorów, 6 wbudowanych czcionek, możliwość tworzenia 2 i 3 literowych monogramów, prędkość haftowania 860 wkłuć na minutę, automatyczne obcinanie nici, wbudowany czujnik zrywu nitki dolnej i górnej, możliwość haftowania z mniejszymi prędkościami, nawlekacz igły, automatyczne zatrzymanie przy wymaganej zmianie koloru nici, dotykowy wyświetlacz LCD, możliwość łączenia wzoru z napisami, wbudowany port USB, chwytacz ro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ta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cyjny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r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zesło szwalnicze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Krzesło szwalnicze  tapicerowane obrotowe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bez kółek, podnośnik gazowy,  kolor czarny                                                                                         wymiary oparcia: 40 x 26 cm                                                             wymiary siedziska: 40 x 44 cm                                                              średnica krzyżaka: 60 cm                                                          regulacja wysokości: 41 - 54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21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Krzesło szwalnicze sklejka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oparcia: 40x17,5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wymiar siedziska: 40x42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średnica krzyżaka: 60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regulacja wysokości: 50 – 76 cm.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śrubowa regulacja wysokości.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siedzisko i oparcie: materiał sklejka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21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Krosna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Krosno tkackie ramowe minimum o sztywnym grzebieniu, długość (pł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chy siatki 60 cm. W komplecie: rama główna,  siatka (płocha) o rozdzielczości 8 nitek na 2,5 cm (długość 60 cm), 2 czółenka,  podbierak do wzorów, haczyk,  2 klamry,  osobny pojedynczy kołek do przygotowania osnowy,  komplet 12 kołeczków do przygotowania osnowy na odwrotnej stronie ramy, specjalny drążek do przygotowania osnowy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0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Krosno tkackie poziome w wersji czteronicielnicowej, z bidłem mocowanym od góry, wykonane z drewna, Rozmiar: 80 x 78 cm podłoga x 130 cm wysokość Maksymalna szerokość tkaniny): 67 cm. W zestawie krosna powinno znaleźć się:( 500 nicielnic (typu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Texolv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),listewki i mocowania do nicielnic,24 listew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k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i do nawijania osnowy na wały,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drobne akcesoria pomocnicze do osnucia, DVD instruktażowe: montaż krosna, przygotowanie do pracy, osnucie, przykładowe techniki tkackie i wzory, naprawa błędów, książeczka instruktażowa,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zestaw klamr i kółeczek metalowych do blokowania nicielnic i krzyża w trakcie nakładania osnowy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Siatki plastikowe do krosna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Siatki plastikowe w drewnianej ramce (wyposażenie krosna)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 xml:space="preserve">Długość 60 cm o gęstości: 5, 8, 10, 12 nitek na 2,5 cm 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br/>
              <w:t>Wysokość: 12.5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Płochy metalowe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Płochy metalowe do przetykania nitek osnowy Długość: 35 - 50 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br/>
              <w:t>Wysokość standardowa 10,5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Stacja lutownicza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Stacja lutownicza składająca się z  regulatora temperatury, który jest wyposażony w podstawkę, gąbkę do czyszczenia grota. Stacja umożliwia uziemienie grota. Moc grzałki lutownicy 80W. Zakres regulacji tem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pe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ratury: 100 - 420 stopni Cel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s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>jusza.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vertAlign w:val="superscript"/>
                <w:lang w:eastAsia="pl-PL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lastRenderedPageBreak/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Łamacz szkła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Łamacz do szkła o grubości 2~5mm. Obrotowa końcówka umożliwiająca łatwe rozłamywanie szkła pod różnym kątem. Aluminiowy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do strzyżenia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C6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do Strzyżenia profesjonalny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:</w:t>
            </w:r>
          </w:p>
          <w:p w:rsidR="00FB0EC6" w:rsidRDefault="00FB0EC6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Nożyczki 5,5"</w:t>
            </w:r>
          </w:p>
          <w:p w:rsidR="00FB0EC6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Degażówki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5,5"  </w:t>
            </w:r>
          </w:p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Brzytwa 24 cm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grzebieni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FB0EC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Zestaw Profesjonalnych Grzebieni Fryzjerskich 6 szt.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Wycinarka laserowa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Wycinarka laserowa laser CO2 600x400 80W wraz z oprogramowanie </w:t>
            </w:r>
            <w:proofErr w:type="spellStart"/>
            <w:r w:rsidRPr="00B638F4">
              <w:rPr>
                <w:rFonts w:eastAsia="Times New Roman" w:cs="Times New Roman"/>
                <w:sz w:val="22"/>
                <w:lang w:eastAsia="pl-PL"/>
              </w:rPr>
              <w:t>CorelDraw</w:t>
            </w:r>
            <w:proofErr w:type="spellEnd"/>
            <w:r w:rsidRPr="00B638F4">
              <w:rPr>
                <w:rFonts w:eastAsia="Times New Roman" w:cs="Times New Roman"/>
                <w:sz w:val="22"/>
                <w:lang w:eastAsia="pl-PL"/>
              </w:rPr>
              <w:t>.  Obszar roboczy plotera laserowego to 600x400 mm. W zestawie plotera laserowego m.in.: czerwony punkt, nakładka typu plaster miodu i stół nożycowy, odciąg spalin, szuflada na odpady, zintegrowany uruchamiany do pracy kompresor, wentylator, chłodzenie. Moc lasera: 80 W,  obszar cięcia: 600x400 mm,  wymiary 1360x850x950 mm, prędkość cięc</w:t>
            </w:r>
            <w:r w:rsidR="00FB0EC6">
              <w:rPr>
                <w:rFonts w:eastAsia="Times New Roman" w:cs="Times New Roman"/>
                <w:sz w:val="22"/>
                <w:lang w:eastAsia="pl-PL"/>
              </w:rPr>
              <w:t>ia: 0 - 36 000 mm/min, dokładność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pozycjonowania: ± 0,05 mm, napięcie: 230V moc: 1000W,  temperatura pracy: 0-45 </w:t>
            </w:r>
            <w:r w:rsidRPr="00B638F4">
              <w:rPr>
                <w:rFonts w:ascii="Cambria Math" w:eastAsia="Times New Roman" w:hAnsi="Cambria Math" w:cs="Cambria Math"/>
                <w:sz w:val="22"/>
                <w:lang w:eastAsia="pl-PL"/>
              </w:rPr>
              <w:t>℃</w:t>
            </w:r>
            <w:r w:rsidRPr="00B638F4">
              <w:rPr>
                <w:rFonts w:eastAsia="Times New Roman" w:cs="Times New Roman"/>
                <w:sz w:val="22"/>
                <w:lang w:eastAsia="pl-PL"/>
              </w:rPr>
              <w:t xml:space="preserve">  System operacyjny: Windows 95, 98, 2000, XP, Vista, 7, 8, 10 (32/64 bit) Formaty plików wejściowych: PLT, AI, DST, DXF, BMP  Rodzaj napędu: silniki krokowe,  Chłodzenie głowicy: woda,  Chłodzenie materiału: powietrze, gaz.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B638F4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5C2D12" w:rsidRPr="00B638F4" w:rsidTr="00545A2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D12" w:rsidRPr="00B638F4" w:rsidRDefault="005C2D12" w:rsidP="005C2D1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D12" w:rsidRPr="00B638F4" w:rsidRDefault="005C2D12" w:rsidP="005C2D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DE61A0" w:rsidRPr="00B638F4" w:rsidRDefault="00DE61A0" w:rsidP="00FB0EC6">
      <w:pPr>
        <w:rPr>
          <w:sz w:val="22"/>
        </w:rPr>
      </w:pPr>
    </w:p>
    <w:sectPr w:rsidR="00DE61A0" w:rsidRPr="00B638F4" w:rsidSect="005C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2F" w:rsidRDefault="00F7452F" w:rsidP="003F475C">
      <w:pPr>
        <w:spacing w:line="240" w:lineRule="auto"/>
      </w:pPr>
      <w:r>
        <w:separator/>
      </w:r>
    </w:p>
  </w:endnote>
  <w:endnote w:type="continuationSeparator" w:id="0">
    <w:p w:rsidR="00F7452F" w:rsidRDefault="00F7452F" w:rsidP="003F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2F" w:rsidRDefault="00F7452F" w:rsidP="003F475C">
      <w:pPr>
        <w:spacing w:line="240" w:lineRule="auto"/>
      </w:pPr>
      <w:r>
        <w:separator/>
      </w:r>
    </w:p>
  </w:footnote>
  <w:footnote w:type="continuationSeparator" w:id="0">
    <w:p w:rsidR="00F7452F" w:rsidRDefault="00F7452F" w:rsidP="003F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 w:rsidP="003F47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EE8A3A" wp14:editId="713978AF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5C" w:rsidRDefault="003F4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2"/>
    <w:rsid w:val="001B4DE2"/>
    <w:rsid w:val="003F475C"/>
    <w:rsid w:val="00545A2F"/>
    <w:rsid w:val="00550728"/>
    <w:rsid w:val="005C2D12"/>
    <w:rsid w:val="00763405"/>
    <w:rsid w:val="00A111B8"/>
    <w:rsid w:val="00B638F4"/>
    <w:rsid w:val="00DE61A0"/>
    <w:rsid w:val="00F7452F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5C"/>
  </w:style>
  <w:style w:type="paragraph" w:styleId="Stopka">
    <w:name w:val="footer"/>
    <w:basedOn w:val="Normalny"/>
    <w:link w:val="Stopka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75C"/>
  </w:style>
  <w:style w:type="paragraph" w:styleId="Stopka">
    <w:name w:val="footer"/>
    <w:basedOn w:val="Normalny"/>
    <w:link w:val="StopkaZnak"/>
    <w:uiPriority w:val="99"/>
    <w:unhideWhenUsed/>
    <w:rsid w:val="003F47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2020-02-07T12:45:00Z</cp:lastPrinted>
  <dcterms:created xsi:type="dcterms:W3CDTF">2020-02-07T12:35:00Z</dcterms:created>
  <dcterms:modified xsi:type="dcterms:W3CDTF">2020-02-12T11:04:00Z</dcterms:modified>
</cp:coreProperties>
</file>