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9ED8" w14:textId="77777777" w:rsidR="000B450B" w:rsidRDefault="000B450B" w:rsidP="000B45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0FEBE" wp14:editId="6BB978CA">
            <wp:simplePos x="0" y="0"/>
            <wp:positionH relativeFrom="page">
              <wp:posOffset>3647440</wp:posOffset>
            </wp:positionH>
            <wp:positionV relativeFrom="paragraph">
              <wp:posOffset>95250</wp:posOffset>
            </wp:positionV>
            <wp:extent cx="61785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645" y="21123"/>
                <wp:lineTo x="20645" y="0"/>
                <wp:lineTo x="0" y="0"/>
              </wp:wrapPolygon>
            </wp:wrapTight>
            <wp:docPr id="6" name="Obraz 6" descr="C:\Users\Marta\Downloads\logo LEADER (1)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ownloads\logo LEADER (1)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55BDF4F" wp14:editId="7092B256">
            <wp:extent cx="783590" cy="532409"/>
            <wp:effectExtent l="0" t="0" r="0" b="1270"/>
            <wp:docPr id="4" name="Obraz 4" descr="C:\Users\Edyta\Desktop\zamówienia publiczne\2017\1.  Droga Barcikowo-Knopin\PROW-2014-2020-logo-kolor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zamówienia publiczne\2017\1.  Droga Barcikowo-Knopin\PROW-2014-2020-logo-kolor\Logo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2" cy="5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tab/>
        <w:t xml:space="preserve">                    </w:t>
      </w:r>
      <w:r>
        <w:rPr>
          <w:noProof/>
        </w:rPr>
        <w:drawing>
          <wp:inline distT="0" distB="0" distL="0" distR="0" wp14:anchorId="46D088E0" wp14:editId="491FC820">
            <wp:extent cx="945980" cy="619041"/>
            <wp:effectExtent l="0" t="0" r="6985" b="0"/>
            <wp:docPr id="2" name="Obraz 2" descr="C:\Users\Edyta\Desktop\zamówienia publiczne\2017\1.  Droga Barcikowo-Knopin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zamówienia publiczne\2017\1.  Droga Barcikowo-Knopin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7" cy="6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AC68248" w14:textId="73B82C59" w:rsidR="000B450B" w:rsidRDefault="000B450B" w:rsidP="000B45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0D42">
        <w:rPr>
          <w:rFonts w:asciiTheme="minorHAnsi" w:hAnsiTheme="minorHAnsi" w:cstheme="minorHAnsi"/>
          <w:b/>
          <w:bCs/>
          <w:sz w:val="20"/>
          <w:szCs w:val="20"/>
        </w:rPr>
        <w:t>„Europejski Fundusz Rolny na rzecz Rozwoju Obszarów Wiejskich: Europa inwestująca w obszary wiejskie"</w:t>
      </w:r>
    </w:p>
    <w:p w14:paraId="7B8A4A84" w14:textId="77777777" w:rsidR="000B450B" w:rsidRPr="00FA0D42" w:rsidRDefault="000B450B" w:rsidP="000B450B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35413F3" w14:textId="77777777" w:rsidR="000B450B" w:rsidRDefault="000B450B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1CE5965" w14:textId="58425217" w:rsidR="00D57951" w:rsidRPr="00A07384" w:rsidRDefault="00D57951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Załącznik nr 8 do SWZ</w:t>
      </w:r>
    </w:p>
    <w:p w14:paraId="644826D2" w14:textId="77777777" w:rsidR="00D57951" w:rsidRPr="00A07384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A07384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A07384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A07384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34E00BDF" w:rsidR="00D57951" w:rsidRPr="00A07384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</w:t>
      </w:r>
      <w:r w:rsidR="00642591" w:rsidRPr="00E20E56"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Pr="00E20E56">
        <w:rPr>
          <w:rFonts w:asciiTheme="minorHAnsi" w:eastAsia="Times New Roman" w:hAnsiTheme="minorHAnsi" w:cstheme="minorHAnsi"/>
          <w:szCs w:val="24"/>
          <w:lang w:eastAsia="pl-PL"/>
        </w:rPr>
        <w:t xml:space="preserve"> r. poz. 1</w:t>
      </w:r>
      <w:r w:rsidR="00642591" w:rsidRPr="00E20E56">
        <w:rPr>
          <w:rFonts w:asciiTheme="minorHAnsi" w:eastAsia="Times New Roman" w:hAnsiTheme="minorHAnsi" w:cstheme="minorHAnsi"/>
          <w:szCs w:val="24"/>
          <w:lang w:eastAsia="pl-PL"/>
        </w:rPr>
        <w:t xml:space="preserve">710 </w:t>
      </w:r>
      <w:r w:rsidRPr="00E20E56">
        <w:rPr>
          <w:rFonts w:asciiTheme="minorHAnsi" w:eastAsia="Times New Roman" w:hAnsiTheme="minorHAnsi" w:cstheme="minorHAnsi"/>
          <w:szCs w:val="24"/>
          <w:lang w:eastAsia="pl-PL"/>
        </w:rPr>
        <w:t xml:space="preserve">z </w:t>
      </w:r>
      <w:proofErr w:type="spellStart"/>
      <w:r w:rsidRPr="00E20E56">
        <w:rPr>
          <w:rFonts w:asciiTheme="minorHAnsi" w:eastAsia="Times New Roman" w:hAnsiTheme="minorHAnsi" w:cstheme="minorHAnsi"/>
          <w:szCs w:val="24"/>
          <w:lang w:eastAsia="pl-PL"/>
        </w:rPr>
        <w:t>późn</w:t>
      </w:r>
      <w:proofErr w:type="spellEnd"/>
      <w:r w:rsidRPr="00E20E56">
        <w:rPr>
          <w:rFonts w:asciiTheme="minorHAnsi" w:eastAsia="Times New Roman" w:hAnsiTheme="minorHAnsi" w:cstheme="minorHAnsi"/>
          <w:szCs w:val="24"/>
          <w:lang w:eastAsia="pl-PL"/>
        </w:rPr>
        <w:t xml:space="preserve">. zm.) – dalej </w:t>
      </w:r>
      <w:proofErr w:type="spellStart"/>
      <w:r w:rsidRPr="00E20E56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E20E56">
        <w:rPr>
          <w:rFonts w:asciiTheme="minorHAnsi" w:eastAsia="Times New Roman" w:hAnsiTheme="minorHAnsi" w:cstheme="minorHAnsi"/>
          <w:szCs w:val="24"/>
          <w:lang w:eastAsia="pl-PL"/>
        </w:rPr>
        <w:t>, o następującej treści:</w:t>
      </w:r>
    </w:p>
    <w:p w14:paraId="3D2794F7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7475FDDD" w14:textId="4DE1178C" w:rsidR="00E20E56" w:rsidRPr="00C0366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128998701"/>
      <w:bookmarkStart w:id="2" w:name="_Hlk108439746"/>
      <w:r w:rsidRPr="00055FB6">
        <w:rPr>
          <w:rFonts w:asciiTheme="minorHAnsi" w:hAnsiTheme="minorHAnsi" w:cstheme="minorHAnsi"/>
        </w:rPr>
        <w:t xml:space="preserve">Przedmiotem </w:t>
      </w:r>
      <w:r>
        <w:rPr>
          <w:rFonts w:asciiTheme="minorHAnsi" w:hAnsiTheme="minorHAnsi" w:cstheme="minorHAnsi"/>
        </w:rPr>
        <w:t xml:space="preserve">umowy </w:t>
      </w:r>
      <w:r w:rsidRPr="00C03669">
        <w:rPr>
          <w:rFonts w:asciiTheme="minorHAnsi" w:hAnsiTheme="minorHAnsi" w:cstheme="minorHAnsi"/>
        </w:rPr>
        <w:t>jest „</w:t>
      </w:r>
      <w:r w:rsidRPr="0094458A">
        <w:rPr>
          <w:rFonts w:asciiTheme="minorHAnsi" w:hAnsiTheme="minorHAnsi" w:cstheme="minorHAnsi"/>
          <w:b/>
          <w:bCs/>
        </w:rPr>
        <w:t>Zagospodarowanie przestrzeni publicznej w rejonie ul. Warszawskiej  – budowa kładki pieszej Warmiński Mostek</w:t>
      </w:r>
      <w:r w:rsidRPr="00C03669">
        <w:rPr>
          <w:rFonts w:asciiTheme="minorHAnsi" w:hAnsiTheme="minorHAnsi" w:cstheme="minorHAnsi"/>
        </w:rPr>
        <w:t>”.</w:t>
      </w:r>
    </w:p>
    <w:p w14:paraId="6D9905D6" w14:textId="77777777" w:rsidR="00E20E56" w:rsidRPr="00C0366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C03669">
        <w:rPr>
          <w:rFonts w:asciiTheme="minorHAnsi" w:hAnsiTheme="minorHAnsi" w:cstheme="minorHAnsi"/>
        </w:rPr>
        <w:t xml:space="preserve">Inwestycja zlokalizowana jest na działkach o nr  geod. </w:t>
      </w:r>
      <w:r w:rsidRPr="00C03669">
        <w:rPr>
          <w:rFonts w:asciiTheme="minorHAnsi" w:hAnsiTheme="minorHAnsi" w:cstheme="minorHAnsi"/>
          <w:spacing w:val="-2"/>
        </w:rPr>
        <w:t>101, 102/24, 86/22 obręb 1 miasta Dobre Miasto, gmina Dobre Miasto – dostęp do terenu inwestycji jest z ul. Jana Pawła II – droga gminna nr 160508N (wschodnia strona rzeki Łyny).</w:t>
      </w:r>
    </w:p>
    <w:p w14:paraId="2281DB01" w14:textId="77777777" w:rsidR="00E20E56" w:rsidRPr="00C0366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C03669">
        <w:rPr>
          <w:rFonts w:asciiTheme="minorHAnsi" w:hAnsiTheme="minorHAnsi" w:cstheme="minorHAnsi"/>
          <w:spacing w:val="-2"/>
        </w:rPr>
        <w:t>Do obowiązków Wykonawcy będzie należało:</w:t>
      </w:r>
    </w:p>
    <w:p w14:paraId="6ABB7D5E" w14:textId="77777777" w:rsidR="00E20E56" w:rsidRPr="00C03669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C03669">
        <w:rPr>
          <w:rFonts w:asciiTheme="minorHAnsi" w:hAnsiTheme="minorHAnsi" w:cstheme="minorHAnsi"/>
          <w:spacing w:val="-2"/>
        </w:rPr>
        <w:t>Realizacja przedmiotu umowy zgodnie ze złożoną ofertą, projektem budowlano-wykonawczym, decyzją o pozwoleniu na budowę nr DB/46/2021 z dnia 20.10.2021 r., przedmiarami robót oraz sztuką i wiedzą budowlaną.</w:t>
      </w:r>
    </w:p>
    <w:p w14:paraId="35C56E58" w14:textId="77777777" w:rsidR="00E20E56" w:rsidRPr="00E20E56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C03669">
        <w:rPr>
          <w:rFonts w:asciiTheme="minorHAnsi" w:hAnsiTheme="minorHAnsi" w:cstheme="minorHAnsi"/>
          <w:spacing w:val="-2"/>
        </w:rPr>
        <w:t xml:space="preserve">Spełnienie obowiązków wynikających z pozwolenia Warmińsko-Mazurskiego Wojewódzkiego Konserwatora Zabytków w Olsztynie znak: IZNR.5142.2020.2021.at z 27.04.2021 r. (część terenu inwestycji objęta jest ochroną konserwatorską (archeologiczną), położona na obszarze nawarstwień kulturowych starego miasta i wpisana do rejestru zabytków archeologicznych pod numerem C-146, oraz część obszaru </w:t>
      </w:r>
      <w:r w:rsidRPr="00C03669">
        <w:rPr>
          <w:rFonts w:asciiTheme="minorHAnsi" w:hAnsiTheme="minorHAnsi" w:cstheme="minorHAnsi"/>
          <w:spacing w:val="-2"/>
        </w:rPr>
        <w:lastRenderedPageBreak/>
        <w:t xml:space="preserve">układu urbanistycznego wpisana do rejestru zabytków nieruchomych pod </w:t>
      </w:r>
      <w:r w:rsidRPr="007F5FE6">
        <w:rPr>
          <w:rFonts w:asciiTheme="minorHAnsi" w:hAnsiTheme="minorHAnsi" w:cstheme="minorHAnsi"/>
          <w:spacing w:val="-2"/>
        </w:rPr>
        <w:t>numerem A-416.</w:t>
      </w:r>
    </w:p>
    <w:p w14:paraId="7226EEB9" w14:textId="168A06AC" w:rsidR="00E20E56" w:rsidRPr="00E20E56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E20E56">
        <w:rPr>
          <w:rFonts w:asciiTheme="minorHAnsi" w:hAnsiTheme="minorHAnsi" w:cstheme="minorHAnsi"/>
        </w:rPr>
        <w:t>Szczegółowy opis przedmiotu zamówienia został określony w dokumentacji technicznej stanowiącej załącznik nr 9 do SWZ.</w:t>
      </w:r>
    </w:p>
    <w:bookmarkEnd w:id="1"/>
    <w:bookmarkEnd w:id="2"/>
    <w:p w14:paraId="29018EA2" w14:textId="711F1A39" w:rsidR="00D57951" w:rsidRPr="00400E2E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 xml:space="preserve">Przedmiot umowy musi być wykonany zgodnie z dokumentacją projektową, dokumentacją postępowania o udzielenie zamówienia publicznego, zgodnie z ofertą wykonawcy, z zasadami wiedzy technicznej i obowiązującymi w Rzeczypospolitej Polskiej przepisami prawa </w:t>
      </w:r>
      <w:r w:rsidRPr="00400E2E">
        <w:rPr>
          <w:rFonts w:asciiTheme="minorHAnsi" w:eastAsia="Times New Roman" w:hAnsiTheme="minorHAnsi" w:cstheme="minorHAnsi"/>
          <w:szCs w:val="24"/>
          <w:lang w:eastAsia="pl-PL"/>
        </w:rPr>
        <w:t>powszechnie obowiązującego, w terminie określonym umową. Dokumenty, o których mowa wyżej stanowią integralną część umowy.</w:t>
      </w:r>
    </w:p>
    <w:p w14:paraId="3BC99293" w14:textId="5FBD4C8A" w:rsidR="00D57951" w:rsidRPr="00E20E56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400E2E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zobowiązuje się do dokonania wymaganych przez umowę oraz właściwe przepisy czynności związanych </w:t>
      </w:r>
      <w:r w:rsidRPr="00E20E56">
        <w:rPr>
          <w:rFonts w:asciiTheme="minorHAnsi" w:eastAsia="Times New Roman" w:hAnsiTheme="minorHAnsi" w:cstheme="minorHAnsi"/>
          <w:szCs w:val="24"/>
          <w:lang w:eastAsia="pl-PL"/>
        </w:rPr>
        <w:t>z przygotowaniem robót, w szczególności do przekazania terenu budowy i dostarczenia dokumentacji projektowej w zakresie niezbędnym do wykonania przewidzianego w umowie obiektu budowlanego oraz odebrania robót i zapłaty umówionego wynagrodzenia za wykonane roboty budowlane na zasadach określonych w umowie.</w:t>
      </w:r>
    </w:p>
    <w:p w14:paraId="3F08F44F" w14:textId="00C91612" w:rsidR="00D57951" w:rsidRPr="00E20E56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>I</w:t>
      </w:r>
      <w:bookmarkStart w:id="3" w:name="_Hlk62642527"/>
      <w:r w:rsidR="00D57951" w:rsidRPr="00E20E56">
        <w:rPr>
          <w:rFonts w:asciiTheme="minorHAnsi" w:eastAsia="Times New Roman" w:hAnsiTheme="minorHAnsi" w:cstheme="minorHAnsi"/>
          <w:szCs w:val="24"/>
          <w:lang w:eastAsia="pl-PL"/>
        </w:rPr>
        <w:t>nwestycję, należy prowadzić pod stałym nadzorem uprawnionego geodety.</w:t>
      </w:r>
      <w:bookmarkEnd w:id="3"/>
    </w:p>
    <w:p w14:paraId="02378A4A" w14:textId="25B32EB1" w:rsidR="00E20E56" w:rsidRPr="00E20E56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E20E56">
        <w:rPr>
          <w:rFonts w:asciiTheme="minorHAnsi" w:hAnsiTheme="minorHAnsi" w:cstheme="minorHAnsi"/>
        </w:rPr>
        <w:t xml:space="preserve">Zamawiający oświadcza,  że przedmiot umowy </w:t>
      </w:r>
      <w:r w:rsidRPr="00E20E56">
        <w:rPr>
          <w:rFonts w:asciiTheme="minorHAnsi" w:eastAsia="Times New Roman" w:hAnsiTheme="minorHAnsi" w:cstheme="minorHAnsi"/>
          <w:szCs w:val="24"/>
          <w:lang w:eastAsia="pl-PL"/>
        </w:rPr>
        <w:t xml:space="preserve">jest współfinansowany w ramach </w:t>
      </w:r>
      <w:r w:rsidRPr="00E20E56">
        <w:rPr>
          <w:rFonts w:asciiTheme="minorHAnsi" w:hAnsiTheme="minorHAnsi" w:cstheme="minorHAnsi"/>
        </w:rPr>
        <w:t xml:space="preserve">podziałania „Wsparcie na wdrożenie operacji w ramach strategii rozwoju lokalnego kierowanego przez społeczność” w ramach działania „Wsparcie dla rozwoju lokalnego w ramach inicjatywy LEADER” objętego Programem </w:t>
      </w:r>
      <w:r w:rsidRPr="00E20E56">
        <w:rPr>
          <w:rFonts w:asciiTheme="minorHAnsi" w:hAnsiTheme="minorHAnsi" w:cstheme="minorHAnsi"/>
          <w:color w:val="000000"/>
        </w:rPr>
        <w:t xml:space="preserve">Rozwoju Obszarów Wiejskich na lata 2014-2020, a </w:t>
      </w:r>
      <w:r w:rsidRPr="00E20E56">
        <w:rPr>
          <w:rFonts w:asciiTheme="minorHAnsi" w:eastAsia="Times New Roman" w:hAnsiTheme="minorHAnsi" w:cstheme="minorHAnsi"/>
          <w:szCs w:val="24"/>
          <w:lang w:eastAsia="pl-PL"/>
        </w:rPr>
        <w:t>Wykonawca przyjmuje do wiadomości niniejszą informację i zobowiązuje się do przestrzegania wymogów z tego wynikających.</w:t>
      </w:r>
    </w:p>
    <w:p w14:paraId="0F50B098" w14:textId="77777777" w:rsidR="00E20E56" w:rsidRPr="00E20E56" w:rsidRDefault="00E20E56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p w14:paraId="644E2C58" w14:textId="41706147" w:rsidR="00D57951" w:rsidRPr="00E20E56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77777777" w:rsidR="00D57951" w:rsidRPr="00E20E56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b/>
          <w:szCs w:val="24"/>
          <w:lang w:eastAsia="pl-PL"/>
        </w:rPr>
        <w:t>Termin wykonania umowy</w:t>
      </w:r>
    </w:p>
    <w:p w14:paraId="1FD8E516" w14:textId="77777777" w:rsidR="00D57951" w:rsidRPr="00E20E56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47437CAC" w:rsidR="00D57951" w:rsidRPr="00E20E56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E20E56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="00945B02" w:rsidRPr="00E20E56">
        <w:rPr>
          <w:rFonts w:asciiTheme="minorHAnsi" w:hAnsiTheme="minorHAnsi" w:cstheme="minorHAnsi"/>
          <w:b/>
          <w:bCs/>
          <w:szCs w:val="24"/>
        </w:rPr>
        <w:t xml:space="preserve"> do 31 października 2023 r. </w:t>
      </w:r>
    </w:p>
    <w:p w14:paraId="4DAC5730" w14:textId="77777777" w:rsidR="00D57951" w:rsidRPr="00E20E56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0E56">
        <w:rPr>
          <w:rFonts w:asciiTheme="minorHAnsi" w:hAnsiTheme="minorHAnsi" w:cstheme="minorHAnsi"/>
          <w:szCs w:val="24"/>
        </w:rPr>
        <w:t xml:space="preserve">Za termin wykonania przedmiotu umowy uważa się datę podpisania przez Zamawiającego protokołu końcowego odbioru robót, zgodnie z obowiązującymi przepisami prawa. </w:t>
      </w:r>
    </w:p>
    <w:p w14:paraId="6799A3F4" w14:textId="77777777" w:rsidR="00D57951" w:rsidRPr="00E20E56" w:rsidRDefault="00D57951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E20E56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E20E56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E20E56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19346221" w:rsidR="00D57951" w:rsidRPr="00E20E56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i dziennikiem budowy – po podpisaniu umowy,</w:t>
      </w:r>
    </w:p>
    <w:p w14:paraId="6396EEA2" w14:textId="77777777" w:rsidR="00D57951" w:rsidRPr="00E20E56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E20E56" w:rsidRDefault="00D57951">
      <w:pPr>
        <w:numPr>
          <w:ilvl w:val="1"/>
          <w:numId w:val="2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E20E56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E20E56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szCs w:val="24"/>
          <w:lang w:eastAsia="pl-PL"/>
        </w:rPr>
        <w:t xml:space="preserve">Do sprawowania kontroli realizacji przedmiotu umowy Zamawiający ustanowi inspektora nadzoru inwestorskiego. </w:t>
      </w:r>
    </w:p>
    <w:p w14:paraId="2C990496" w14:textId="77777777" w:rsidR="00D57951" w:rsidRPr="00E20E56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E20E56">
        <w:rPr>
          <w:rFonts w:asciiTheme="minorHAnsi" w:eastAsia="Times New Roman" w:hAnsiTheme="minorHAnsi" w:cstheme="minorHAnsi"/>
          <w:b/>
          <w:szCs w:val="24"/>
          <w:lang w:eastAsia="pl-PL"/>
        </w:rPr>
        <w:t>§ 4</w:t>
      </w:r>
    </w:p>
    <w:p w14:paraId="0551B980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18DF1839" w14:textId="77777777" w:rsidR="00D57951" w:rsidRPr="00A07384" w:rsidRDefault="00D57951">
      <w:pPr>
        <w:numPr>
          <w:ilvl w:val="2"/>
          <w:numId w:val="3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A0738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przejęcie terenu budowy od Zamawiającego,</w:t>
      </w:r>
    </w:p>
    <w:p w14:paraId="3FD8189B" w14:textId="77777777" w:rsidR="00D57951" w:rsidRPr="00A0738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10184D7D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302534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wykonanie przedmiotu umowy z materiałów odpowiadających wymaganiom określonym w art. 10 ustawy z dnia 7 lipca 1994 r. Prawo budowlane (tj. Dz. U. z 2021 r. poz. 2351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302534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77777777" w:rsidR="00D57951" w:rsidRPr="00302534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2022 r., poz. 699 ze zm.);</w:t>
      </w:r>
    </w:p>
    <w:p w14:paraId="7CA24F21" w14:textId="77777777" w:rsidR="00D57951" w:rsidRPr="00302534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302534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uzyskanie pozwoleń związanych z zajęciem pasa drogowego,</w:t>
      </w:r>
    </w:p>
    <w:p w14:paraId="3C2290B8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30253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30253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302534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23CC1C32" w14:textId="77777777" w:rsidR="00D57951" w:rsidRPr="00302534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uporządkowanie terenu budowy po zakończeniu robót, zaplecza budowy, jak również terenów sąsiadujących zajętych lub użytkowanych przez Wykonawcę w tym dokonania </w:t>
      </w:r>
      <w:r w:rsidRPr="0030253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 własny koszt renowacji zniszczonych lub uszkodzonych w wyniku prowadzonych prac obiektów, fragmentów terenu dróg, nawierzchni lub instalacji,</w:t>
      </w:r>
    </w:p>
    <w:p w14:paraId="260D306F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302534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302534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302534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FEAF0BA" w14:textId="77777777" w:rsidR="00D57951" w:rsidRPr="00302534" w:rsidRDefault="00D57951">
      <w:pPr>
        <w:numPr>
          <w:ilvl w:val="0"/>
          <w:numId w:val="4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</w:rPr>
      </w:pPr>
      <w:r w:rsidRPr="00302534">
        <w:rPr>
          <w:rFonts w:asciiTheme="minorHAnsi" w:eastAsia="Times New Roman" w:hAnsiTheme="minorHAnsi" w:cstheme="minorHAnsi"/>
          <w:szCs w:val="24"/>
        </w:rPr>
        <w:t>posiadanie ubezpieczenia od odpowiedzialności cywilnej w zakresie prowadzonej działalności gospodarczej związanej z przedmiotem umowy; na każde żądanie Zamawiającego Wykonawca jest obowiązany okazać aktualną opłaconą polisę ubezpieczeniową lub inny dokument potwierdzający posiadanie aktualnego ubezpieczenia,</w:t>
      </w:r>
    </w:p>
    <w:p w14:paraId="3321DFF8" w14:textId="77777777" w:rsidR="00D57951" w:rsidRPr="00302534" w:rsidRDefault="00D57951">
      <w:pPr>
        <w:numPr>
          <w:ilvl w:val="0"/>
          <w:numId w:val="4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302534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302534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302534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302534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302534">
        <w:rPr>
          <w:rFonts w:asciiTheme="minorHAnsi" w:eastAsia="Times New Roman" w:hAnsiTheme="minorHAnsi" w:cstheme="minorHAnsi"/>
          <w:szCs w:val="24"/>
        </w:rPr>
        <w:t>informowanie podwykonawcy i dalszego podwykonawcy o obowiązkach wynikających z przedmiotowej umowy,</w:t>
      </w:r>
    </w:p>
    <w:p w14:paraId="790EEC8B" w14:textId="77777777" w:rsidR="00DE31AF" w:rsidRPr="00302534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302534">
        <w:rPr>
          <w:rFonts w:asciiTheme="minorHAnsi" w:eastAsia="Times New Roman" w:hAnsiTheme="minorHAnsi" w:cstheme="minorHAnsi"/>
          <w:szCs w:val="24"/>
        </w:rPr>
        <w:t>wykonanie i zainstalowanie w miejscu realizacji inwestycji uzgodnionym z Zamawiającym tablicy informacyjnej o zrealizowaniu zadania przy współudziale środków</w:t>
      </w:r>
    </w:p>
    <w:p w14:paraId="022C591B" w14:textId="77DF8669" w:rsidR="00D57951" w:rsidRPr="00302534" w:rsidRDefault="00526F7E" w:rsidP="00DE31AF">
      <w:pPr>
        <w:tabs>
          <w:tab w:val="left" w:pos="851"/>
          <w:tab w:val="left" w:pos="3544"/>
        </w:tabs>
        <w:spacing w:line="240" w:lineRule="auto"/>
        <w:ind w:left="850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z </w:t>
      </w:r>
      <w:r w:rsidR="00DE31AF" w:rsidRPr="00302534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u</w:t>
      </w:r>
      <w:r w:rsidR="00DE31AF" w:rsidRPr="00302534">
        <w:rPr>
          <w:rFonts w:asciiTheme="minorHAnsi" w:hAnsiTheme="minorHAnsi" w:cstheme="minorHAnsi"/>
        </w:rPr>
        <w:t xml:space="preserve"> </w:t>
      </w:r>
      <w:r w:rsidR="00DE31AF" w:rsidRPr="00302534">
        <w:rPr>
          <w:rFonts w:asciiTheme="minorHAnsi" w:hAnsiTheme="minorHAnsi" w:cstheme="minorHAnsi"/>
          <w:color w:val="000000"/>
        </w:rPr>
        <w:t>Rozwoju Obszarów Wiejskich na lata 2014-2020</w:t>
      </w:r>
      <w:r w:rsidR="00D57951" w:rsidRPr="00302534">
        <w:rPr>
          <w:rFonts w:asciiTheme="minorHAnsi" w:eastAsia="Times New Roman" w:hAnsiTheme="minorHAnsi" w:cstheme="minorHAnsi"/>
          <w:szCs w:val="24"/>
        </w:rPr>
        <w:t xml:space="preserve">; w przypadku niedotrzymania powyższego terminu z winy Wykonawcy, Zamawiający zleci wykonanie i umieszczenie tablic innemu podmiotowi, a poniesione koszty potrąci z wynagrodzenia Wykonawcy. </w:t>
      </w:r>
    </w:p>
    <w:p w14:paraId="65BA8B6C" w14:textId="77777777" w:rsidR="00D57951" w:rsidRPr="0030253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02534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116F8DEC" w14:textId="77777777" w:rsidR="00D57951" w:rsidRPr="00A0738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A0738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A0738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A0738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</w:t>
      </w:r>
    </w:p>
    <w:p w14:paraId="2D5A4B3A" w14:textId="77777777" w:rsidR="00D57951" w:rsidRPr="00A0738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A0738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A07384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Kierownik budowy (robót) działać będzie w granicach umocowania określonego w ustawie Prawo budowlane.</w:t>
      </w:r>
    </w:p>
    <w:p w14:paraId="7ABB2F3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5</w:t>
      </w:r>
    </w:p>
    <w:p w14:paraId="6CFC0DBE" w14:textId="77777777" w:rsidR="00945B02" w:rsidRPr="00774984" w:rsidRDefault="00945B02" w:rsidP="00945B02">
      <w:pPr>
        <w:tabs>
          <w:tab w:val="left" w:pos="3544"/>
        </w:tabs>
        <w:spacing w:before="120" w:after="120"/>
        <w:jc w:val="center"/>
        <w:rPr>
          <w:rFonts w:ascii="Calibri" w:hAnsi="Calibri"/>
          <w:b/>
        </w:rPr>
      </w:pPr>
      <w:r w:rsidRPr="00774984">
        <w:rPr>
          <w:rFonts w:ascii="Calibri" w:hAnsi="Calibri"/>
          <w:b/>
        </w:rPr>
        <w:t>Wynagrodzenie i zapłata wynagrodzenia</w:t>
      </w:r>
    </w:p>
    <w:p w14:paraId="1CA81BD3" w14:textId="77777777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</w:rPr>
        <w:t xml:space="preserve">Za wykonanie przedmiotu umowy, określonego w § 1, strony </w:t>
      </w:r>
      <w:r w:rsidRPr="00774984">
        <w:rPr>
          <w:rFonts w:ascii="Calibri" w:hAnsi="Calibri"/>
          <w:b/>
        </w:rPr>
        <w:t xml:space="preserve">ustalają wynagrodzenie ryczałtowe </w:t>
      </w:r>
      <w:r w:rsidRPr="00774984">
        <w:rPr>
          <w:rFonts w:ascii="Calibri" w:hAnsi="Calibri"/>
        </w:rPr>
        <w:t>w wysokości:</w:t>
      </w:r>
    </w:p>
    <w:p w14:paraId="78403368" w14:textId="284A155D" w:rsidR="00945B02" w:rsidRPr="00774984" w:rsidRDefault="00945B02" w:rsidP="00945B02">
      <w:pPr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  <w:b/>
        </w:rPr>
        <w:t>……</w:t>
      </w:r>
      <w:r>
        <w:rPr>
          <w:rFonts w:ascii="Calibri" w:hAnsi="Calibri"/>
          <w:b/>
        </w:rPr>
        <w:t>…….</w:t>
      </w:r>
      <w:r w:rsidRPr="00774984">
        <w:rPr>
          <w:rFonts w:ascii="Calibri" w:hAnsi="Calibri"/>
          <w:b/>
        </w:rPr>
        <w:t xml:space="preserve">……… zł. netto </w:t>
      </w:r>
      <w:r w:rsidRPr="00774984">
        <w:rPr>
          <w:rFonts w:ascii="Calibri" w:hAnsi="Calibri"/>
        </w:rPr>
        <w:t xml:space="preserve">(słownie złotych: .............…………….) </w:t>
      </w:r>
    </w:p>
    <w:p w14:paraId="5201211B" w14:textId="603BA10F" w:rsidR="00945B02" w:rsidRPr="00774984" w:rsidRDefault="00945B02" w:rsidP="00945B02">
      <w:pPr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  <w:b/>
        </w:rPr>
        <w:t>………</w:t>
      </w:r>
      <w:r>
        <w:rPr>
          <w:rFonts w:ascii="Calibri" w:hAnsi="Calibri"/>
          <w:b/>
        </w:rPr>
        <w:t>…….</w:t>
      </w:r>
      <w:r w:rsidRPr="00774984">
        <w:rPr>
          <w:rFonts w:ascii="Calibri" w:hAnsi="Calibri"/>
          <w:b/>
        </w:rPr>
        <w:t xml:space="preserve">…… zł. brutto </w:t>
      </w:r>
      <w:r w:rsidRPr="00774984">
        <w:rPr>
          <w:rFonts w:ascii="Calibri" w:hAnsi="Calibri"/>
        </w:rPr>
        <w:t>(słownie złotych: .........……….……….)</w:t>
      </w:r>
    </w:p>
    <w:p w14:paraId="105FDA42" w14:textId="77777777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</w:rPr>
        <w:t>Wynagrodzenie ryczałtowe, o którym mowa w ust</w:t>
      </w:r>
      <w:r>
        <w:rPr>
          <w:rFonts w:ascii="Calibri" w:hAnsi="Calibri"/>
        </w:rPr>
        <w:t>.</w:t>
      </w:r>
      <w:r w:rsidRPr="00774984">
        <w:rPr>
          <w:rFonts w:ascii="Calibri" w:hAnsi="Calibri"/>
        </w:rPr>
        <w:t xml:space="preserve">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4844DA76" w14:textId="77777777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47DBB75" w14:textId="77777777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</w:rPr>
        <w:t>Wykonawca oświadcza, że jest płatnikiem podatku VAT, uprawnionym do wystawienia faktury VAT.</w:t>
      </w:r>
    </w:p>
    <w:p w14:paraId="368D4222" w14:textId="77777777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</w:rPr>
        <w:t>Zapłata wynagrodzenia będzie dokonana na podstawie faktury wystawianej przez Wykonawcę w oparciu protokół końcowego odbioru robót, podpisany przez strony umowy i zatwierdzony przez inspektora nadzoru inwestorskiego.</w:t>
      </w:r>
    </w:p>
    <w:p w14:paraId="642EE8E4" w14:textId="77777777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774984">
        <w:rPr>
          <w:rFonts w:ascii="Calibri" w:hAnsi="Calibri"/>
        </w:rPr>
        <w:t>Faktura płatna będzie w terminie do 30 dni od daty otrzymania przez Zamawiającego.</w:t>
      </w:r>
    </w:p>
    <w:p w14:paraId="76A96B29" w14:textId="19861101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774984">
        <w:rPr>
          <w:rFonts w:ascii="Calibri" w:hAnsi="Calibri"/>
        </w:rPr>
        <w:t>Płatność realizowana będzie przelewem na konto Wykonawcy .........</w:t>
      </w:r>
      <w:r>
        <w:rPr>
          <w:rFonts w:ascii="Calibri" w:hAnsi="Calibri"/>
        </w:rPr>
        <w:t>....</w:t>
      </w:r>
      <w:r w:rsidRPr="00774984">
        <w:rPr>
          <w:rFonts w:ascii="Calibri" w:hAnsi="Calibri"/>
        </w:rPr>
        <w:t>.........</w:t>
      </w:r>
    </w:p>
    <w:p w14:paraId="5C80F928" w14:textId="77777777" w:rsidR="00945B02" w:rsidRPr="00774984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774984">
        <w:rPr>
          <w:rFonts w:ascii="Calibri" w:hAnsi="Calibri"/>
        </w:rPr>
        <w:t xml:space="preserve">Wykonawca zobowiązany jest do wystawiania faktury na adres: Gmina Dobre Miasto </w:t>
      </w:r>
      <w:r w:rsidRPr="00774984">
        <w:rPr>
          <w:rFonts w:ascii="Calibri" w:hAnsi="Calibri"/>
        </w:rPr>
        <w:br/>
        <w:t>ul. Warszawska 14</w:t>
      </w:r>
      <w:r w:rsidRPr="00774984">
        <w:rPr>
          <w:rFonts w:ascii="Calibri" w:hAnsi="Calibri"/>
          <w:i/>
        </w:rPr>
        <w:t xml:space="preserve">, </w:t>
      </w:r>
      <w:r w:rsidRPr="00774984">
        <w:rPr>
          <w:rFonts w:ascii="Calibri" w:hAnsi="Calibri"/>
        </w:rPr>
        <w:t>11-040 Dobre Miasto</w:t>
      </w:r>
      <w:r w:rsidRPr="00774984">
        <w:rPr>
          <w:rFonts w:ascii="Calibri" w:hAnsi="Calibri"/>
          <w:i/>
        </w:rPr>
        <w:t xml:space="preserve">, </w:t>
      </w:r>
      <w:r w:rsidRPr="00774984">
        <w:rPr>
          <w:rFonts w:ascii="Calibri" w:hAnsi="Calibri"/>
        </w:rPr>
        <w:t>NIP 7393845814.</w:t>
      </w:r>
    </w:p>
    <w:p w14:paraId="158A9C87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A07384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A07384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A07384" w:rsidRDefault="00D57951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A07384" w:rsidRDefault="00D57951">
      <w:pPr>
        <w:numPr>
          <w:ilvl w:val="0"/>
          <w:numId w:val="5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Brak poinformowania Inspektora Nadzoru o konieczności odbioru robót zanikowych będzie skutkować koniecznością ponownego przygotowania elementu, do dokonania odbioru robót zanikowych.</w:t>
      </w:r>
    </w:p>
    <w:p w14:paraId="7518C5F8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526FBC7E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239F224A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terminie co najmniej 14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A07384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A07384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1F5B9905" w:rsidR="00D57951" w:rsidRPr="00A07384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</w:t>
      </w:r>
      <w:r w:rsidRPr="00302534">
        <w:rPr>
          <w:rFonts w:asciiTheme="minorHAnsi" w:eastAsia="Times New Roman" w:hAnsiTheme="minorHAnsi" w:cstheme="minorHAnsi"/>
          <w:szCs w:val="24"/>
        </w:rPr>
        <w:t xml:space="preserve">polegające na bezpośrednim wykonywaniu przedmiotu zamówienia w szczególności osoby wykonujące </w:t>
      </w:r>
      <w:r w:rsidRPr="0030253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30253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30253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wykonanie podbudów, </w:t>
      </w:r>
      <w:bookmarkStart w:id="4" w:name="_Hlk129596676"/>
      <w:r w:rsidRPr="0030253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</w:t>
      </w:r>
      <w:bookmarkEnd w:id="4"/>
      <w:r w:rsidRPr="00302534">
        <w:rPr>
          <w:rFonts w:asciiTheme="minorHAnsi" w:eastAsia="Times New Roman" w:hAnsiTheme="minorHAnsi" w:cstheme="minorHAnsi"/>
          <w:szCs w:val="24"/>
        </w:rPr>
        <w:t>będą zatrudnione przez Wykonawcę lub Podwykonawcę na podstawie umowy o pracę w rozumieniu art. 22 §1 ust</w:t>
      </w:r>
      <w:r w:rsidRPr="00A07384">
        <w:rPr>
          <w:rFonts w:asciiTheme="minorHAnsi" w:eastAsia="Times New Roman" w:hAnsiTheme="minorHAnsi" w:cstheme="minorHAnsi"/>
          <w:szCs w:val="24"/>
        </w:rPr>
        <w:t xml:space="preserve">awy z dnia 26 czerwca 1974 r. Kodeks pracy. </w:t>
      </w:r>
    </w:p>
    <w:p w14:paraId="621274F3" w14:textId="77777777" w:rsidR="00D57951" w:rsidRPr="00A07384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A07384" w:rsidRDefault="00D57951">
      <w:pPr>
        <w:numPr>
          <w:ilvl w:val="0"/>
          <w:numId w:val="7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A07384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A07384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A07384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A07384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A07384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A07384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lastRenderedPageBreak/>
        <w:t>oświadczenia wykonawcy lub podwykonawcy o zatrudnieniu pracownika na podstawie umowy o pracę,</w:t>
      </w:r>
    </w:p>
    <w:p w14:paraId="48661854" w14:textId="77777777" w:rsidR="00D57951" w:rsidRPr="00A07384" w:rsidRDefault="00D57951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poświadczonej za zgodność z oryginałem kopii umowy o pracę zatrudnionego pracownika,</w:t>
      </w:r>
    </w:p>
    <w:p w14:paraId="0FC01D1E" w14:textId="77777777" w:rsidR="00D57951" w:rsidRPr="00A07384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A07384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A07384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A07384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A07384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A07384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A07384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A07384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A07384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A07384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A07384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A07384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14:paraId="3F33451C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77777777" w:rsidR="00D57951" w:rsidRPr="00A07384" w:rsidRDefault="00D57951">
      <w:pPr>
        <w:numPr>
          <w:ilvl w:val="0"/>
          <w:numId w:val="10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zapłaci Zamawiającemu kary umowne:</w:t>
      </w:r>
    </w:p>
    <w:p w14:paraId="09938443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A07384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A07384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do zaakceptowania projektu umowy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A07384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opóźnienia, licząc od następnego dnia po terminie wyznaczonym przez Zamawiającego,</w:t>
      </w:r>
    </w:p>
    <w:p w14:paraId="156F060A" w14:textId="77777777" w:rsidR="00D57951" w:rsidRPr="00A07384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A07384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A07384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A07384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A07384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77777777" w:rsidR="00D57951" w:rsidRPr="00A07384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A07384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50% wynagrodzenia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A07384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może powierzyć realizację przedmiotu umowy podwykonawcy na podstawie zawartej umowy o podwykonawstwo w rozumieniu ustawy 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oraz niniejszej umowy.</w:t>
      </w:r>
    </w:p>
    <w:p w14:paraId="1EE9D2E4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3) zawiera ona postanowienia niezgodne z art. 463 </w:t>
      </w:r>
      <w:proofErr w:type="spellStart"/>
      <w:r w:rsidRPr="00A07384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A0738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22E35D1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003D7269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7D1B5C17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A07384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A07384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813BAF1" w14:textId="77777777" w:rsidR="00D57951" w:rsidRPr="00A07384" w:rsidRDefault="00D57951">
      <w:pPr>
        <w:numPr>
          <w:ilvl w:val="1"/>
          <w:numId w:val="13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A07384" w:rsidRDefault="00D57951">
      <w:pPr>
        <w:numPr>
          <w:ilvl w:val="2"/>
          <w:numId w:val="12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A07384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A07384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</w:t>
      </w:r>
      <w:bookmarkEnd w:id="6"/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A07384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A07384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A07384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4747056A" w:rsidR="00D57951" w:rsidRPr="00A07384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 okresie gwarancji i rękojmi Wykonawca zobowiązuje się do bezpłatnego usunięcia wad i usterek</w:t>
      </w:r>
      <w:r w:rsidR="00945B02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A07384">
        <w:rPr>
          <w:rFonts w:asciiTheme="minorHAnsi" w:eastAsia="Times New Roman" w:hAnsiTheme="minorHAnsi" w:cstheme="minorHAnsi"/>
          <w:bCs/>
          <w:szCs w:val="24"/>
        </w:rPr>
        <w:t xml:space="preserve">w terminie ........ dni licząc od daty pisemnego powiadomienia przez Zamawiającego. Okres gwarancji ulega przedłużeniu o czas naprawy. </w:t>
      </w:r>
    </w:p>
    <w:p w14:paraId="39807502" w14:textId="77777777" w:rsidR="00D57951" w:rsidRPr="00A07384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A07384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A07384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A07384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A07384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A07384" w:rsidRDefault="00D57951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A07384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A07384" w:rsidRDefault="00D57951">
      <w:pPr>
        <w:numPr>
          <w:ilvl w:val="0"/>
          <w:numId w:val="16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wykonawcę, któremu zamawiający udzielił zamówienia, ma zastąpić nowy wykonawca w wyniku połączenia, podziału, przekształcenia, upadłości, restrukturyzacji lub nabycia dotychczasowego wykonawcy lub jego przedsiębiorstwa, o ile nowy wykonawca spełnia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warunki udziału  w postępowaniu, nie zachodzą wobec niego podstawy wykluczenia oraz nie pociąga to za sobą innych istotnych zmian umowy,</w:t>
      </w:r>
    </w:p>
    <w:p w14:paraId="06F47459" w14:textId="77777777" w:rsidR="00D57951" w:rsidRPr="00A07384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wstrzymaniem prac budowlanych przez właściwy organ z przyczyn niezawinionych przez Wykonawcę i Zamawiającego,</w:t>
      </w:r>
    </w:p>
    <w:p w14:paraId="3E239FD4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A07384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A07384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A07384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A07384" w:rsidRDefault="00D57951">
      <w:pPr>
        <w:numPr>
          <w:ilvl w:val="0"/>
          <w:numId w:val="16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A07384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028E9E9C" w14:textId="77777777" w:rsidR="00CE0D6F" w:rsidRPr="00A07384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34678AB5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034118E7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§ 13.</w:t>
      </w:r>
    </w:p>
    <w:p w14:paraId="7365038C" w14:textId="560AEE92" w:rsidR="00CE0D6F" w:rsidRPr="007E63DD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vertAlign w:val="superscript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Zmiana wysokości wynagrodzenia</w:t>
      </w:r>
      <w:r w:rsidR="007E63DD">
        <w:rPr>
          <w:rStyle w:val="Odwoanieprzypisudolnego"/>
          <w:rFonts w:asciiTheme="minorHAnsi" w:eastAsia="Times New Roman" w:hAnsiTheme="minorHAnsi" w:cstheme="minorHAnsi"/>
          <w:b/>
          <w:iCs/>
          <w:szCs w:val="24"/>
          <w:lang w:eastAsia="pl-PL"/>
        </w:rPr>
        <w:footnoteReference w:id="1"/>
      </w:r>
    </w:p>
    <w:p w14:paraId="05460375" w14:textId="77777777" w:rsidR="00CE0D6F" w:rsidRPr="00A07384" w:rsidRDefault="00CE0D6F" w:rsidP="00CE0D6F">
      <w:pPr>
        <w:tabs>
          <w:tab w:val="left" w:pos="993"/>
        </w:tabs>
        <w:suppressAutoHyphens/>
        <w:spacing w:line="240" w:lineRule="auto"/>
        <w:ind w:left="993" w:hanging="142"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69FF51C7" w14:textId="77777777" w:rsidR="00CE0D6F" w:rsidRPr="00A07384" w:rsidRDefault="00CE0D6F">
      <w:pPr>
        <w:pStyle w:val="Akapitzlist"/>
        <w:numPr>
          <w:ilvl w:val="3"/>
          <w:numId w:val="24"/>
        </w:numPr>
        <w:suppressAutoHyphens/>
        <w:spacing w:line="240" w:lineRule="auto"/>
        <w:ind w:left="142" w:hanging="284"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Zamawiający przewiduje możliwość zmiany wysokości wynagrodzenia umownego w następujących przypadkach:</w:t>
      </w:r>
    </w:p>
    <w:p w14:paraId="02F13AEE" w14:textId="77777777" w:rsidR="00CE0D6F" w:rsidRPr="00A07384" w:rsidRDefault="00CE0D6F">
      <w:pPr>
        <w:numPr>
          <w:ilvl w:val="0"/>
          <w:numId w:val="26"/>
        </w:numPr>
        <w:suppressAutoHyphens/>
        <w:spacing w:line="240" w:lineRule="auto"/>
        <w:contextualSpacing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 przypadku zmiany stawki podatku od towarów i usług oraz podatku akcyzowego,</w:t>
      </w:r>
    </w:p>
    <w:p w14:paraId="7B6E64B2" w14:textId="77777777" w:rsidR="00CE0D6F" w:rsidRPr="00A07384" w:rsidRDefault="00CE0D6F">
      <w:pPr>
        <w:numPr>
          <w:ilvl w:val="0"/>
          <w:numId w:val="26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 przypadku zmiany wysokości minimal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n</w:t>
      </w:r>
      <w:r w:rsidRPr="00A07384">
        <w:rPr>
          <w:rFonts w:ascii="Calibri" w:eastAsia="Times New Roman" w:hAnsi="Calibri" w:cs="Calibri"/>
          <w:szCs w:val="24"/>
          <w:lang w:eastAsia="pl-PL"/>
        </w:rPr>
        <w:t>ego wynagrodzenia za pracę albo wysokości minimalnej stawki godzinowej, ustalonych na podstawie ustawy z dnia 10 października 2002 r. o minimalnym wynagrodzeniu za pracę,</w:t>
      </w:r>
    </w:p>
    <w:p w14:paraId="5519EF42" w14:textId="77777777" w:rsidR="00CE0D6F" w:rsidRPr="00A07384" w:rsidRDefault="00CE0D6F">
      <w:pPr>
        <w:numPr>
          <w:ilvl w:val="0"/>
          <w:numId w:val="26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5EFCABCA" w14:textId="77777777" w:rsidR="00CE0D6F" w:rsidRPr="003D04A9" w:rsidRDefault="00CE0D6F">
      <w:pPr>
        <w:numPr>
          <w:ilvl w:val="0"/>
          <w:numId w:val="26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 xml:space="preserve">w przypadku zmiany zasad gromadzenia i wysokości wpłat do pracowniczych planów kapitałowych, o których mowa w ustawie z dnia 4 </w:t>
      </w:r>
      <w:r w:rsidRPr="003D04A9">
        <w:rPr>
          <w:rFonts w:ascii="Calibri" w:eastAsia="Times New Roman" w:hAnsi="Calibri" w:cs="Calibri"/>
          <w:szCs w:val="24"/>
          <w:lang w:eastAsia="pl-PL"/>
        </w:rPr>
        <w:t>października 2018 r. o pracowniczych planach kapitałowych (Dz. U. poz. 2215 oraz z 2019 r. poz. 1074 i 1572),</w:t>
      </w:r>
    </w:p>
    <w:p w14:paraId="1E57450B" w14:textId="15BDC61B" w:rsidR="00CE0D6F" w:rsidRPr="003D04A9" w:rsidRDefault="00CE0D6F" w:rsidP="00CE0D6F">
      <w:pPr>
        <w:suppressAutoHyphens/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>- jeśli zmiany określone w ust 1 pkt 1 – 4 będą miały wpływ na koszty wykonania umowy przez Wykonawcę.</w:t>
      </w:r>
    </w:p>
    <w:p w14:paraId="1500769D" w14:textId="77777777" w:rsidR="00CE0D6F" w:rsidRPr="003D04A9" w:rsidRDefault="00CE0D6F">
      <w:pPr>
        <w:numPr>
          <w:ilvl w:val="0"/>
          <w:numId w:val="26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lastRenderedPageBreak/>
        <w:t>zmiany wskaźnika cen produkcji sprzedanej przemysłu miesiąc do miesiąca publikowanej przez Prezesa GUS (miesięczna informacja sygnalna); Poziom narastającej zmiany w/w wskaźnika uprawniający Strony umowy do żądania zmiany wynagrodzenia ustala się na 7 % w stosunku do dnia złożenia oferty.  </w:t>
      </w:r>
    </w:p>
    <w:p w14:paraId="4DD320AD" w14:textId="77777777" w:rsidR="00CE0D6F" w:rsidRPr="003D04A9" w:rsidRDefault="00CE0D6F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37997D2A" w14:textId="2C65AE09" w:rsidR="00CE0D6F" w:rsidRPr="003D04A9" w:rsidRDefault="00CE0D6F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166398D0" w14:textId="77777777" w:rsidR="00CE0D6F" w:rsidRPr="003D04A9" w:rsidRDefault="00CE0D6F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05EA3444" w14:textId="182859EF" w:rsidR="00CE0D6F" w:rsidRPr="003D04A9" w:rsidRDefault="00CE0D6F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 xml:space="preserve">W sytuacji </w:t>
      </w:r>
      <w:r w:rsidR="00C90041" w:rsidRPr="003D04A9">
        <w:rPr>
          <w:rFonts w:ascii="Calibri" w:eastAsia="Times New Roman" w:hAnsi="Calibri" w:cs="Calibri"/>
          <w:szCs w:val="24"/>
          <w:lang w:eastAsia="pl-PL"/>
        </w:rPr>
        <w:t>wyst</w:t>
      </w:r>
      <w:r w:rsidR="00B26874" w:rsidRPr="003D04A9">
        <w:rPr>
          <w:rFonts w:ascii="Calibri" w:eastAsia="Times New Roman" w:hAnsi="Calibri" w:cs="Calibri"/>
          <w:szCs w:val="24"/>
          <w:lang w:eastAsia="pl-PL"/>
        </w:rPr>
        <w:t>ą</w:t>
      </w:r>
      <w:r w:rsidR="00C90041" w:rsidRPr="003D04A9">
        <w:rPr>
          <w:rFonts w:ascii="Calibri" w:eastAsia="Times New Roman" w:hAnsi="Calibri" w:cs="Calibri"/>
          <w:szCs w:val="24"/>
          <w:lang w:eastAsia="pl-PL"/>
        </w:rPr>
        <w:t xml:space="preserve">pienia okoliczności wskazanych w ust. 1 pkt 5 niniejszego paragrafu </w:t>
      </w:r>
      <w:r w:rsidRPr="003D04A9">
        <w:rPr>
          <w:rFonts w:ascii="Calibri" w:eastAsia="Times New Roman" w:hAnsi="Calibri" w:cs="Calibri"/>
          <w:szCs w:val="24"/>
          <w:lang w:eastAsia="pl-PL"/>
        </w:rPr>
        <w:t xml:space="preserve">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04E3B9DF" w14:textId="77777777" w:rsidR="00CE0D6F" w:rsidRPr="003D04A9" w:rsidRDefault="00CE0D6F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2F5E5716" w14:textId="53D259E6" w:rsidR="00CE0D6F" w:rsidRPr="003D04A9" w:rsidRDefault="00CE0D6F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 xml:space="preserve">Maksymalna wartość poszczególnej zmiany wynagrodzenia, jaką dopuszcza Zamawiający w efekcie zastosowania postanowień o zasadach wprowadzania zmian wysokości wynagrodzenia, o których mowa w ust. 1 pkt 5 to </w:t>
      </w:r>
      <w:r w:rsidR="00C90041" w:rsidRPr="003D04A9">
        <w:rPr>
          <w:rFonts w:ascii="Calibri" w:eastAsia="Times New Roman" w:hAnsi="Calibri" w:cs="Calibri"/>
          <w:szCs w:val="24"/>
          <w:lang w:eastAsia="pl-PL"/>
        </w:rPr>
        <w:t>5</w:t>
      </w:r>
      <w:r w:rsidRPr="003D04A9">
        <w:rPr>
          <w:rFonts w:ascii="Calibri" w:eastAsia="Times New Roman" w:hAnsi="Calibri" w:cs="Calibri"/>
          <w:szCs w:val="24"/>
          <w:lang w:eastAsia="pl-PL"/>
        </w:rPr>
        <w:t>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10 % wynagrodzenia, o którym mowa w § 5 Umowy.</w:t>
      </w:r>
    </w:p>
    <w:p w14:paraId="12FE3DC6" w14:textId="73CD02EF" w:rsidR="00C90041" w:rsidRPr="003D04A9" w:rsidRDefault="000B5FA9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="Calibri" w:eastAsia="Times New Roman" w:hAnsi="Calibri" w:cs="Calibri"/>
          <w:szCs w:val="24"/>
          <w:lang w:eastAsia="pl-PL"/>
        </w:rPr>
        <w:t>W</w:t>
      </w:r>
      <w:r w:rsidR="00C90041"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>aloryzacja wynagrodzenia w sytuacji wystąpienia okoli</w:t>
      </w:r>
      <w:r w:rsidR="00493305"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czności  </w:t>
      </w:r>
      <w:r w:rsidR="00C90041"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>wskazanych w u</w:t>
      </w:r>
      <w:r w:rsidR="00493305"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>s</w:t>
      </w:r>
      <w:r w:rsidR="00C90041"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t. 1 pkt 5 niniejszego paragrafu jest dopuszczalna tylko raz nie wcześniej niż po upływie 7 miesięcy od </w:t>
      </w:r>
      <w:r w:rsidR="00C90041"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lastRenderedPageBreak/>
        <w:t>daty zawarcia umowy. Waloryzacja nie dotyczy wynagrodzenia za roboty, dostawy i usługi wykonane przed datą złożenia wniosku lub które zgodnie z umową miały być wykonane w ciągu 7 miesięcy od zawarcia Umowy, chyba, że opóźnienie wynika z przyczyn leżących po stronie Zamawiającego.</w:t>
      </w:r>
    </w:p>
    <w:p w14:paraId="7FB3C6DD" w14:textId="672DF02C" w:rsidR="00C90041" w:rsidRPr="003D04A9" w:rsidRDefault="00C90041">
      <w:pPr>
        <w:pStyle w:val="Akapitzlist"/>
        <w:numPr>
          <w:ilvl w:val="3"/>
          <w:numId w:val="24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Wykonawca, którego wynagrodzenie zostało zmienione zgodnie z ust. </w:t>
      </w:r>
      <w:r w:rsidR="000B5FA9"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>8</w:t>
      </w:r>
      <w:r w:rsidRPr="003D04A9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zobowiązany jest do zmiany wynagrodzenia przysługującego podwykonawcy, z którym zawarł umowę, w zakresie odpowiadającym zmianom wynagrodzenia Wykonawcy.</w:t>
      </w:r>
    </w:p>
    <w:p w14:paraId="666D0259" w14:textId="77777777" w:rsidR="00CE0D6F" w:rsidRPr="003D04A9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FFFE9F" w14:textId="7AB9EB59" w:rsidR="00D57951" w:rsidRPr="003D04A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3D04A9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493305" w:rsidRPr="003D04A9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</w:p>
    <w:p w14:paraId="3DD8285A" w14:textId="77777777" w:rsidR="00D57951" w:rsidRPr="003D04A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3D04A9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3D04A9" w:rsidRDefault="00D57951">
      <w:pPr>
        <w:numPr>
          <w:ilvl w:val="0"/>
          <w:numId w:val="18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D04A9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3D04A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D04A9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3D04A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3D04A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D04A9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A07384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D04A9">
        <w:rPr>
          <w:rFonts w:asciiTheme="minorHAnsi" w:eastAsia="Times New Roman" w:hAnsiTheme="minorHAnsi" w:cstheme="minorHAnsi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okolicznościach; w takim wypadku Wykonawca może żądać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jedynie wynagrodzenia należnego mu z tytułu wykonanej części umowy.</w:t>
      </w:r>
    </w:p>
    <w:p w14:paraId="01B26815" w14:textId="1257F27C" w:rsidR="00D57951" w:rsidRPr="00A07384" w:rsidRDefault="00D57951">
      <w:pPr>
        <w:numPr>
          <w:ilvl w:val="0"/>
          <w:numId w:val="19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 przypadku gdy Zamawiający nie otrzymania dofinansowania  na realizację przedmiotu umowy</w:t>
      </w:r>
      <w:r w:rsidRPr="00A07384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;</w:t>
      </w:r>
      <w:r w:rsidR="00A07384" w:rsidRPr="00A07384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14:paraId="344FA201" w14:textId="77777777" w:rsidR="00D57951" w:rsidRPr="00A07384" w:rsidRDefault="00D57951">
      <w:pPr>
        <w:numPr>
          <w:ilvl w:val="0"/>
          <w:numId w:val="20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Wykonawcy przysługuje prawo odstąpienia od umowy, jeżeli Zamawiający:</w:t>
      </w:r>
    </w:p>
    <w:p w14:paraId="6E06D8EE" w14:textId="77777777" w:rsidR="00D57951" w:rsidRPr="00A07384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A07384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A07384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A07384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A07384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A07384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A07384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terminie 10 dni od daty zgłoszenia, o którym mowa w pkt 2, Wykonawca przy udziale Zamawiającego, sporządzi szczegółowy protokół inwentaryzacji robót w toku wraz z zestawieniem wartości wykonanych robót, według stanu na dzień odstąpienia; protokół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inwentaryzacji robót w toku stanowić będzie podstawę do wystawienia faktury VAT przez Wykonawcę,</w:t>
      </w:r>
    </w:p>
    <w:p w14:paraId="09AE1367" w14:textId="77777777" w:rsidR="00D57951" w:rsidRPr="00A07384" w:rsidRDefault="00D57951">
      <w:pPr>
        <w:numPr>
          <w:ilvl w:val="1"/>
          <w:numId w:val="19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A07384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5187482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>§ 1</w:t>
      </w:r>
      <w:r w:rsidR="00493305" w:rsidRPr="00A07384">
        <w:rPr>
          <w:rFonts w:asciiTheme="minorHAnsi" w:hAnsiTheme="minorHAnsi" w:cstheme="minorHAnsi"/>
          <w:b/>
          <w:bCs/>
          <w:color w:val="000000"/>
          <w:szCs w:val="24"/>
        </w:rPr>
        <w:t>5</w:t>
      </w:r>
    </w:p>
    <w:p w14:paraId="49AA6F81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>Dostęp do informacji publicznej. RODO</w:t>
      </w:r>
    </w:p>
    <w:p w14:paraId="2A848DB1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3A3C935F" w14:textId="77777777" w:rsidR="00D57951" w:rsidRPr="00A07384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A07384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7268490" w14:textId="77777777" w:rsidR="00D57951" w:rsidRPr="00A07384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A07384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5227B5F5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lastRenderedPageBreak/>
        <w:t>§ 1</w:t>
      </w:r>
      <w:r w:rsidR="00493305" w:rsidRPr="00A07384">
        <w:rPr>
          <w:rFonts w:asciiTheme="minorHAnsi" w:eastAsia="Times New Roman" w:hAnsiTheme="minorHAnsi" w:cstheme="minorHAnsi"/>
          <w:b/>
          <w:bCs/>
          <w:szCs w:val="24"/>
        </w:rPr>
        <w:t>6</w:t>
      </w:r>
    </w:p>
    <w:p w14:paraId="52A170DE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5DB1B6EB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947DD9" w14:textId="77777777" w:rsidR="00945B02" w:rsidRPr="00945B02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45B02">
        <w:rPr>
          <w:rFonts w:ascii="Calibri" w:eastAsia="Times New Roman" w:hAnsi="Calibri" w:cs="Times New Roman"/>
          <w:szCs w:val="24"/>
          <w:lang w:eastAsia="pl-PL"/>
        </w:rPr>
        <w:t>Wszelkie spory, mogące wyniknąć z tytułu realizacji niniejszej umowy, będą rozstrzygane przez sąd właściwy miejscowo dla siedziby Zamawiającego.</w:t>
      </w:r>
    </w:p>
    <w:p w14:paraId="7FACF0F4" w14:textId="77777777" w:rsidR="00945B02" w:rsidRPr="00945B02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45B02">
        <w:rPr>
          <w:rFonts w:ascii="Calibri" w:eastAsia="Times New Roman" w:hAnsi="Calibri" w:cs="Times New Roman"/>
          <w:szCs w:val="24"/>
          <w:lang w:eastAsia="pl-PL"/>
        </w:rPr>
        <w:t>Zmiany umowy wymagają formy pisemnej pod rygorem nieważności.</w:t>
      </w:r>
    </w:p>
    <w:p w14:paraId="28A4BC0D" w14:textId="77777777" w:rsidR="00945B02" w:rsidRPr="00945B02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45B02">
        <w:rPr>
          <w:rFonts w:ascii="Calibri" w:eastAsia="Times New Roman" w:hAnsi="Calibri" w:cs="Times New Roman"/>
          <w:szCs w:val="24"/>
          <w:lang w:eastAsia="pl-PL"/>
        </w:rPr>
        <w:t xml:space="preserve">Powołane w umowie przepisy prawne Wykonawca zobowiązuje się stosować </w:t>
      </w:r>
      <w:r w:rsidRPr="00945B02">
        <w:rPr>
          <w:rFonts w:ascii="Calibri" w:eastAsia="Times New Roman" w:hAnsi="Calibri" w:cs="Times New Roman"/>
          <w:szCs w:val="24"/>
          <w:lang w:eastAsia="pl-PL"/>
        </w:rPr>
        <w:br/>
        <w:t>z uwzględnieniem ewentualnych zmian stanu prawnego.</w:t>
      </w:r>
    </w:p>
    <w:p w14:paraId="52CEF87E" w14:textId="77777777" w:rsidR="00945B02" w:rsidRPr="00945B02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945B02">
        <w:rPr>
          <w:rFonts w:ascii="Calibri" w:eastAsia="Times New Roman" w:hAnsi="Calibri" w:cs="Times New Roman"/>
          <w:szCs w:val="24"/>
          <w:lang w:eastAsia="pl-PL"/>
        </w:rPr>
        <w:t>W sprawach nieuregulowanych niniejszą umową stosuje się przepisy ustaw:                        Prawo zamówień publicznych,  Prawo budowlane oraz Kodeksu cywilnego, o ile przepisy ustawy Prawo zamówień publicznych nie stanowią inaczej.</w:t>
      </w:r>
    </w:p>
    <w:p w14:paraId="691FD555" w14:textId="77777777" w:rsidR="00945B02" w:rsidRPr="00945B02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Times New Roman"/>
          <w:szCs w:val="24"/>
          <w:lang w:val="x-none" w:eastAsia="x-none"/>
        </w:rPr>
      </w:pPr>
      <w:r w:rsidRPr="00945B02">
        <w:rPr>
          <w:rFonts w:ascii="Calibri" w:eastAsia="Times New Roman" w:hAnsi="Calibri" w:cs="Times New Roman"/>
          <w:szCs w:val="24"/>
          <w:lang w:val="x-none" w:eastAsia="x-none"/>
        </w:rPr>
        <w:t>Umowę sporządzono w czterech jednobrzmiących egzemplarzach,</w:t>
      </w:r>
      <w:r w:rsidRPr="00945B02">
        <w:rPr>
          <w:rFonts w:ascii="Calibri" w:eastAsia="Times New Roman" w:hAnsi="Calibri" w:cs="Times New Roman"/>
          <w:szCs w:val="24"/>
          <w:lang w:eastAsia="x-none"/>
        </w:rPr>
        <w:t xml:space="preserve"> z których </w:t>
      </w:r>
      <w:r w:rsidRPr="00945B02">
        <w:rPr>
          <w:rFonts w:ascii="Calibri" w:eastAsia="Times New Roman" w:hAnsi="Calibri" w:cs="Times New Roman"/>
          <w:szCs w:val="24"/>
          <w:lang w:val="x-none" w:eastAsia="x-none"/>
        </w:rPr>
        <w:t xml:space="preserve"> jeden </w:t>
      </w:r>
      <w:r w:rsidRPr="00945B02">
        <w:rPr>
          <w:rFonts w:ascii="Calibri" w:eastAsia="Times New Roman" w:hAnsi="Calibri" w:cs="Times New Roman"/>
          <w:szCs w:val="24"/>
          <w:lang w:eastAsia="x-none"/>
        </w:rPr>
        <w:t xml:space="preserve">otrzymuje </w:t>
      </w:r>
      <w:r w:rsidRPr="00945B02">
        <w:rPr>
          <w:rFonts w:ascii="Calibri" w:eastAsia="Times New Roman" w:hAnsi="Calibri" w:cs="Times New Roman"/>
          <w:szCs w:val="24"/>
          <w:lang w:val="x-none" w:eastAsia="x-none"/>
        </w:rPr>
        <w:t>Wykonawc</w:t>
      </w:r>
      <w:r w:rsidRPr="00945B02">
        <w:rPr>
          <w:rFonts w:ascii="Calibri" w:eastAsia="Times New Roman" w:hAnsi="Calibri" w:cs="Times New Roman"/>
          <w:szCs w:val="24"/>
          <w:lang w:eastAsia="x-none"/>
        </w:rPr>
        <w:t xml:space="preserve">a, a </w:t>
      </w:r>
      <w:r w:rsidRPr="00945B02">
        <w:rPr>
          <w:rFonts w:ascii="Calibri" w:eastAsia="Times New Roman" w:hAnsi="Calibri" w:cs="Times New Roman"/>
          <w:szCs w:val="24"/>
          <w:lang w:val="x-none" w:eastAsia="x-none"/>
        </w:rPr>
        <w:t xml:space="preserve"> trzy </w:t>
      </w:r>
      <w:r w:rsidRPr="00945B02">
        <w:rPr>
          <w:rFonts w:ascii="Calibri" w:eastAsia="Times New Roman" w:hAnsi="Calibri" w:cs="Times New Roman"/>
          <w:szCs w:val="24"/>
          <w:lang w:eastAsia="x-none"/>
        </w:rPr>
        <w:t xml:space="preserve"> Zamawiający.</w:t>
      </w:r>
      <w:r w:rsidRPr="00945B02">
        <w:rPr>
          <w:rFonts w:ascii="Calibri" w:eastAsia="Times New Roman" w:hAnsi="Calibri" w:cs="Times New Roman"/>
          <w:szCs w:val="24"/>
          <w:lang w:val="x-none" w:eastAsia="x-none"/>
        </w:rPr>
        <w:t xml:space="preserve"> </w:t>
      </w:r>
    </w:p>
    <w:p w14:paraId="05C33150" w14:textId="2FBF262D" w:rsidR="00D57951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32867E9" w14:textId="50272E22" w:rsidR="00945B02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A21BC0D" w14:textId="4B37EF33" w:rsidR="00945B02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BE0655F" w14:textId="77777777" w:rsidR="00945B02" w:rsidRPr="00A07384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A07384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BA1D55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19DA361" w14:textId="52FE30BA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CA021D2" w14:textId="426C385F" w:rsid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CBB6369" w14:textId="23D0205C" w:rsid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2763E3F" w14:textId="0D3E9BAE" w:rsidR="00DE31AF" w:rsidRDefault="00DE31AF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5E71CCF" w14:textId="7E48FD50" w:rsidR="00DE31AF" w:rsidRDefault="00DE31AF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12AEBF5" w14:textId="76AB069E" w:rsidR="00DE31AF" w:rsidRDefault="00DE31AF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A29DBD4" w14:textId="52E31461" w:rsidR="00DE31AF" w:rsidRDefault="00DE31AF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C91A833" w14:textId="2AEE9A00" w:rsidR="00DE31AF" w:rsidRDefault="00DE31AF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E96B404" w14:textId="77777777" w:rsidR="00DE31AF" w:rsidRPr="00A07384" w:rsidRDefault="00DE31AF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325EC01" w14:textId="77777777" w:rsidR="00A07384" w:rsidRP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A07384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A07384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A0738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B2FA628" w14:textId="77777777" w:rsidR="00D57951" w:rsidRPr="00D57951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E062D0B" w14:textId="77777777" w:rsidR="00D54971" w:rsidRDefault="00D54971"/>
    <w:sectPr w:rsidR="00D54971" w:rsidSect="000B450B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F5F" w14:textId="77777777" w:rsidR="00AA5B53" w:rsidRDefault="00AA5B53" w:rsidP="007E63DD">
      <w:pPr>
        <w:spacing w:line="240" w:lineRule="auto"/>
      </w:pPr>
      <w:r>
        <w:separator/>
      </w:r>
    </w:p>
  </w:endnote>
  <w:endnote w:type="continuationSeparator" w:id="0">
    <w:p w14:paraId="4305F077" w14:textId="77777777" w:rsidR="00AA5B53" w:rsidRDefault="00AA5B53" w:rsidP="007E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68CF" w14:textId="77777777" w:rsidR="00AA5B53" w:rsidRDefault="00AA5B53" w:rsidP="007E63DD">
      <w:pPr>
        <w:spacing w:line="240" w:lineRule="auto"/>
      </w:pPr>
      <w:r>
        <w:separator/>
      </w:r>
    </w:p>
  </w:footnote>
  <w:footnote w:type="continuationSeparator" w:id="0">
    <w:p w14:paraId="78ADD1D3" w14:textId="77777777" w:rsidR="00AA5B53" w:rsidRDefault="00AA5B53" w:rsidP="007E63DD">
      <w:pPr>
        <w:spacing w:line="240" w:lineRule="auto"/>
      </w:pPr>
      <w:r>
        <w:continuationSeparator/>
      </w:r>
    </w:p>
  </w:footnote>
  <w:footnote w:id="1">
    <w:p w14:paraId="7C6F4C60" w14:textId="16A353C7" w:rsidR="007E63DD" w:rsidRPr="007E63DD" w:rsidRDefault="007E63DD">
      <w:pPr>
        <w:pStyle w:val="Tekstprzypisudolnego"/>
        <w:rPr>
          <w:rFonts w:asciiTheme="minorHAnsi" w:hAnsiTheme="minorHAnsi" w:cstheme="minorHAnsi"/>
        </w:rPr>
      </w:pPr>
      <w:r w:rsidRPr="007E63DD">
        <w:rPr>
          <w:rStyle w:val="Odwoanieprzypisudolnego"/>
          <w:rFonts w:asciiTheme="minorHAnsi" w:hAnsiTheme="minorHAnsi" w:cstheme="minorHAnsi"/>
        </w:rPr>
        <w:footnoteRef/>
      </w:r>
      <w:r w:rsidRPr="007E63DD">
        <w:rPr>
          <w:rFonts w:asciiTheme="minorHAnsi" w:hAnsiTheme="minorHAnsi" w:cstheme="minorHAnsi"/>
        </w:rPr>
        <w:t xml:space="preserve"> (</w:t>
      </w:r>
      <w:r w:rsidR="003D04A9">
        <w:rPr>
          <w:rFonts w:asciiTheme="minorHAnsi" w:hAnsiTheme="minorHAnsi" w:cstheme="minorHAnsi"/>
        </w:rPr>
        <w:t>dotyczy, o</w:t>
      </w:r>
      <w:r w:rsidRPr="007E63DD">
        <w:rPr>
          <w:rFonts w:asciiTheme="minorHAnsi" w:hAnsiTheme="minorHAnsi" w:cstheme="minorHAnsi"/>
        </w:rPr>
        <w:t xml:space="preserve"> ile termin wyko</w:t>
      </w:r>
      <w:r>
        <w:rPr>
          <w:rFonts w:asciiTheme="minorHAnsi" w:hAnsiTheme="minorHAnsi" w:cstheme="minorHAnsi"/>
        </w:rPr>
        <w:t xml:space="preserve">nania </w:t>
      </w:r>
      <w:r w:rsidRPr="007E63DD">
        <w:rPr>
          <w:rFonts w:asciiTheme="minorHAnsi" w:hAnsiTheme="minorHAnsi" w:cstheme="minorHAnsi"/>
        </w:rPr>
        <w:t xml:space="preserve">umowy będzie dłuższy niż 6 miesięcy)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B2E6848"/>
    <w:multiLevelType w:val="hybridMultilevel"/>
    <w:tmpl w:val="D536F4B0"/>
    <w:lvl w:ilvl="0" w:tplc="C2FE2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26038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321628">
    <w:abstractNumId w:val="6"/>
  </w:num>
  <w:num w:numId="3" w16cid:durableId="1249072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8349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062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068556">
    <w:abstractNumId w:val="29"/>
  </w:num>
  <w:num w:numId="7" w16cid:durableId="1595092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930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23233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186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88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272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8729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24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617748">
    <w:abstractNumId w:val="19"/>
  </w:num>
  <w:num w:numId="17" w16cid:durableId="278949050">
    <w:abstractNumId w:val="2"/>
  </w:num>
  <w:num w:numId="18" w16cid:durableId="544105570">
    <w:abstractNumId w:val="14"/>
    <w:lvlOverride w:ilvl="0">
      <w:startOverride w:val="1"/>
    </w:lvlOverride>
  </w:num>
  <w:num w:numId="19" w16cid:durableId="669137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3287346">
    <w:abstractNumId w:val="8"/>
    <w:lvlOverride w:ilvl="0">
      <w:startOverride w:val="2"/>
    </w:lvlOverride>
  </w:num>
  <w:num w:numId="21" w16cid:durableId="1982493754">
    <w:abstractNumId w:val="21"/>
    <w:lvlOverride w:ilvl="0">
      <w:startOverride w:val="1"/>
    </w:lvlOverride>
  </w:num>
  <w:num w:numId="22" w16cid:durableId="162089757">
    <w:abstractNumId w:val="17"/>
    <w:lvlOverride w:ilvl="0">
      <w:startOverride w:val="3"/>
    </w:lvlOverride>
  </w:num>
  <w:num w:numId="23" w16cid:durableId="546601425">
    <w:abstractNumId w:val="3"/>
  </w:num>
  <w:num w:numId="24" w16cid:durableId="376856953">
    <w:abstractNumId w:val="4"/>
  </w:num>
  <w:num w:numId="25" w16cid:durableId="870916919">
    <w:abstractNumId w:val="12"/>
  </w:num>
  <w:num w:numId="26" w16cid:durableId="1098939839">
    <w:abstractNumId w:val="20"/>
  </w:num>
  <w:num w:numId="27" w16cid:durableId="782118322">
    <w:abstractNumId w:val="18"/>
  </w:num>
  <w:num w:numId="28" w16cid:durableId="1789809341">
    <w:abstractNumId w:val="5"/>
  </w:num>
  <w:num w:numId="29" w16cid:durableId="303236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063321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75992"/>
    <w:rsid w:val="000B450B"/>
    <w:rsid w:val="000B5FA9"/>
    <w:rsid w:val="002D74D5"/>
    <w:rsid w:val="00302534"/>
    <w:rsid w:val="00334B57"/>
    <w:rsid w:val="003D04A9"/>
    <w:rsid w:val="00400E2E"/>
    <w:rsid w:val="00415A30"/>
    <w:rsid w:val="0043110E"/>
    <w:rsid w:val="00452256"/>
    <w:rsid w:val="00493305"/>
    <w:rsid w:val="00526F7E"/>
    <w:rsid w:val="005901CC"/>
    <w:rsid w:val="005B30C2"/>
    <w:rsid w:val="005D5E34"/>
    <w:rsid w:val="00642591"/>
    <w:rsid w:val="007C62E1"/>
    <w:rsid w:val="007E63DD"/>
    <w:rsid w:val="008B1BFE"/>
    <w:rsid w:val="00945B02"/>
    <w:rsid w:val="009F0D90"/>
    <w:rsid w:val="00A07384"/>
    <w:rsid w:val="00A542A6"/>
    <w:rsid w:val="00AA5B53"/>
    <w:rsid w:val="00B26874"/>
    <w:rsid w:val="00C90041"/>
    <w:rsid w:val="00CA031B"/>
    <w:rsid w:val="00CE0D6F"/>
    <w:rsid w:val="00D37FEB"/>
    <w:rsid w:val="00D54971"/>
    <w:rsid w:val="00D57951"/>
    <w:rsid w:val="00DE31AF"/>
    <w:rsid w:val="00DF6553"/>
    <w:rsid w:val="00E20E56"/>
    <w:rsid w:val="00ED21CD"/>
    <w:rsid w:val="00F7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,List bullet"/>
    <w:basedOn w:val="Normalny"/>
    <w:link w:val="AkapitzlistZnak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,List bullet Znak"/>
    <w:link w:val="Akapitzlist"/>
    <w:uiPriority w:val="34"/>
    <w:qFormat/>
    <w:locked/>
    <w:rsid w:val="00E2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3D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3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6038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18</cp:revision>
  <cp:lastPrinted>2023-03-30T11:45:00Z</cp:lastPrinted>
  <dcterms:created xsi:type="dcterms:W3CDTF">2023-03-09T13:48:00Z</dcterms:created>
  <dcterms:modified xsi:type="dcterms:W3CDTF">2023-03-31T07:59:00Z</dcterms:modified>
</cp:coreProperties>
</file>