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5965" w14:textId="54E4BAE4" w:rsidR="00D57951" w:rsidRPr="00864CCF" w:rsidRDefault="000B450B" w:rsidP="00F3758C">
      <w:pPr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noProof/>
        </w:rPr>
        <w:t xml:space="preserve">                                                                     </w:t>
      </w:r>
      <w:r w:rsidRPr="00864CCF">
        <w:rPr>
          <w:noProof/>
        </w:rPr>
        <w:tab/>
        <w:t xml:space="preserve">                                   </w:t>
      </w:r>
      <w:r w:rsidRPr="00864CCF">
        <w:rPr>
          <w:noProof/>
        </w:rPr>
        <w:tab/>
      </w:r>
      <w:r w:rsidRPr="00864CCF">
        <w:rPr>
          <w:noProof/>
        </w:rPr>
        <w:tab/>
      </w:r>
      <w:r w:rsidRPr="00864CCF">
        <w:rPr>
          <w:noProof/>
        </w:rPr>
        <w:tab/>
      </w:r>
      <w:r w:rsidRPr="00864CCF">
        <w:rPr>
          <w:noProof/>
        </w:rPr>
        <w:tab/>
      </w:r>
      <w:r w:rsidRPr="00864CCF">
        <w:rPr>
          <w:noProof/>
        </w:rPr>
        <w:tab/>
        <w:t xml:space="preserve">  </w:t>
      </w:r>
      <w:r w:rsidR="00F3758C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Za</w:t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łącznik nr 8 do SWZ</w:t>
      </w:r>
    </w:p>
    <w:p w14:paraId="644826D2" w14:textId="77777777" w:rsidR="00D57951" w:rsidRPr="00864CCF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864CCF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864CCF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864CC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864CCF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864CCF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864CC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34E00BDF" w:rsidR="00D57951" w:rsidRPr="00864CCF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</w:t>
      </w:r>
      <w:r w:rsidR="00642591" w:rsidRPr="00864CCF"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 r. poz. 1</w:t>
      </w:r>
      <w:r w:rsidR="00642591"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710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z późn. zm.) – dalej Pzp, o następującej treści:</w:t>
      </w:r>
    </w:p>
    <w:p w14:paraId="3D2794F7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864CCF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</w:p>
    <w:p w14:paraId="087A536D" w14:textId="7F4A393F" w:rsidR="00B37CFF" w:rsidRPr="00864CCF" w:rsidRDefault="00B37CFF" w:rsidP="00B37CFF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128998701"/>
      <w:bookmarkStart w:id="2" w:name="_Hlk108439746"/>
      <w:r w:rsidRPr="00864CCF">
        <w:rPr>
          <w:rFonts w:asciiTheme="minorHAnsi" w:hAnsiTheme="minorHAnsi" w:cstheme="minorHAnsi"/>
        </w:rPr>
        <w:t xml:space="preserve">Przedmiotem umowy jest </w:t>
      </w:r>
      <w:r w:rsidRPr="00864CCF">
        <w:rPr>
          <w:rFonts w:asciiTheme="minorHAnsi" w:hAnsiTheme="minorHAnsi" w:cstheme="minorHAnsi"/>
          <w:b/>
          <w:bCs/>
        </w:rPr>
        <w:t>remont drogi dojazdowej do terenów rolniczych na odcinku Orzechowo - Jesionowo</w:t>
      </w:r>
      <w:r w:rsidRPr="00864CCF">
        <w:rPr>
          <w:rFonts w:asciiTheme="minorHAnsi" w:hAnsiTheme="minorHAnsi" w:cstheme="minorHAnsi"/>
        </w:rPr>
        <w:t>, dz. nr geod. 190 obręb Orzechowo, gmina Dobre Miasto.</w:t>
      </w:r>
    </w:p>
    <w:p w14:paraId="41B88021" w14:textId="77777777" w:rsidR="00B37CFF" w:rsidRPr="00864CCF" w:rsidRDefault="00B37CFF" w:rsidP="00B37CFF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</w:rPr>
        <w:t xml:space="preserve">Inwestycja zlokalizowana jest na działkach o </w:t>
      </w:r>
      <w:r w:rsidRPr="00864CCF">
        <w:rPr>
          <w:rFonts w:asciiTheme="minorHAnsi" w:hAnsiTheme="minorHAnsi" w:cstheme="minorHAnsi"/>
          <w:spacing w:val="-2"/>
        </w:rPr>
        <w:t xml:space="preserve">nr geod. </w:t>
      </w:r>
      <w:r w:rsidRPr="00864CCF">
        <w:rPr>
          <w:rFonts w:asciiTheme="minorHAnsi" w:hAnsiTheme="minorHAnsi" w:cstheme="minorHAnsi"/>
          <w:b/>
          <w:bCs/>
          <w:spacing w:val="-2"/>
        </w:rPr>
        <w:t>190 obręb Orzechowo</w:t>
      </w:r>
      <w:r w:rsidRPr="00864CCF">
        <w:rPr>
          <w:rFonts w:asciiTheme="minorHAnsi" w:hAnsiTheme="minorHAnsi" w:cstheme="minorHAnsi"/>
          <w:spacing w:val="-2"/>
        </w:rPr>
        <w:t>, gmina Dobre Miasto.</w:t>
      </w:r>
    </w:p>
    <w:p w14:paraId="5E183A4B" w14:textId="55542458" w:rsidR="00B37CFF" w:rsidRPr="00864CCF" w:rsidRDefault="00B37CFF" w:rsidP="00B37CFF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  <w:spacing w:val="-2"/>
        </w:rPr>
        <w:t>W ramach przedsięwzięcia przewiduje się trwałe ulepszenie przedmiotowej drogi o długości 445 mb. oraz wykonanie zjazdów na wszystkie działki graniczące z drogą</w:t>
      </w:r>
      <w:r w:rsidR="00E55535" w:rsidRPr="00864CCF">
        <w:rPr>
          <w:rFonts w:asciiTheme="minorHAnsi" w:hAnsiTheme="minorHAnsi" w:cstheme="minorHAnsi"/>
          <w:spacing w:val="-2"/>
        </w:rPr>
        <w:t>.</w:t>
      </w:r>
      <w:r w:rsidRPr="00864CCF">
        <w:rPr>
          <w:rFonts w:asciiTheme="minorHAnsi" w:hAnsiTheme="minorHAnsi" w:cstheme="minorHAnsi"/>
          <w:spacing w:val="-2"/>
        </w:rPr>
        <w:t xml:space="preserve"> Zakres robót przewiduje: wykonanie pomiarów geodezyjnych dotyczących wytyczenia drogi oraz sporządzenia dokumentacji geodezyjnej powykonawczej, wykarczowanie wszystkich istniejących pni i krzaków z wywozem i utylizacją, wykonanie koryta z transportem urobku na odległość do 12 km, wykonanie nasypów z pospółki w miejscach wskazanych przez zamawiającego, wykonanie konstrukcji wraz z zagęszczeniem i wyprofilowaniem nawierzchni drogi (na całej szerokości), </w:t>
      </w:r>
      <w:r w:rsidRPr="00864CCF">
        <w:rPr>
          <w:rFonts w:asciiTheme="minorHAnsi" w:hAnsiTheme="minorHAnsi" w:cstheme="minorHAnsi"/>
          <w:b/>
          <w:bCs/>
          <w:spacing w:val="-2"/>
        </w:rPr>
        <w:t>wykonanie odcinka drogi z płyt drogowych żelbetowych pełnych o dł. ok. 39mb wraz z mijanką,</w:t>
      </w:r>
      <w:r w:rsidRPr="00864CCF">
        <w:rPr>
          <w:rFonts w:asciiTheme="minorHAnsi" w:hAnsiTheme="minorHAnsi" w:cstheme="minorHAnsi"/>
          <w:spacing w:val="-2"/>
        </w:rPr>
        <w:t xml:space="preserve"> odtworzenie rowów przydrożnych odwadniających (do głębokości poniżej warstw konstrukcyjnych drogi) zapewniających sprawny spływ wód opadowych z nawierzchni drogi, mechaniczne plantowanie skarp i poboczy z ewentualnym uzupełnieniem humusu.</w:t>
      </w:r>
    </w:p>
    <w:p w14:paraId="628133F3" w14:textId="77777777" w:rsidR="00B37CFF" w:rsidRPr="00864CCF" w:rsidRDefault="00B37CFF" w:rsidP="00B37CFF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  <w:spacing w:val="-2"/>
          <w:u w:val="single"/>
        </w:rPr>
        <w:t>Konstrukcja drogi zakłada wykonanie:</w:t>
      </w:r>
    </w:p>
    <w:p w14:paraId="11B2CFEA" w14:textId="77777777" w:rsidR="00B37CFF" w:rsidRPr="00864CCF" w:rsidRDefault="00B37CFF" w:rsidP="00B37CFF">
      <w:pPr>
        <w:pStyle w:val="Akapitzlist"/>
        <w:numPr>
          <w:ilvl w:val="0"/>
          <w:numId w:val="31"/>
        </w:numPr>
        <w:spacing w:line="240" w:lineRule="auto"/>
        <w:ind w:hanging="294"/>
        <w:jc w:val="both"/>
        <w:rPr>
          <w:rFonts w:asciiTheme="minorHAnsi" w:hAnsiTheme="minorHAnsi" w:cstheme="minorHAnsi"/>
          <w:spacing w:val="-2"/>
        </w:rPr>
      </w:pPr>
      <w:r w:rsidRPr="00864CCF">
        <w:rPr>
          <w:rFonts w:asciiTheme="minorHAnsi" w:hAnsiTheme="minorHAnsi" w:cstheme="minorHAnsi"/>
          <w:spacing w:val="-2"/>
        </w:rPr>
        <w:t>warstwy odsączającej z pospółki gr. 15 cm. zagęszczanej mechanicznie;</w:t>
      </w:r>
    </w:p>
    <w:p w14:paraId="13DF074C" w14:textId="77777777" w:rsidR="00B37CFF" w:rsidRPr="00864CCF" w:rsidRDefault="00B37CFF" w:rsidP="00B37CFF">
      <w:pPr>
        <w:pStyle w:val="Akapitzlist"/>
        <w:numPr>
          <w:ilvl w:val="0"/>
          <w:numId w:val="31"/>
        </w:numPr>
        <w:spacing w:line="240" w:lineRule="auto"/>
        <w:ind w:hanging="294"/>
        <w:jc w:val="both"/>
        <w:rPr>
          <w:rFonts w:asciiTheme="minorHAnsi" w:hAnsiTheme="minorHAnsi" w:cstheme="minorHAnsi"/>
          <w:spacing w:val="-2"/>
        </w:rPr>
      </w:pPr>
      <w:r w:rsidRPr="00864CCF">
        <w:rPr>
          <w:rFonts w:asciiTheme="minorHAnsi" w:hAnsiTheme="minorHAnsi" w:cstheme="minorHAnsi"/>
          <w:spacing w:val="-2"/>
        </w:rPr>
        <w:t>warstwy górnej z kruszywa łamanego (KŁSM 0-31,5 mm C50/30) o gr. 12 cm. stabilizowaną mechanicznie;</w:t>
      </w:r>
    </w:p>
    <w:p w14:paraId="6E27A66E" w14:textId="77777777" w:rsidR="00B37CFF" w:rsidRPr="00864CCF" w:rsidRDefault="00B37CFF" w:rsidP="00B37CFF">
      <w:pPr>
        <w:pStyle w:val="Akapitzlist"/>
        <w:numPr>
          <w:ilvl w:val="0"/>
          <w:numId w:val="31"/>
        </w:numPr>
        <w:spacing w:line="240" w:lineRule="auto"/>
        <w:ind w:hanging="294"/>
        <w:jc w:val="both"/>
        <w:rPr>
          <w:rFonts w:asciiTheme="minorHAnsi" w:hAnsiTheme="minorHAnsi" w:cstheme="minorHAnsi"/>
          <w:spacing w:val="-2"/>
        </w:rPr>
      </w:pPr>
      <w:r w:rsidRPr="00864CCF">
        <w:rPr>
          <w:rFonts w:asciiTheme="minorHAnsi" w:hAnsiTheme="minorHAnsi" w:cstheme="minorHAnsi"/>
          <w:spacing w:val="-2"/>
        </w:rPr>
        <w:t>odcinka drogi z płyt drogowych żelbetowych pełnych o dł. ok. 39mb (wraz z obustronnym poboczem 2x0,75m z kruszywa naturalnego łamanego C50/30 gr. 20cm. po zagęszczeniu);</w:t>
      </w:r>
    </w:p>
    <w:p w14:paraId="0228B02B" w14:textId="77777777" w:rsidR="00B37CFF" w:rsidRPr="00864CCF" w:rsidRDefault="00B37CFF" w:rsidP="00B37CFF">
      <w:pPr>
        <w:pStyle w:val="Akapitzlist"/>
        <w:numPr>
          <w:ilvl w:val="0"/>
          <w:numId w:val="31"/>
        </w:numPr>
        <w:spacing w:line="240" w:lineRule="auto"/>
        <w:ind w:hanging="294"/>
        <w:jc w:val="both"/>
        <w:rPr>
          <w:rFonts w:asciiTheme="minorHAnsi" w:hAnsiTheme="minorHAnsi" w:cstheme="minorHAnsi"/>
          <w:spacing w:val="-2"/>
        </w:rPr>
      </w:pPr>
      <w:r w:rsidRPr="00864CCF">
        <w:rPr>
          <w:rFonts w:asciiTheme="minorHAnsi" w:hAnsiTheme="minorHAnsi" w:cstheme="minorHAnsi"/>
          <w:b/>
          <w:bCs/>
          <w:spacing w:val="-2"/>
        </w:rPr>
        <w:lastRenderedPageBreak/>
        <w:t>mijanki (na szczycie wzniesienia/drogi) z płyt drogowych żelbetowych pełnych o pow. 45 m</w:t>
      </w:r>
      <w:r w:rsidRPr="00864CCF">
        <w:rPr>
          <w:rFonts w:asciiTheme="minorHAnsi" w:hAnsiTheme="minorHAnsi" w:cstheme="minorHAnsi"/>
          <w:b/>
          <w:bCs/>
          <w:spacing w:val="-2"/>
          <w:vertAlign w:val="superscript"/>
        </w:rPr>
        <w:t xml:space="preserve">2  </w:t>
      </w:r>
      <w:r w:rsidRPr="00864CCF">
        <w:rPr>
          <w:rFonts w:asciiTheme="minorHAnsi" w:hAnsiTheme="minorHAnsi" w:cstheme="minorHAnsi"/>
          <w:b/>
          <w:bCs/>
          <w:spacing w:val="-2"/>
        </w:rPr>
        <w:t>(wraz z jednostronnym poboczem szer. 0,75m z kruszywa naturalnego łamanego C50/30 gr. 20cm. po zagęszczeniu);</w:t>
      </w:r>
    </w:p>
    <w:p w14:paraId="6DFB0BCE" w14:textId="77777777" w:rsidR="00B37CFF" w:rsidRPr="00864CCF" w:rsidRDefault="00B37CFF" w:rsidP="00B37CFF">
      <w:pPr>
        <w:pStyle w:val="Akapitzlist"/>
        <w:numPr>
          <w:ilvl w:val="0"/>
          <w:numId w:val="31"/>
        </w:numPr>
        <w:spacing w:line="240" w:lineRule="auto"/>
        <w:ind w:hanging="294"/>
        <w:jc w:val="both"/>
        <w:rPr>
          <w:rFonts w:asciiTheme="minorHAnsi" w:hAnsiTheme="minorHAnsi" w:cstheme="minorHAnsi"/>
          <w:spacing w:val="-2"/>
        </w:rPr>
      </w:pPr>
      <w:r w:rsidRPr="00864CCF">
        <w:rPr>
          <w:rFonts w:asciiTheme="minorHAnsi" w:hAnsiTheme="minorHAnsi" w:cstheme="minorHAnsi"/>
          <w:spacing w:val="-2"/>
        </w:rPr>
        <w:t>montaż przepustu SN8 f40 pod zjazdem wraz z wykonaniem obudowy dwóch przyczółków z kamienia polnego na PCP 1:4 (nawierzchnia zjazdów o konstrukcji takiej samej jak nawierzchnia drogi);</w:t>
      </w:r>
    </w:p>
    <w:p w14:paraId="5300C1CB" w14:textId="018CE680" w:rsidR="00B37CFF" w:rsidRPr="00864CCF" w:rsidRDefault="00B37CFF" w:rsidP="00B37CFF">
      <w:pPr>
        <w:pStyle w:val="Akapitzlist"/>
        <w:numPr>
          <w:ilvl w:val="0"/>
          <w:numId w:val="31"/>
        </w:numPr>
        <w:spacing w:line="240" w:lineRule="auto"/>
        <w:ind w:hanging="294"/>
        <w:jc w:val="both"/>
        <w:rPr>
          <w:rFonts w:asciiTheme="minorHAnsi" w:hAnsiTheme="minorHAnsi" w:cstheme="minorHAnsi"/>
          <w:spacing w:val="-2"/>
        </w:rPr>
      </w:pPr>
      <w:r w:rsidRPr="00864CCF">
        <w:rPr>
          <w:rFonts w:asciiTheme="minorHAnsi" w:hAnsiTheme="minorHAnsi" w:cstheme="minorHAnsi"/>
          <w:spacing w:val="-2"/>
        </w:rPr>
        <w:t>nawierzchnię drogi należy wykonać z odpowiednimi spadkami poprzecznymi (jednostronny lub daszkowy o nachyleniu min 3% pobocza 6%) oraz należy wykonać odpowiedni profil podłużny drogi (nawiązując do przylegającego terenu).</w:t>
      </w:r>
    </w:p>
    <w:p w14:paraId="7226EEB9" w14:textId="30ACE364" w:rsidR="00E20E56" w:rsidRPr="00864CCF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</w:rPr>
        <w:t xml:space="preserve">Szczegółowy opis przedmiotu zamówienia został określony w </w:t>
      </w:r>
      <w:r w:rsidR="00F3758C" w:rsidRPr="00864CCF">
        <w:rPr>
          <w:rFonts w:asciiTheme="minorHAnsi" w:hAnsiTheme="minorHAnsi" w:cstheme="minorHAnsi"/>
        </w:rPr>
        <w:t xml:space="preserve">przedmiarze robót </w:t>
      </w:r>
      <w:r w:rsidRPr="00864CCF">
        <w:rPr>
          <w:rFonts w:asciiTheme="minorHAnsi" w:hAnsiTheme="minorHAnsi" w:cstheme="minorHAnsi"/>
        </w:rPr>
        <w:t>stanowiąc</w:t>
      </w:r>
      <w:r w:rsidR="00F3758C" w:rsidRPr="00864CCF">
        <w:rPr>
          <w:rFonts w:asciiTheme="minorHAnsi" w:hAnsiTheme="minorHAnsi" w:cstheme="minorHAnsi"/>
        </w:rPr>
        <w:t>ym</w:t>
      </w:r>
      <w:r w:rsidRPr="00864CCF">
        <w:rPr>
          <w:rFonts w:asciiTheme="minorHAnsi" w:hAnsiTheme="minorHAnsi" w:cstheme="minorHAnsi"/>
        </w:rPr>
        <w:t xml:space="preserve"> załącznik nr 9 do SWZ.</w:t>
      </w:r>
    </w:p>
    <w:bookmarkEnd w:id="1"/>
    <w:bookmarkEnd w:id="2"/>
    <w:p w14:paraId="29018EA2" w14:textId="7D45D014" w:rsidR="00D57951" w:rsidRPr="00864CCF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Przedmiot umowy musi być wykonany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3BC99293" w14:textId="356196EA" w:rsidR="00D57951" w:rsidRPr="00994FD0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Zamawiający zobowiązuje się do dokonania wymaganych przez umowę oraz właściwe przepisy czynności związanych z przygotowaniem robót, w szczególności do przekazania terenu budowy i dostarczenia dokumentacji w zakresie niezbędnym do wykonania przewidzianego w umowie obiektu budowlanego oraz odebrania robót i zapłaty umówionego wynagrodzenia za wykonane roboty budowlane na zasadach określonych w umowie.</w:t>
      </w:r>
    </w:p>
    <w:p w14:paraId="3F08F44F" w14:textId="00C91612" w:rsidR="00D57951" w:rsidRPr="00994FD0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I</w:t>
      </w:r>
      <w:bookmarkStart w:id="3" w:name="_Hlk62642527"/>
      <w:r w:rsidR="00D57951" w:rsidRPr="00864CCF">
        <w:rPr>
          <w:rFonts w:asciiTheme="minorHAnsi" w:eastAsia="Times New Roman" w:hAnsiTheme="minorHAnsi" w:cstheme="minorHAnsi"/>
          <w:szCs w:val="24"/>
          <w:lang w:eastAsia="pl-PL"/>
        </w:rPr>
        <w:t>nwestycję, należy prowadzić pod stałym nadzorem uprawnionego geodety.</w:t>
      </w:r>
      <w:bookmarkEnd w:id="3"/>
    </w:p>
    <w:p w14:paraId="06614923" w14:textId="36DC5318" w:rsidR="00994FD0" w:rsidRPr="0013097D" w:rsidRDefault="00994FD0" w:rsidP="00994FD0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Inwestycja jest </w:t>
      </w:r>
      <w:r w:rsidRPr="0013097D">
        <w:rPr>
          <w:rFonts w:ascii="Calibri" w:hAnsi="Calibri" w:cs="Calibri"/>
          <w:color w:val="000000"/>
          <w:sz w:val="23"/>
          <w:szCs w:val="23"/>
        </w:rPr>
        <w:t>dofinansowan</w:t>
      </w:r>
      <w:r>
        <w:rPr>
          <w:rFonts w:ascii="Calibri" w:hAnsi="Calibri" w:cs="Calibri"/>
          <w:color w:val="000000"/>
          <w:sz w:val="23"/>
          <w:szCs w:val="23"/>
        </w:rPr>
        <w:t>a</w:t>
      </w:r>
      <w:r w:rsidRPr="0013097D">
        <w:rPr>
          <w:rFonts w:ascii="Calibri" w:hAnsi="Calibri" w:cs="Calibri"/>
          <w:color w:val="000000"/>
          <w:sz w:val="23"/>
          <w:szCs w:val="23"/>
        </w:rPr>
        <w:t xml:space="preserve"> ze środków Województwa Warmińsko-Mazurskiego związanych z wyłączeniem z produkcji gruntów rolnych.</w:t>
      </w:r>
    </w:p>
    <w:p w14:paraId="3593E913" w14:textId="77777777" w:rsidR="00994FD0" w:rsidRPr="00864CCF" w:rsidRDefault="00994FD0" w:rsidP="00994FD0">
      <w:pPr>
        <w:pStyle w:val="Akapitzlist"/>
        <w:spacing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2E72B8DD" w14:textId="77777777" w:rsidR="00994FD0" w:rsidRDefault="00994FD0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E2C58" w14:textId="3D5CDC0D" w:rsidR="00D57951" w:rsidRPr="00864CCF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6174152A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Termin wykonania umowy</w:t>
      </w:r>
    </w:p>
    <w:p w14:paraId="1FD8E516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433BE9A9" w:rsidR="00D57951" w:rsidRPr="00864CCF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864CCF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="00945B02" w:rsidRPr="00864CCF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994FD0">
        <w:rPr>
          <w:rFonts w:asciiTheme="minorHAnsi" w:hAnsiTheme="minorHAnsi" w:cstheme="minorHAnsi"/>
          <w:b/>
          <w:bCs/>
          <w:szCs w:val="24"/>
        </w:rPr>
        <w:t xml:space="preserve">16 października </w:t>
      </w:r>
      <w:r w:rsidR="00994FD0" w:rsidRPr="0013097D">
        <w:rPr>
          <w:rFonts w:asciiTheme="minorHAnsi" w:hAnsiTheme="minorHAnsi" w:cstheme="minorHAnsi"/>
          <w:b/>
          <w:bCs/>
          <w:szCs w:val="24"/>
        </w:rPr>
        <w:t xml:space="preserve">2023 r. </w:t>
      </w:r>
      <w:r w:rsidR="00945B02" w:rsidRPr="00864CC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DAC5730" w14:textId="77777777" w:rsidR="00D57951" w:rsidRPr="00864CCF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864CCF">
        <w:rPr>
          <w:rFonts w:asciiTheme="minorHAnsi" w:hAnsiTheme="minorHAnsi" w:cstheme="minorHAnsi"/>
          <w:szCs w:val="24"/>
        </w:rPr>
        <w:t xml:space="preserve">Za termin wykonania przedmiotu umowy uważa się datę podpisania przez Zamawiającego protokołu końcowego odbioru robót, zgodnie z obowiązującymi przepisami prawa. </w:t>
      </w:r>
    </w:p>
    <w:p w14:paraId="6799A3F4" w14:textId="77777777" w:rsidR="00D57951" w:rsidRPr="00864CCF" w:rsidRDefault="00D57951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864CCF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19346221" w:rsidR="00D57951" w:rsidRPr="00864CCF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i dziennikiem budowy – po podpisaniu umowy,</w:t>
      </w:r>
    </w:p>
    <w:p w14:paraId="6396EEA2" w14:textId="77777777" w:rsidR="00D57951" w:rsidRPr="00864CCF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864CCF" w:rsidRDefault="00D57951">
      <w:pPr>
        <w:numPr>
          <w:ilvl w:val="1"/>
          <w:numId w:val="2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864CCF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864CCF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Do sprawowania kontroli realizacji przedmiotu umowy Zamawiający ustanowi inspektora nadzoru inwestorskiego. </w:t>
      </w:r>
    </w:p>
    <w:p w14:paraId="1BE6B0C7" w14:textId="77777777" w:rsidR="00994FD0" w:rsidRDefault="00994FD0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C990496" w14:textId="7C187FE1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lastRenderedPageBreak/>
        <w:t>§ 4</w:t>
      </w:r>
    </w:p>
    <w:p w14:paraId="0551B980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18DF1839" w14:textId="77777777" w:rsidR="00D57951" w:rsidRPr="00864CCF" w:rsidRDefault="00D57951">
      <w:pPr>
        <w:numPr>
          <w:ilvl w:val="2"/>
          <w:numId w:val="3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przejęcie terenu budowy od Zamawiającego,</w:t>
      </w:r>
    </w:p>
    <w:p w14:paraId="3FD8189B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5E97E9B2" w14:textId="7CFD34A5" w:rsidR="00186EBA" w:rsidRPr="00864CCF" w:rsidRDefault="00186EBA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wykonanie dokumentacji fotograficznej istniejących dróg dojazdowych do placu budowy, a w razie zniszczenia, naprawy na swój koszt drogi dojazdowej na placu budowy z kruszywa i płyt drogowych,  </w:t>
      </w:r>
    </w:p>
    <w:p w14:paraId="10184D7D" w14:textId="3041925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354857AC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wykonanie przedmiotu umowy z materiałów odpowiadających wymaganiom określonym w art. 10 ustawy z dnia 7 lipca 1994 r. Prawo budowlane (tj. Dz. U. z 202</w:t>
      </w:r>
      <w:r w:rsidR="00E55535" w:rsidRPr="00864CCF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r. poz. </w:t>
      </w:r>
      <w:r w:rsidR="00E55535" w:rsidRPr="00864CCF">
        <w:rPr>
          <w:rFonts w:asciiTheme="minorHAnsi" w:eastAsia="Times New Roman" w:hAnsiTheme="minorHAnsi" w:cstheme="minorHAnsi"/>
          <w:szCs w:val="24"/>
          <w:lang w:eastAsia="pl-PL"/>
        </w:rPr>
        <w:t>682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864CCF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77777777" w:rsidR="00D57951" w:rsidRPr="00864CCF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2022 r., poz. 699 ze zm.);</w:t>
      </w:r>
    </w:p>
    <w:p w14:paraId="7CA24F21" w14:textId="77777777" w:rsidR="00D57951" w:rsidRPr="00864CCF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uzyskanie pozwoleń związanych z zajęciem pasa drogowego,</w:t>
      </w:r>
    </w:p>
    <w:p w14:paraId="3C2290B8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23CC1C32" w14:textId="77777777" w:rsidR="00D57951" w:rsidRPr="00864CCF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260D306F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864CCF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321DFF8" w14:textId="77777777" w:rsidR="00D57951" w:rsidRPr="00864CCF" w:rsidRDefault="00D57951">
      <w:pPr>
        <w:numPr>
          <w:ilvl w:val="0"/>
          <w:numId w:val="4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864CCF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864CCF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>informowanie podwykonawcy i dalszego podwykonawcy o obowiązkach wynikających z przedmiotowej umowy,</w:t>
      </w:r>
    </w:p>
    <w:p w14:paraId="65BA8B6C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116F8DEC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</w:t>
      </w:r>
    </w:p>
    <w:p w14:paraId="2D5A4B3A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864CCF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Kierownik budowy (robót) działać będzie w granicach umocowania określonego w ustawie Prawo budowlane.</w:t>
      </w:r>
    </w:p>
    <w:p w14:paraId="3CB36D80" w14:textId="77777777" w:rsidR="00994FD0" w:rsidRDefault="00994FD0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022ABD79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lastRenderedPageBreak/>
        <w:t>§ 5</w:t>
      </w:r>
    </w:p>
    <w:p w14:paraId="6CFC0DBE" w14:textId="77777777" w:rsidR="00945B02" w:rsidRPr="00864CCF" w:rsidRDefault="00945B02" w:rsidP="00945B02">
      <w:pPr>
        <w:tabs>
          <w:tab w:val="left" w:pos="3544"/>
        </w:tabs>
        <w:spacing w:before="120" w:after="120"/>
        <w:jc w:val="center"/>
        <w:rPr>
          <w:rFonts w:ascii="Calibri" w:hAnsi="Calibri"/>
          <w:b/>
        </w:rPr>
      </w:pPr>
      <w:r w:rsidRPr="00864CCF">
        <w:rPr>
          <w:rFonts w:ascii="Calibri" w:hAnsi="Calibri"/>
          <w:b/>
        </w:rPr>
        <w:t>Wynagrodzenie i zapłata wynagrodzenia</w:t>
      </w:r>
    </w:p>
    <w:p w14:paraId="1CA81BD3" w14:textId="77777777" w:rsidR="00945B02" w:rsidRPr="00864CCF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</w:rPr>
        <w:t xml:space="preserve">Za wykonanie przedmiotu umowy, określonego w § 1, strony </w:t>
      </w:r>
      <w:r w:rsidRPr="00864CCF">
        <w:rPr>
          <w:rFonts w:ascii="Calibri" w:hAnsi="Calibri"/>
          <w:b/>
        </w:rPr>
        <w:t xml:space="preserve">ustalają wynagrodzenie ryczałtowe </w:t>
      </w:r>
      <w:r w:rsidRPr="00864CCF">
        <w:rPr>
          <w:rFonts w:ascii="Calibri" w:hAnsi="Calibri"/>
        </w:rPr>
        <w:t>w wysokości:</w:t>
      </w:r>
    </w:p>
    <w:p w14:paraId="78403368" w14:textId="284A155D" w:rsidR="00945B02" w:rsidRPr="00864CCF" w:rsidRDefault="00945B02" w:rsidP="00945B02">
      <w:pPr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  <w:b/>
        </w:rPr>
        <w:t xml:space="preserve">………….……… zł. netto </w:t>
      </w:r>
      <w:r w:rsidRPr="00864CCF">
        <w:rPr>
          <w:rFonts w:ascii="Calibri" w:hAnsi="Calibri"/>
        </w:rPr>
        <w:t xml:space="preserve">(słownie złotych: .............…………….) </w:t>
      </w:r>
    </w:p>
    <w:p w14:paraId="5201211B" w14:textId="603BA10F" w:rsidR="00945B02" w:rsidRPr="00864CCF" w:rsidRDefault="00945B02" w:rsidP="00945B02">
      <w:pPr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  <w:b/>
        </w:rPr>
        <w:t xml:space="preserve">…………….…… zł. brutto </w:t>
      </w:r>
      <w:r w:rsidRPr="00864CCF">
        <w:rPr>
          <w:rFonts w:ascii="Calibri" w:hAnsi="Calibri"/>
        </w:rPr>
        <w:t>(słownie złotych: .........……….……….)</w:t>
      </w:r>
    </w:p>
    <w:p w14:paraId="105FDA42" w14:textId="35A264F7" w:rsidR="00945B02" w:rsidRPr="00447B16" w:rsidRDefault="00945B02" w:rsidP="00447B16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</w:rPr>
        <w:t xml:space="preserve">Wynagrodzenie ryczałtowe, o którym mowa w ust. 1 obejmuje wszystkie koszty związane z realizacją przedmiotu umowy, w tym </w:t>
      </w:r>
      <w:r w:rsidR="00447B16">
        <w:rPr>
          <w:rFonts w:ascii="Calibri" w:hAnsi="Calibri"/>
        </w:rPr>
        <w:t xml:space="preserve">koszty wszelkich robót przygotowawczych, porządkowych, koszty zagospodarowania placu budowy, koszty wykonania, utrzymania i likwidacji zaplecza budowy, zmiany organizacji ruchu oraz jej utrzymania na czas robót oraz </w:t>
      </w:r>
      <w:r w:rsidRPr="00447B16">
        <w:rPr>
          <w:rFonts w:ascii="Calibri" w:hAnsi="Calibri"/>
        </w:rPr>
        <w:t>ryzyko Wykonawcy z tytułu oszacowania wszelkich kosztów związanych z realizacją przedmiotu umowy, a także oddziaływania innych czynników mających lub mogących mieć wpływ na koszty.</w:t>
      </w:r>
    </w:p>
    <w:p w14:paraId="4844DA76" w14:textId="77777777" w:rsidR="00945B02" w:rsidRPr="00864CCF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47DBB75" w14:textId="77777777" w:rsidR="00945B02" w:rsidRPr="00864CCF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</w:rPr>
        <w:t>Wykonawca oświadcza, że jest płatnikiem podatku VAT, uprawnionym do wystawienia faktury VAT.</w:t>
      </w:r>
    </w:p>
    <w:p w14:paraId="368D4222" w14:textId="77777777" w:rsidR="00945B02" w:rsidRPr="00864CCF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</w:rPr>
        <w:t>Zapłata wynagrodzenia będzie dokonana na podstawie faktury wystawianej przez Wykonawcę w oparciu protokół końcowego odbioru robót, podpisany przez strony umowy i zatwierdzony przez inspektora nadzoru inwestorskiego.</w:t>
      </w:r>
    </w:p>
    <w:p w14:paraId="642EE8E4" w14:textId="77777777" w:rsidR="00945B02" w:rsidRPr="00864CCF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864CCF">
        <w:rPr>
          <w:rFonts w:ascii="Calibri" w:hAnsi="Calibri"/>
        </w:rPr>
        <w:t>Faktura płatna będzie w terminie do 30 dni od daty otrzymania przez Zamawiającego.</w:t>
      </w:r>
    </w:p>
    <w:p w14:paraId="76A96B29" w14:textId="19861101" w:rsidR="00945B02" w:rsidRPr="00864CCF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864CCF">
        <w:rPr>
          <w:rFonts w:ascii="Calibri" w:hAnsi="Calibri"/>
        </w:rPr>
        <w:t>Płatność realizowana będzie przelewem na konto Wykonawcy ......................</w:t>
      </w:r>
    </w:p>
    <w:p w14:paraId="5C80F928" w14:textId="77777777" w:rsidR="00945B02" w:rsidRPr="00864CCF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864CCF">
        <w:rPr>
          <w:rFonts w:ascii="Calibri" w:hAnsi="Calibri"/>
        </w:rPr>
        <w:t xml:space="preserve">Wykonawca zobowiązany jest do wystawiania faktury na adres: Gmina Dobre Miasto </w:t>
      </w:r>
      <w:r w:rsidRPr="00864CCF">
        <w:rPr>
          <w:rFonts w:ascii="Calibri" w:hAnsi="Calibri"/>
        </w:rPr>
        <w:br/>
        <w:t>ul. Warszawska 14</w:t>
      </w:r>
      <w:r w:rsidRPr="00864CCF">
        <w:rPr>
          <w:rFonts w:ascii="Calibri" w:hAnsi="Calibri"/>
          <w:i/>
        </w:rPr>
        <w:t xml:space="preserve">, </w:t>
      </w:r>
      <w:r w:rsidRPr="00864CCF">
        <w:rPr>
          <w:rFonts w:ascii="Calibri" w:hAnsi="Calibri"/>
        </w:rPr>
        <w:t>11-040 Dobre Miasto</w:t>
      </w:r>
      <w:r w:rsidRPr="00864CCF">
        <w:rPr>
          <w:rFonts w:ascii="Calibri" w:hAnsi="Calibri"/>
          <w:i/>
        </w:rPr>
        <w:t xml:space="preserve">, </w:t>
      </w:r>
      <w:r w:rsidRPr="00864CCF">
        <w:rPr>
          <w:rFonts w:ascii="Calibri" w:hAnsi="Calibri"/>
        </w:rPr>
        <w:t>NIP 7393845814.</w:t>
      </w:r>
    </w:p>
    <w:p w14:paraId="158A9C87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864CCF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864CCF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864CCF" w:rsidRDefault="00D57951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864CCF" w:rsidRDefault="00D57951">
      <w:pPr>
        <w:numPr>
          <w:ilvl w:val="0"/>
          <w:numId w:val="5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Brak poinformowania Inspektora Nadzoru o konieczności odbioru robót zanikowych będzie skutkować koniecznością ponownego przygotowania elementu, do dokonania odbioru robót zanikowych.</w:t>
      </w:r>
    </w:p>
    <w:p w14:paraId="7518C5F8" w14:textId="3C0F796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</w:t>
      </w:r>
      <w:r w:rsidR="00186EBA" w:rsidRPr="00864CCF">
        <w:rPr>
          <w:rFonts w:asciiTheme="minorHAnsi" w:eastAsia="Times New Roman" w:hAnsiTheme="minorHAnsi" w:cstheme="minorHAnsi"/>
          <w:szCs w:val="24"/>
          <w:lang w:eastAsia="pl-PL"/>
        </w:rPr>
        <w:t>m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) z 2-dniowym wyprzedzeniem, umożliwiającym podjęcie działań przez inspektora nadzoru inwestorskiego.</w:t>
      </w:r>
    </w:p>
    <w:p w14:paraId="526FBC7E" w14:textId="7777777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Wykonawca, niezależnie od wpisu do Dziennika Budowy potwierdzenia wykonania robót, obowiązany jest zgłosić na piśmie Zamawiającemu fakt wykonania przedmiotu umowy i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gotowości do odbioru końcowego. Skutki zaniechania obowiązku lub opóźnień w zgłoszeniu będą obciążać Wykonawcę.</w:t>
      </w:r>
    </w:p>
    <w:p w14:paraId="239F224A" w14:textId="7777777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864CC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terminie co najmniej 14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864CCF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864CCF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864CCF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1F5B9905" w:rsidR="00D57951" w:rsidRPr="00864CCF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864CCF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864CCF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864CCF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wykonanie podbudów, </w:t>
      </w:r>
      <w:bookmarkStart w:id="4" w:name="_Hlk129596676"/>
      <w:r w:rsidRPr="00864CC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</w:t>
      </w:r>
      <w:bookmarkEnd w:id="4"/>
      <w:r w:rsidRPr="00864CCF">
        <w:rPr>
          <w:rFonts w:asciiTheme="minorHAnsi" w:eastAsia="Times New Roman" w:hAnsiTheme="minorHAnsi" w:cstheme="minorHAns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621274F3" w14:textId="77777777" w:rsidR="00D57951" w:rsidRPr="00864CCF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864CCF">
        <w:rPr>
          <w:rFonts w:asciiTheme="minorHAnsi" w:eastAsia="Times New Roman" w:hAnsiTheme="minorHAnsi" w:cstheme="minorHAnsi"/>
          <w:bCs/>
          <w:szCs w:val="24"/>
        </w:rPr>
        <w:t>ust. 1</w:t>
      </w:r>
      <w:r w:rsidRPr="00864CCF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864CCF" w:rsidRDefault="00D57951">
      <w:pPr>
        <w:numPr>
          <w:ilvl w:val="0"/>
          <w:numId w:val="7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864CCF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864CCF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864CCF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864CCF">
        <w:rPr>
          <w:rFonts w:asciiTheme="minorHAnsi" w:eastAsia="Times New Roman" w:hAnsiTheme="minorHAnsi" w:cstheme="minorHAnsi"/>
          <w:bCs/>
          <w:szCs w:val="24"/>
        </w:rPr>
        <w:t>ust. 1</w:t>
      </w:r>
      <w:r w:rsidRPr="00864CCF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864CCF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864CCF">
        <w:rPr>
          <w:rFonts w:asciiTheme="minorHAnsi" w:eastAsia="Times New Roman" w:hAnsiTheme="minorHAnsi" w:cstheme="minorHAnsi"/>
          <w:bCs/>
          <w:szCs w:val="24"/>
        </w:rPr>
        <w:t>ust. 1</w:t>
      </w:r>
      <w:r w:rsidRPr="00864CCF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864CCF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864CCF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t>oświadczenia wykonawcy lub podwykonawcy o zatrudnieniu pracownika na podstawie umowy o pracę,</w:t>
      </w:r>
    </w:p>
    <w:p w14:paraId="48661854" w14:textId="77777777" w:rsidR="00D57951" w:rsidRPr="00864CCF" w:rsidRDefault="00D57951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lastRenderedPageBreak/>
        <w:t>poświadczonej za zgodność z oryginałem kopii umowy o pracę zatrudnionego pracownika,</w:t>
      </w:r>
    </w:p>
    <w:p w14:paraId="0FC01D1E" w14:textId="77777777" w:rsidR="00D57951" w:rsidRPr="00864CCF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864CCF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864CCF">
        <w:rPr>
          <w:rFonts w:asciiTheme="minorHAnsi" w:eastAsia="Times New Roman" w:hAnsiTheme="minorHAnsi" w:cstheme="minorHAns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864CCF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864CCF">
        <w:rPr>
          <w:rFonts w:asciiTheme="minorHAnsi" w:eastAsia="Times New Roman" w:hAnsiTheme="minorHAnsi" w:cstheme="minorHAnsi"/>
          <w:bCs/>
          <w:szCs w:val="24"/>
        </w:rPr>
        <w:t>ust. 1</w:t>
      </w:r>
      <w:r w:rsidRPr="00864CCF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864CCF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864CCF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864CCF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864CCF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864CCF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864CCF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864CCF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864CCF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864CCF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F33451C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38B0A6FF" w:rsidR="00D57951" w:rsidRPr="00864CCF" w:rsidRDefault="00D57951">
      <w:pPr>
        <w:numPr>
          <w:ilvl w:val="0"/>
          <w:numId w:val="10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</w:t>
      </w:r>
      <w:r w:rsidR="00447B16">
        <w:rPr>
          <w:rFonts w:asciiTheme="minorHAnsi" w:eastAsia="Times New Roman" w:hAnsiTheme="minorHAnsi" w:cstheme="minorHAnsi"/>
          <w:szCs w:val="24"/>
          <w:lang w:eastAsia="pl-PL"/>
        </w:rPr>
        <w:t xml:space="preserve"> zobowiązuje się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zapłaci</w:t>
      </w:r>
      <w:r w:rsidR="00447B16">
        <w:rPr>
          <w:rFonts w:asciiTheme="minorHAnsi" w:eastAsia="Times New Roman" w:hAnsiTheme="minorHAnsi" w:cstheme="minorHAnsi"/>
          <w:szCs w:val="24"/>
          <w:lang w:eastAsia="pl-PL"/>
        </w:rPr>
        <w:t>ć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 Zamawiającemu kary umowne:</w:t>
      </w:r>
    </w:p>
    <w:p w14:paraId="09938443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864CCF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864CCF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 każdorazowe nieprzedłożenie do zaakceptowania projektu umowy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864CCF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opóźnienia, licząc od następnego dnia po terminie wyznaczonym przez Zamawiającego,</w:t>
      </w:r>
    </w:p>
    <w:p w14:paraId="156F060A" w14:textId="77777777" w:rsidR="00D57951" w:rsidRPr="00864CCF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864CCF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864CCF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864CCF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864CCF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77777777" w:rsidR="00D57951" w:rsidRPr="00864CCF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864CCF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50% wynagrodzenia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864CCF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864CCF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864CCF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 może powierzyć realizację przedmiotu umowy podwykonawcy na podstawie zawartej umowy o podwykonawstwo w rozumieniu ustawy Pzp oraz niniejszej umowy.</w:t>
      </w:r>
    </w:p>
    <w:p w14:paraId="1EE9D2E4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864CCF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864CCF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864CCF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3) zawiera ona postanowienia niezgodne z art. 463 Pzp.</w:t>
      </w:r>
    </w:p>
    <w:p w14:paraId="622E35D1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003D7269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7D1B5C17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864CCF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864CCF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złożyć do depozytu sądowego kwotę potrzebną na pokrycie wynagrodzenia podwykonawcy lub dalszego podwykonawcy, w przypadku istnienia zasadniczej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wątpliwości zamawiającego co do wysokości należnej zapłaty lub podmiotu, któremu płatność się należy, albo</w:t>
      </w:r>
    </w:p>
    <w:p w14:paraId="6813BAF1" w14:textId="77777777" w:rsidR="00D57951" w:rsidRPr="00864CCF" w:rsidRDefault="00D57951">
      <w:pPr>
        <w:numPr>
          <w:ilvl w:val="1"/>
          <w:numId w:val="13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864CCF" w:rsidRDefault="00D57951">
      <w:pPr>
        <w:numPr>
          <w:ilvl w:val="2"/>
          <w:numId w:val="12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864CCF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864CCF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864CCF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</w:t>
      </w:r>
      <w:bookmarkEnd w:id="6"/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864CCF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864CCF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864CCF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864CCF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3734B5DA" w:rsidR="00D57951" w:rsidRPr="00864CCF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64CCF">
        <w:rPr>
          <w:rFonts w:asciiTheme="minorHAnsi" w:eastAsia="Times New Roman" w:hAnsiTheme="minorHAnsi" w:cstheme="minorHAnsi"/>
          <w:bCs/>
          <w:szCs w:val="24"/>
        </w:rPr>
        <w:t>W okresie gwarancji i rękojmi Wykonawca zobowiązuje się do bezpłatnego usunięcia wad i usterek</w:t>
      </w:r>
      <w:r w:rsidR="00945B02" w:rsidRPr="00864CCF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864CCF">
        <w:rPr>
          <w:rFonts w:asciiTheme="minorHAnsi" w:eastAsia="Times New Roman" w:hAnsiTheme="minorHAnsi" w:cstheme="minorHAnsi"/>
          <w:bCs/>
          <w:szCs w:val="24"/>
        </w:rPr>
        <w:t xml:space="preserve">w terminie </w:t>
      </w:r>
      <w:r w:rsidR="00186EBA" w:rsidRPr="00864CCF">
        <w:rPr>
          <w:rFonts w:asciiTheme="minorHAnsi" w:eastAsia="Times New Roman" w:hAnsiTheme="minorHAnsi" w:cstheme="minorHAnsi"/>
          <w:bCs/>
          <w:szCs w:val="24"/>
        </w:rPr>
        <w:t>7</w:t>
      </w:r>
      <w:r w:rsidRPr="00864CCF">
        <w:rPr>
          <w:rFonts w:asciiTheme="minorHAnsi" w:eastAsia="Times New Roman" w:hAnsiTheme="minorHAnsi" w:cstheme="minorHAnsi"/>
          <w:bCs/>
          <w:szCs w:val="24"/>
        </w:rPr>
        <w:t xml:space="preserve"> dni licząc od daty pisemnego powiadomienia przez Zamawiającego. Okres gwarancji ulega przedłużeniu o czas naprawy. </w:t>
      </w:r>
    </w:p>
    <w:p w14:paraId="39807502" w14:textId="77777777" w:rsidR="00D57951" w:rsidRPr="00864CCF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64CCF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864CCF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64CCF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864CCF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64CCF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864CCF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64CCF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864CCF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64CCF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864CCF" w:rsidRDefault="00D57951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864CCF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864CCF" w:rsidRDefault="00D57951">
      <w:pPr>
        <w:numPr>
          <w:ilvl w:val="0"/>
          <w:numId w:val="16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06F47459" w14:textId="77777777" w:rsidR="00D57951" w:rsidRPr="00864CCF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wstrzymaniem prac budowlanych przez właściwy organ z przyczyn niezawinionych przez Wykonawcę i Zamawiającego,</w:t>
      </w:r>
    </w:p>
    <w:p w14:paraId="3E239FD4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864CCF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864CCF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864CCF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864CCF" w:rsidRDefault="00D57951">
      <w:pPr>
        <w:numPr>
          <w:ilvl w:val="0"/>
          <w:numId w:val="16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864CCF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62134704" w14:textId="4DF68A9E" w:rsidR="00D42779" w:rsidRPr="00864CCF" w:rsidRDefault="00D42779" w:rsidP="00D42779">
      <w:pPr>
        <w:pStyle w:val="Akapitzlist"/>
        <w:numPr>
          <w:ilvl w:val="0"/>
          <w:numId w:val="15"/>
        </w:numPr>
        <w:tabs>
          <w:tab w:val="left" w:pos="3544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864CCF">
        <w:rPr>
          <w:rFonts w:ascii="Calibri" w:hAnsi="Calibri"/>
        </w:rPr>
        <w:t>Wszelkie zmiany niniejszej umowy wymagają zachowania formy pisemnej pod rygorem</w:t>
      </w:r>
      <w:r w:rsidRPr="00864CCF">
        <w:rPr>
          <w:rFonts w:ascii="Calibri" w:hAnsi="Calibri"/>
          <w:b/>
        </w:rPr>
        <w:t xml:space="preserve"> </w:t>
      </w:r>
      <w:r w:rsidRPr="00864CCF">
        <w:rPr>
          <w:rFonts w:ascii="Calibri" w:hAnsi="Calibri"/>
        </w:rPr>
        <w:t>nieważności.</w:t>
      </w:r>
    </w:p>
    <w:p w14:paraId="214EAB6D" w14:textId="77777777" w:rsidR="00D42779" w:rsidRPr="00864CCF" w:rsidRDefault="00D42779" w:rsidP="00D42779">
      <w:pPr>
        <w:tabs>
          <w:tab w:val="left" w:pos="3544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EFFFE9F" w14:textId="16B1F12B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B37CFF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</w:p>
    <w:p w14:paraId="3DD8285A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864CCF" w:rsidRDefault="00D57951">
      <w:pPr>
        <w:numPr>
          <w:ilvl w:val="0"/>
          <w:numId w:val="18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864CCF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864CCF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864CCF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okolicznościach; w takim wypadku Wykonawca może żądać jedynie wynagrodzenia należnego mu z tytułu wykonanej części umowy.</w:t>
      </w:r>
    </w:p>
    <w:p w14:paraId="01B26815" w14:textId="1257F27C" w:rsidR="00D57951" w:rsidRPr="00864CCF" w:rsidRDefault="00D57951">
      <w:pPr>
        <w:numPr>
          <w:ilvl w:val="0"/>
          <w:numId w:val="19"/>
        </w:num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 przypadku gdy Zamawiający nie otrzymania dofinansowania  na realizację przedmiotu umowy</w:t>
      </w:r>
      <w:r w:rsidRPr="00864CC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;</w:t>
      </w:r>
      <w:r w:rsidR="00A07384" w:rsidRPr="00864CC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864CCF">
        <w:rPr>
          <w:rFonts w:asciiTheme="minorHAnsi" w:eastAsia="Times New Roman" w:hAnsiTheme="minorHAnsi" w:cstheme="minorHAnsi"/>
          <w:szCs w:val="24"/>
          <w:lang w:eastAsia="pl-PL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14:paraId="344FA201" w14:textId="77777777" w:rsidR="00D57951" w:rsidRPr="00864CCF" w:rsidRDefault="00D57951">
      <w:pPr>
        <w:numPr>
          <w:ilvl w:val="0"/>
          <w:numId w:val="20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Wykonawcy przysługuje prawo odstąpienia od umowy, jeżeli Zamawiający:</w:t>
      </w:r>
    </w:p>
    <w:p w14:paraId="6E06D8EE" w14:textId="77777777" w:rsidR="00D57951" w:rsidRPr="00864CCF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864CCF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864CCF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864CCF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864CCF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864CCF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864CCF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14:paraId="09AE1367" w14:textId="77777777" w:rsidR="00D57951" w:rsidRPr="00864CCF" w:rsidRDefault="00D57951">
      <w:pPr>
        <w:numPr>
          <w:ilvl w:val="1"/>
          <w:numId w:val="19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864CCF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48CFD320" w:rsidR="00D57951" w:rsidRPr="00864CCF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864CCF">
        <w:rPr>
          <w:rFonts w:asciiTheme="minorHAnsi" w:hAnsiTheme="minorHAnsi" w:cstheme="minorHAnsi"/>
          <w:b/>
          <w:bCs/>
          <w:szCs w:val="24"/>
        </w:rPr>
        <w:t>§ 1</w:t>
      </w:r>
      <w:r w:rsidR="00B37CFF" w:rsidRPr="00864CCF">
        <w:rPr>
          <w:rFonts w:asciiTheme="minorHAnsi" w:hAnsiTheme="minorHAnsi" w:cstheme="minorHAnsi"/>
          <w:b/>
          <w:bCs/>
          <w:szCs w:val="24"/>
        </w:rPr>
        <w:t>4</w:t>
      </w:r>
    </w:p>
    <w:p w14:paraId="49AA6F81" w14:textId="77777777" w:rsidR="00D57951" w:rsidRPr="00864CCF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864CCF">
        <w:rPr>
          <w:rFonts w:asciiTheme="minorHAnsi" w:hAnsiTheme="minorHAnsi" w:cstheme="minorHAnsi"/>
          <w:b/>
          <w:bCs/>
          <w:szCs w:val="24"/>
        </w:rPr>
        <w:t>Dostęp do informacji publicznej. RODO</w:t>
      </w:r>
    </w:p>
    <w:p w14:paraId="2A848DB1" w14:textId="77777777" w:rsidR="00D57951" w:rsidRPr="00864CCF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3A3C935F" w14:textId="77777777" w:rsidR="00D57951" w:rsidRPr="00864CCF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864CCF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7268490" w14:textId="77777777" w:rsidR="00D57951" w:rsidRPr="00864CCF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</w:rPr>
        <w:lastRenderedPageBreak/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864CCF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864CCF">
        <w:rPr>
          <w:rFonts w:asciiTheme="minorHAnsi" w:hAnsiTheme="minorHAnsi" w:cstheme="minorHAnsi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864CCF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13F6BA0E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864CCF">
        <w:rPr>
          <w:rFonts w:asciiTheme="minorHAnsi" w:eastAsia="Times New Roman" w:hAnsiTheme="minorHAnsi" w:cstheme="minorHAnsi"/>
          <w:b/>
          <w:bCs/>
          <w:szCs w:val="24"/>
        </w:rPr>
        <w:t>§ 1</w:t>
      </w:r>
      <w:r w:rsidR="00B37CFF" w:rsidRPr="00864CCF">
        <w:rPr>
          <w:rFonts w:asciiTheme="minorHAnsi" w:eastAsia="Times New Roman" w:hAnsiTheme="minorHAnsi" w:cstheme="minorHAnsi"/>
          <w:b/>
          <w:bCs/>
          <w:szCs w:val="24"/>
        </w:rPr>
        <w:t>5</w:t>
      </w:r>
    </w:p>
    <w:p w14:paraId="52A170DE" w14:textId="77777777" w:rsidR="00D57951" w:rsidRPr="00864CCF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864CCF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5DB1B6EB" w14:textId="77777777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947DD9" w14:textId="6FA6DD7F" w:rsidR="00945B02" w:rsidRPr="00864CCF" w:rsidRDefault="00945B02" w:rsidP="00186EBA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64CCF">
        <w:rPr>
          <w:rFonts w:ascii="Calibri" w:eastAsia="Times New Roman" w:hAnsi="Calibri" w:cs="Times New Roman"/>
          <w:szCs w:val="24"/>
          <w:lang w:eastAsia="pl-PL"/>
        </w:rPr>
        <w:t xml:space="preserve">Wszelkie spory, mogące wyniknąć z tytułu realizacji niniejszej umowy, będą rozstrzygane </w:t>
      </w:r>
      <w:r w:rsidR="00186EBA" w:rsidRPr="00864CCF">
        <w:rPr>
          <w:rFonts w:ascii="Calibri" w:eastAsia="Times New Roman" w:hAnsi="Calibri" w:cs="Times New Roman"/>
          <w:szCs w:val="24"/>
          <w:lang w:eastAsia="pl-PL"/>
        </w:rPr>
        <w:t>p</w:t>
      </w:r>
      <w:r w:rsidRPr="00864CCF">
        <w:rPr>
          <w:rFonts w:ascii="Calibri" w:eastAsia="Times New Roman" w:hAnsi="Calibri" w:cs="Times New Roman"/>
          <w:szCs w:val="24"/>
          <w:lang w:eastAsia="pl-PL"/>
        </w:rPr>
        <w:t>rzez sąd właściwy miejscowo dla siedziby Zamawiającego.</w:t>
      </w:r>
    </w:p>
    <w:p w14:paraId="28A4BC0D" w14:textId="77777777" w:rsidR="00945B02" w:rsidRPr="00864CCF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64CCF">
        <w:rPr>
          <w:rFonts w:ascii="Calibri" w:eastAsia="Times New Roman" w:hAnsi="Calibri" w:cs="Times New Roman"/>
          <w:szCs w:val="24"/>
          <w:lang w:eastAsia="pl-PL"/>
        </w:rPr>
        <w:t xml:space="preserve">Powołane w umowie przepisy prawne Wykonawca zobowiązuje się stosować </w:t>
      </w:r>
      <w:r w:rsidRPr="00864CCF">
        <w:rPr>
          <w:rFonts w:ascii="Calibri" w:eastAsia="Times New Roman" w:hAnsi="Calibri" w:cs="Times New Roman"/>
          <w:szCs w:val="24"/>
          <w:lang w:eastAsia="pl-PL"/>
        </w:rPr>
        <w:br/>
        <w:t>z uwzględnieniem ewentualnych zmian stanu prawnego.</w:t>
      </w:r>
    </w:p>
    <w:p w14:paraId="52CEF87E" w14:textId="02FCA20B" w:rsidR="00945B02" w:rsidRPr="00864CCF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64CCF">
        <w:rPr>
          <w:rFonts w:ascii="Calibri" w:eastAsia="Times New Roman" w:hAnsi="Calibri" w:cs="Times New Roman"/>
          <w:szCs w:val="24"/>
          <w:lang w:eastAsia="pl-PL"/>
        </w:rPr>
        <w:t>W sprawach nieuregulowanych niniejszą umową stosuje się przepisy ustaw:</w:t>
      </w:r>
      <w:r w:rsidR="00186EBA" w:rsidRPr="00864CCF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864CCF">
        <w:rPr>
          <w:rFonts w:ascii="Calibri" w:eastAsia="Times New Roman" w:hAnsi="Calibri" w:cs="Times New Roman"/>
          <w:szCs w:val="24"/>
          <w:lang w:eastAsia="pl-PL"/>
        </w:rPr>
        <w:t>Prawo zamówień publicznych,  Prawo budowlane oraz Kodeksu cywilnego, o ile przepisy ustawy Prawo zamówień publicznych nie stanowią inaczej.</w:t>
      </w:r>
    </w:p>
    <w:p w14:paraId="691FD555" w14:textId="77777777" w:rsidR="00945B02" w:rsidRPr="00864CCF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Times New Roman"/>
          <w:szCs w:val="24"/>
          <w:lang w:val="x-none" w:eastAsia="x-none"/>
        </w:rPr>
      </w:pPr>
      <w:r w:rsidRPr="00864CCF">
        <w:rPr>
          <w:rFonts w:ascii="Calibri" w:eastAsia="Times New Roman" w:hAnsi="Calibri" w:cs="Times New Roman"/>
          <w:szCs w:val="24"/>
          <w:lang w:val="x-none" w:eastAsia="x-none"/>
        </w:rPr>
        <w:t>Umowę sporządzono w czterech jednobrzmiących egzemplarzach,</w:t>
      </w:r>
      <w:r w:rsidRPr="00864CCF">
        <w:rPr>
          <w:rFonts w:ascii="Calibri" w:eastAsia="Times New Roman" w:hAnsi="Calibri" w:cs="Times New Roman"/>
          <w:szCs w:val="24"/>
          <w:lang w:eastAsia="x-none"/>
        </w:rPr>
        <w:t xml:space="preserve"> z których </w:t>
      </w:r>
      <w:r w:rsidRPr="00864CCF">
        <w:rPr>
          <w:rFonts w:ascii="Calibri" w:eastAsia="Times New Roman" w:hAnsi="Calibri" w:cs="Times New Roman"/>
          <w:szCs w:val="24"/>
          <w:lang w:val="x-none" w:eastAsia="x-none"/>
        </w:rPr>
        <w:t xml:space="preserve"> jeden </w:t>
      </w:r>
      <w:r w:rsidRPr="00864CCF">
        <w:rPr>
          <w:rFonts w:ascii="Calibri" w:eastAsia="Times New Roman" w:hAnsi="Calibri" w:cs="Times New Roman"/>
          <w:szCs w:val="24"/>
          <w:lang w:eastAsia="x-none"/>
        </w:rPr>
        <w:t xml:space="preserve">otrzymuje </w:t>
      </w:r>
      <w:r w:rsidRPr="00864CCF">
        <w:rPr>
          <w:rFonts w:ascii="Calibri" w:eastAsia="Times New Roman" w:hAnsi="Calibri" w:cs="Times New Roman"/>
          <w:szCs w:val="24"/>
          <w:lang w:val="x-none" w:eastAsia="x-none"/>
        </w:rPr>
        <w:t>Wykonawc</w:t>
      </w:r>
      <w:r w:rsidRPr="00864CCF">
        <w:rPr>
          <w:rFonts w:ascii="Calibri" w:eastAsia="Times New Roman" w:hAnsi="Calibri" w:cs="Times New Roman"/>
          <w:szCs w:val="24"/>
          <w:lang w:eastAsia="x-none"/>
        </w:rPr>
        <w:t xml:space="preserve">a, a </w:t>
      </w:r>
      <w:r w:rsidRPr="00864CCF">
        <w:rPr>
          <w:rFonts w:ascii="Calibri" w:eastAsia="Times New Roman" w:hAnsi="Calibri" w:cs="Times New Roman"/>
          <w:szCs w:val="24"/>
          <w:lang w:val="x-none" w:eastAsia="x-none"/>
        </w:rPr>
        <w:t xml:space="preserve"> trzy </w:t>
      </w:r>
      <w:r w:rsidRPr="00864CCF">
        <w:rPr>
          <w:rFonts w:ascii="Calibri" w:eastAsia="Times New Roman" w:hAnsi="Calibri" w:cs="Times New Roman"/>
          <w:szCs w:val="24"/>
          <w:lang w:eastAsia="x-none"/>
        </w:rPr>
        <w:t xml:space="preserve"> Zamawiający.</w:t>
      </w:r>
      <w:r w:rsidRPr="00864CCF">
        <w:rPr>
          <w:rFonts w:ascii="Calibri" w:eastAsia="Times New Roman" w:hAnsi="Calibri" w:cs="Times New Roman"/>
          <w:szCs w:val="24"/>
          <w:lang w:val="x-none" w:eastAsia="x-none"/>
        </w:rPr>
        <w:t xml:space="preserve"> </w:t>
      </w:r>
    </w:p>
    <w:p w14:paraId="05C33150" w14:textId="2FBF262D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32867E9" w14:textId="50272E22" w:rsidR="00945B02" w:rsidRPr="00864CCF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BE0655F" w14:textId="77777777" w:rsidR="00945B02" w:rsidRPr="00864CCF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864CCF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BA1D55" w14:textId="77777777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19DA361" w14:textId="52FE30BA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E96B404" w14:textId="77777777" w:rsidR="00DE31AF" w:rsidRPr="00864CCF" w:rsidRDefault="00DE31AF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325EC01" w14:textId="77777777" w:rsidR="00A07384" w:rsidRPr="00864CCF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AD3D6E1" w14:textId="77777777" w:rsidR="00186EBA" w:rsidRPr="00864CCF" w:rsidRDefault="00186EBA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9C5324" w14:textId="77777777" w:rsidR="00186EBA" w:rsidRPr="00864CCF" w:rsidRDefault="00186EBA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849D7F1" w14:textId="77777777" w:rsidR="00186EBA" w:rsidRPr="00864CCF" w:rsidRDefault="00186EBA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864CCF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864CCF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864CCF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864CCF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864CCF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E062D0B" w14:textId="77777777" w:rsidR="00D54971" w:rsidRPr="00864CCF" w:rsidRDefault="00D54971"/>
    <w:sectPr w:rsidR="00D54971" w:rsidRPr="00864CCF" w:rsidSect="000B450B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1A44" w14:textId="77777777" w:rsidR="00607893" w:rsidRDefault="00607893" w:rsidP="007E63DD">
      <w:pPr>
        <w:spacing w:line="240" w:lineRule="auto"/>
      </w:pPr>
      <w:r>
        <w:separator/>
      </w:r>
    </w:p>
  </w:endnote>
  <w:endnote w:type="continuationSeparator" w:id="0">
    <w:p w14:paraId="2EC91280" w14:textId="77777777" w:rsidR="00607893" w:rsidRDefault="00607893" w:rsidP="007E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795A" w14:textId="77777777" w:rsidR="00607893" w:rsidRDefault="00607893" w:rsidP="007E63DD">
      <w:pPr>
        <w:spacing w:line="240" w:lineRule="auto"/>
      </w:pPr>
      <w:r>
        <w:separator/>
      </w:r>
    </w:p>
  </w:footnote>
  <w:footnote w:type="continuationSeparator" w:id="0">
    <w:p w14:paraId="3705F7ED" w14:textId="77777777" w:rsidR="00607893" w:rsidRDefault="00607893" w:rsidP="007E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F33EA"/>
    <w:multiLevelType w:val="hybridMultilevel"/>
    <w:tmpl w:val="06B0D212"/>
    <w:lvl w:ilvl="0" w:tplc="ADBA54C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B2E6848"/>
    <w:multiLevelType w:val="hybridMultilevel"/>
    <w:tmpl w:val="D536F4B0"/>
    <w:lvl w:ilvl="0" w:tplc="C2FE2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07173"/>
    <w:multiLevelType w:val="hybridMultilevel"/>
    <w:tmpl w:val="F816EDDC"/>
    <w:lvl w:ilvl="0" w:tplc="93909C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F3D869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260389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321628">
    <w:abstractNumId w:val="6"/>
  </w:num>
  <w:num w:numId="3" w16cid:durableId="12490722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8349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062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068556">
    <w:abstractNumId w:val="31"/>
  </w:num>
  <w:num w:numId="7" w16cid:durableId="15950928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9303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23233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1866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887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2723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8729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24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617748">
    <w:abstractNumId w:val="20"/>
  </w:num>
  <w:num w:numId="17" w16cid:durableId="278949050">
    <w:abstractNumId w:val="2"/>
  </w:num>
  <w:num w:numId="18" w16cid:durableId="544105570">
    <w:abstractNumId w:val="15"/>
    <w:lvlOverride w:ilvl="0">
      <w:startOverride w:val="1"/>
    </w:lvlOverride>
  </w:num>
  <w:num w:numId="19" w16cid:durableId="66913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3287346">
    <w:abstractNumId w:val="9"/>
    <w:lvlOverride w:ilvl="0">
      <w:startOverride w:val="2"/>
    </w:lvlOverride>
  </w:num>
  <w:num w:numId="21" w16cid:durableId="1982493754">
    <w:abstractNumId w:val="22"/>
    <w:lvlOverride w:ilvl="0">
      <w:startOverride w:val="1"/>
    </w:lvlOverride>
  </w:num>
  <w:num w:numId="22" w16cid:durableId="162089757">
    <w:abstractNumId w:val="18"/>
    <w:lvlOverride w:ilvl="0">
      <w:startOverride w:val="3"/>
    </w:lvlOverride>
  </w:num>
  <w:num w:numId="23" w16cid:durableId="546601425">
    <w:abstractNumId w:val="3"/>
  </w:num>
  <w:num w:numId="24" w16cid:durableId="376856953">
    <w:abstractNumId w:val="4"/>
  </w:num>
  <w:num w:numId="25" w16cid:durableId="870916919">
    <w:abstractNumId w:val="13"/>
  </w:num>
  <w:num w:numId="26" w16cid:durableId="1098939839">
    <w:abstractNumId w:val="21"/>
  </w:num>
  <w:num w:numId="27" w16cid:durableId="782118322">
    <w:abstractNumId w:val="19"/>
  </w:num>
  <w:num w:numId="28" w16cid:durableId="1789809341">
    <w:abstractNumId w:val="5"/>
  </w:num>
  <w:num w:numId="29" w16cid:durableId="3032363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0633216">
    <w:abstractNumId w:val="17"/>
  </w:num>
  <w:num w:numId="31" w16cid:durableId="1207982786">
    <w:abstractNumId w:val="8"/>
  </w:num>
  <w:num w:numId="32" w16cid:durableId="2695737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31BAD"/>
    <w:rsid w:val="00075992"/>
    <w:rsid w:val="00087B2B"/>
    <w:rsid w:val="000B450B"/>
    <w:rsid w:val="000B5FA9"/>
    <w:rsid w:val="00186EBA"/>
    <w:rsid w:val="001F4A6F"/>
    <w:rsid w:val="002D74D5"/>
    <w:rsid w:val="002F5F5C"/>
    <w:rsid w:val="00302534"/>
    <w:rsid w:val="00334B57"/>
    <w:rsid w:val="003D04A9"/>
    <w:rsid w:val="00400E2E"/>
    <w:rsid w:val="00415A30"/>
    <w:rsid w:val="0043110E"/>
    <w:rsid w:val="00447B16"/>
    <w:rsid w:val="00452256"/>
    <w:rsid w:val="00493305"/>
    <w:rsid w:val="00526F7E"/>
    <w:rsid w:val="005901CC"/>
    <w:rsid w:val="005B30C2"/>
    <w:rsid w:val="005D5E34"/>
    <w:rsid w:val="00607893"/>
    <w:rsid w:val="00642591"/>
    <w:rsid w:val="007C62E1"/>
    <w:rsid w:val="007E63DD"/>
    <w:rsid w:val="00864CCF"/>
    <w:rsid w:val="008662E9"/>
    <w:rsid w:val="00877F68"/>
    <w:rsid w:val="008B1BFE"/>
    <w:rsid w:val="00945B02"/>
    <w:rsid w:val="00994FD0"/>
    <w:rsid w:val="009F0D90"/>
    <w:rsid w:val="00A07384"/>
    <w:rsid w:val="00A542A6"/>
    <w:rsid w:val="00AA5B53"/>
    <w:rsid w:val="00B26874"/>
    <w:rsid w:val="00B37CFF"/>
    <w:rsid w:val="00B9383C"/>
    <w:rsid w:val="00C17F09"/>
    <w:rsid w:val="00C90041"/>
    <w:rsid w:val="00CA031B"/>
    <w:rsid w:val="00CE0D6F"/>
    <w:rsid w:val="00D37FEB"/>
    <w:rsid w:val="00D42779"/>
    <w:rsid w:val="00D54971"/>
    <w:rsid w:val="00D57951"/>
    <w:rsid w:val="00DE31AF"/>
    <w:rsid w:val="00DF6553"/>
    <w:rsid w:val="00E00FC3"/>
    <w:rsid w:val="00E20E56"/>
    <w:rsid w:val="00E55535"/>
    <w:rsid w:val="00ED21CD"/>
    <w:rsid w:val="00F3758C"/>
    <w:rsid w:val="00F7317D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,List bullet"/>
    <w:basedOn w:val="Normalny"/>
    <w:link w:val="AkapitzlistZnak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,List bullet Znak"/>
    <w:link w:val="Akapitzlist"/>
    <w:uiPriority w:val="34"/>
    <w:qFormat/>
    <w:locked/>
    <w:rsid w:val="00E2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3D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3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3DD"/>
    <w:rPr>
      <w:vertAlign w:val="superscript"/>
    </w:rPr>
  </w:style>
  <w:style w:type="paragraph" w:customStyle="1" w:styleId="pkt">
    <w:name w:val="pkt"/>
    <w:basedOn w:val="Normalny"/>
    <w:link w:val="pktZnak"/>
    <w:rsid w:val="00994FD0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994FD0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5308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29</cp:revision>
  <cp:lastPrinted>2023-06-22T09:01:00Z</cp:lastPrinted>
  <dcterms:created xsi:type="dcterms:W3CDTF">2023-03-09T13:48:00Z</dcterms:created>
  <dcterms:modified xsi:type="dcterms:W3CDTF">2023-06-22T11:33:00Z</dcterms:modified>
</cp:coreProperties>
</file>