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eastAsiaTheme="minorHAnsi" w:hAnsi="Book Antiqua"/>
          <w:color w:val="000000" w:themeColor="text1"/>
          <w:lang w:eastAsia="en-US"/>
        </w:rPr>
        <w:id w:val="1208913501"/>
        <w:docPartObj>
          <w:docPartGallery w:val="Cover Pages"/>
          <w:docPartUnique/>
        </w:docPartObj>
      </w:sdtPr>
      <w:sdtEndPr/>
      <w:sdtContent>
        <w:p w:rsidR="00D922E0" w:rsidRDefault="00D922E0" w:rsidP="00C5677F">
          <w:pPr>
            <w:pStyle w:val="Bezodstpw"/>
            <w:rPr>
              <w:rFonts w:ascii="Book Antiqua" w:eastAsiaTheme="minorHAnsi" w:hAnsi="Book Antiqua"/>
              <w:color w:val="000000" w:themeColor="text1"/>
              <w:lang w:eastAsia="en-US"/>
            </w:rPr>
          </w:pPr>
        </w:p>
        <w:p w:rsidR="00C5677F" w:rsidRPr="00233DB5" w:rsidRDefault="00C5677F" w:rsidP="00C5677F">
          <w:pPr>
            <w:pStyle w:val="Bezodstpw"/>
            <w:rPr>
              <w:rFonts w:ascii="Book Antiqua" w:hAnsi="Book Antiqua"/>
              <w:color w:val="000000" w:themeColor="text1"/>
              <w:sz w:val="24"/>
              <w:szCs w:val="24"/>
            </w:rPr>
          </w:pPr>
        </w:p>
        <w:p w:rsidR="00D922E0" w:rsidRPr="00233DB5" w:rsidRDefault="00D922E0" w:rsidP="00561FB4">
          <w:pPr>
            <w:spacing w:after="0" w:line="240" w:lineRule="auto"/>
            <w:rPr>
              <w:rFonts w:ascii="Book Antiqua" w:hAnsi="Book Antiqua"/>
              <w:color w:val="000000" w:themeColor="text1"/>
              <w:sz w:val="24"/>
              <w:szCs w:val="24"/>
            </w:rPr>
          </w:pPr>
        </w:p>
        <w:p w:rsidR="00D922E0" w:rsidRPr="00233DB5" w:rsidRDefault="00D922E0" w:rsidP="00561FB4">
          <w:pPr>
            <w:spacing w:after="0" w:line="240" w:lineRule="auto"/>
            <w:rPr>
              <w:rFonts w:ascii="Book Antiqua" w:hAnsi="Book Antiqua"/>
              <w:color w:val="000000" w:themeColor="text1"/>
              <w:sz w:val="24"/>
              <w:szCs w:val="24"/>
            </w:rPr>
          </w:pPr>
        </w:p>
        <w:p w:rsidR="00D922E0" w:rsidRPr="00233DB5" w:rsidRDefault="00D922E0" w:rsidP="00561FB4">
          <w:pPr>
            <w:spacing w:after="0" w:line="240" w:lineRule="auto"/>
            <w:rPr>
              <w:rFonts w:ascii="Book Antiqua" w:hAnsi="Book Antiqua"/>
              <w:color w:val="000000" w:themeColor="text1"/>
              <w:sz w:val="24"/>
              <w:szCs w:val="24"/>
            </w:rPr>
          </w:pPr>
        </w:p>
        <w:p w:rsidR="00D922E0" w:rsidRPr="00233DB5" w:rsidRDefault="00D922E0" w:rsidP="00561FB4">
          <w:pPr>
            <w:spacing w:after="0" w:line="240" w:lineRule="auto"/>
            <w:rPr>
              <w:rFonts w:ascii="Book Antiqua" w:hAnsi="Book Antiqua"/>
              <w:color w:val="000000" w:themeColor="text1"/>
              <w:sz w:val="24"/>
              <w:szCs w:val="24"/>
            </w:rPr>
          </w:pPr>
        </w:p>
        <w:p w:rsidR="00D922E0" w:rsidRPr="00233DB5" w:rsidRDefault="00D922E0" w:rsidP="00561FB4">
          <w:pPr>
            <w:spacing w:after="0" w:line="240" w:lineRule="auto"/>
            <w:rPr>
              <w:rFonts w:ascii="Book Antiqua" w:hAnsi="Book Antiqua"/>
              <w:color w:val="000000" w:themeColor="text1"/>
              <w:sz w:val="24"/>
              <w:szCs w:val="24"/>
            </w:rPr>
          </w:pPr>
        </w:p>
        <w:p w:rsidR="00D922E0" w:rsidRPr="00233DB5" w:rsidRDefault="00D922E0" w:rsidP="00561FB4">
          <w:pPr>
            <w:spacing w:after="0" w:line="240" w:lineRule="auto"/>
            <w:rPr>
              <w:rFonts w:ascii="Book Antiqua" w:hAnsi="Book Antiqua"/>
              <w:color w:val="000000" w:themeColor="text1"/>
              <w:sz w:val="24"/>
              <w:szCs w:val="24"/>
            </w:rPr>
          </w:pPr>
        </w:p>
        <w:p w:rsidR="00D922E0" w:rsidRPr="00C5677F" w:rsidRDefault="00D922E0" w:rsidP="00C5677F">
          <w:pPr>
            <w:pStyle w:val="Bezodstpw"/>
            <w:jc w:val="center"/>
            <w:rPr>
              <w:rFonts w:ascii="Book Antiqua" w:eastAsiaTheme="majorEastAsia" w:hAnsi="Book Antiqua" w:cstheme="majorBidi"/>
              <w:b/>
              <w:color w:val="000000" w:themeColor="text1"/>
              <w:sz w:val="40"/>
              <w:szCs w:val="48"/>
            </w:rPr>
          </w:pPr>
          <w:r w:rsidRPr="00C5677F">
            <w:rPr>
              <w:rFonts w:ascii="Book Antiqua" w:eastAsiaTheme="majorEastAsia" w:hAnsi="Book Antiqua" w:cstheme="majorBidi"/>
              <w:b/>
              <w:color w:val="000000" w:themeColor="text1"/>
              <w:sz w:val="40"/>
              <w:szCs w:val="48"/>
            </w:rPr>
            <w:t>Opis przygotowania demonstracji systemów informatycznych</w:t>
          </w:r>
          <w:r w:rsidR="00561FB4" w:rsidRPr="00C5677F">
            <w:rPr>
              <w:rFonts w:ascii="Book Antiqua" w:eastAsiaTheme="majorEastAsia" w:hAnsi="Book Antiqua" w:cstheme="majorBidi"/>
              <w:b/>
              <w:color w:val="000000" w:themeColor="text1"/>
              <w:sz w:val="40"/>
              <w:szCs w:val="48"/>
            </w:rPr>
            <w:t>.</w:t>
          </w:r>
          <w:r w:rsidR="005F683A">
            <w:rPr>
              <w:rFonts w:ascii="Book Antiqua" w:eastAsiaTheme="majorEastAsia" w:hAnsi="Book Antiqua" w:cstheme="majorBidi"/>
              <w:b/>
              <w:color w:val="000000" w:themeColor="text1"/>
              <w:sz w:val="40"/>
              <w:szCs w:val="48"/>
            </w:rPr>
            <w:t xml:space="preserve"> </w:t>
          </w:r>
        </w:p>
        <w:p w:rsidR="00D922E0" w:rsidRPr="00C5677F" w:rsidRDefault="00D922E0" w:rsidP="00C5677F">
          <w:pPr>
            <w:spacing w:after="0" w:line="240" w:lineRule="auto"/>
            <w:jc w:val="center"/>
            <w:rPr>
              <w:rFonts w:ascii="Book Antiqua" w:hAnsi="Book Antiqua"/>
              <w:color w:val="000000" w:themeColor="text1"/>
              <w:sz w:val="40"/>
              <w:szCs w:val="48"/>
            </w:rPr>
          </w:pPr>
        </w:p>
        <w:p w:rsidR="00D922E0" w:rsidRPr="00C5677F" w:rsidRDefault="00C5677F" w:rsidP="00C5677F">
          <w:pPr>
            <w:spacing w:after="0" w:line="240" w:lineRule="auto"/>
            <w:jc w:val="center"/>
            <w:rPr>
              <w:rFonts w:ascii="Book Antiqua" w:hAnsi="Book Antiqua"/>
              <w:color w:val="000000" w:themeColor="text1"/>
              <w:sz w:val="40"/>
              <w:szCs w:val="48"/>
            </w:rPr>
          </w:pPr>
          <w:r w:rsidRPr="00C5677F">
            <w:rPr>
              <w:rFonts w:ascii="Book Antiqua" w:hAnsi="Book Antiqua"/>
              <w:b/>
              <w:color w:val="000000" w:themeColor="text1"/>
              <w:sz w:val="40"/>
              <w:szCs w:val="48"/>
            </w:rPr>
            <w:t>Załącznik Nr</w:t>
          </w:r>
          <w:r w:rsidR="00181A4D">
            <w:rPr>
              <w:rFonts w:ascii="Book Antiqua" w:hAnsi="Book Antiqua"/>
              <w:b/>
              <w:color w:val="000000" w:themeColor="text1"/>
              <w:sz w:val="40"/>
              <w:szCs w:val="48"/>
            </w:rPr>
            <w:t xml:space="preserve"> 9 </w:t>
          </w:r>
          <w:bookmarkStart w:id="0" w:name="_GoBack"/>
          <w:bookmarkEnd w:id="0"/>
          <w:r w:rsidRPr="00C5677F">
            <w:rPr>
              <w:rFonts w:ascii="Book Antiqua" w:hAnsi="Book Antiqua"/>
              <w:b/>
              <w:color w:val="000000" w:themeColor="text1"/>
              <w:sz w:val="40"/>
              <w:szCs w:val="48"/>
            </w:rPr>
            <w:t>do SIWZ</w:t>
          </w:r>
        </w:p>
        <w:p w:rsidR="00D922E0" w:rsidRDefault="00D922E0" w:rsidP="00561FB4">
          <w:pPr>
            <w:spacing w:after="0" w:line="240" w:lineRule="auto"/>
            <w:rPr>
              <w:rFonts w:ascii="Book Antiqua" w:hAnsi="Book Antiqua"/>
              <w:color w:val="000000" w:themeColor="text1"/>
              <w:sz w:val="24"/>
              <w:szCs w:val="24"/>
            </w:rPr>
          </w:pPr>
        </w:p>
        <w:p w:rsidR="00C5677F" w:rsidRPr="00233DB5" w:rsidRDefault="00C5677F" w:rsidP="00561FB4">
          <w:pPr>
            <w:spacing w:after="0" w:line="240" w:lineRule="auto"/>
            <w:rPr>
              <w:rFonts w:ascii="Book Antiqua" w:hAnsi="Book Antiqua"/>
              <w:color w:val="000000" w:themeColor="text1"/>
              <w:sz w:val="24"/>
              <w:szCs w:val="24"/>
            </w:rPr>
          </w:pPr>
        </w:p>
        <w:p w:rsidR="00D922E0" w:rsidRPr="00233DB5" w:rsidRDefault="00D922E0" w:rsidP="00561FB4">
          <w:pPr>
            <w:spacing w:after="0" w:line="240" w:lineRule="auto"/>
            <w:rPr>
              <w:rFonts w:ascii="Book Antiqua" w:hAnsi="Book Antiqua"/>
              <w:color w:val="000000" w:themeColor="text1"/>
              <w:sz w:val="24"/>
              <w:szCs w:val="24"/>
            </w:rPr>
          </w:pPr>
        </w:p>
        <w:p w:rsidR="00C5677F" w:rsidRPr="00597D6D" w:rsidRDefault="00C5677F" w:rsidP="00C5677F">
          <w:pPr>
            <w:pStyle w:val="Bezodstpw"/>
            <w:spacing w:line="276" w:lineRule="auto"/>
            <w:jc w:val="center"/>
            <w:rPr>
              <w:rFonts w:ascii="Book Antiqua" w:hAnsi="Book Antiqua" w:cstheme="minorHAnsi"/>
              <w:b/>
              <w:color w:val="000000" w:themeColor="text1"/>
              <w:sz w:val="32"/>
              <w:szCs w:val="32"/>
            </w:rPr>
          </w:pPr>
          <w:r w:rsidRPr="00C64A27">
            <w:rPr>
              <w:rFonts w:ascii="Book Antiqua" w:hAnsi="Book Antiqua" w:cs="Calibri"/>
              <w:b/>
              <w:color w:val="2D2D2D"/>
              <w:sz w:val="32"/>
              <w:szCs w:val="32"/>
              <w:shd w:val="clear" w:color="auto" w:fill="FFFFFF"/>
            </w:rPr>
            <w:t>Dostawa licencji,</w:t>
          </w:r>
          <w:r w:rsidRPr="00C64A27">
            <w:rPr>
              <w:rFonts w:ascii="Book Antiqua" w:hAnsi="Book Antiqua" w:cs="Calibri"/>
              <w:b/>
              <w:bCs/>
              <w:color w:val="2D2D2D"/>
              <w:sz w:val="32"/>
              <w:szCs w:val="32"/>
              <w:shd w:val="clear" w:color="auto" w:fill="FFFFFF"/>
            </w:rPr>
            <w:t> </w:t>
          </w:r>
          <w:r w:rsidRPr="00C64A27">
            <w:rPr>
              <w:rFonts w:ascii="Book Antiqua" w:hAnsi="Book Antiqua" w:cs="Calibri"/>
              <w:b/>
              <w:color w:val="2D2D2D"/>
              <w:sz w:val="32"/>
              <w:szCs w:val="32"/>
              <w:shd w:val="clear" w:color="auto" w:fill="FFFFFF"/>
            </w:rPr>
            <w:t>wdrożenie oprogramowania</w:t>
          </w:r>
          <w:r w:rsidRPr="00597D6D">
            <w:rPr>
              <w:rFonts w:ascii="Book Antiqua" w:hAnsi="Book Antiqua" w:cs="Calibri"/>
              <w:b/>
              <w:color w:val="2D2D2D"/>
              <w:sz w:val="32"/>
              <w:szCs w:val="32"/>
              <w:shd w:val="clear" w:color="auto" w:fill="FFFFFF"/>
            </w:rPr>
            <w:t xml:space="preserve"> i uruchomienie </w:t>
          </w:r>
          <w:r>
            <w:rPr>
              <w:rFonts w:ascii="Book Antiqua" w:hAnsi="Book Antiqua" w:cs="Calibri"/>
              <w:b/>
              <w:color w:val="2D2D2D"/>
              <w:sz w:val="32"/>
              <w:szCs w:val="32"/>
              <w:shd w:val="clear" w:color="auto" w:fill="FFFFFF"/>
            </w:rPr>
            <w:br/>
          </w:r>
          <w:r w:rsidRPr="00597D6D">
            <w:rPr>
              <w:rFonts w:ascii="Book Antiqua" w:hAnsi="Book Antiqua" w:cs="Calibri"/>
              <w:b/>
              <w:color w:val="2D2D2D"/>
              <w:sz w:val="32"/>
              <w:szCs w:val="32"/>
              <w:shd w:val="clear" w:color="auto" w:fill="FFFFFF"/>
            </w:rPr>
            <w:t>e-usług publicznych w Urzędzie Miejskim w Dobrym Mieście wraz z modernizacją systemów dziedzinowych, modernizacją strony www oraz opracowaniem dokumentacji systemu zarządzania bezpieczeństwem informacji w ramach realizacji projektu pn.: e-Urząd rozwój elektronicznej administracji w</w:t>
          </w:r>
          <w:r>
            <w:rPr>
              <w:rFonts w:ascii="Book Antiqua" w:hAnsi="Book Antiqua" w:cs="Calibri"/>
              <w:b/>
              <w:color w:val="2D2D2D"/>
              <w:sz w:val="32"/>
              <w:szCs w:val="32"/>
              <w:shd w:val="clear" w:color="auto" w:fill="FFFFFF"/>
            </w:rPr>
            <w:t> </w:t>
          </w:r>
          <w:r w:rsidRPr="00597D6D">
            <w:rPr>
              <w:rFonts w:ascii="Book Antiqua" w:hAnsi="Book Antiqua" w:cs="Calibri"/>
              <w:b/>
              <w:color w:val="2D2D2D"/>
              <w:sz w:val="32"/>
              <w:szCs w:val="32"/>
              <w:shd w:val="clear" w:color="auto" w:fill="FFFFFF"/>
            </w:rPr>
            <w:t>Gminie Dobre Miasto</w:t>
          </w:r>
          <w:r w:rsidRPr="00597D6D">
            <w:rPr>
              <w:rFonts w:ascii="Book Antiqua" w:hAnsi="Book Antiqua" w:cs="Times New Roman"/>
              <w:b/>
              <w:color w:val="000000" w:themeColor="text1"/>
              <w:sz w:val="32"/>
              <w:szCs w:val="32"/>
            </w:rPr>
            <w:t xml:space="preserve">”. </w:t>
          </w:r>
        </w:p>
        <w:p w:rsidR="00C5677F" w:rsidRPr="00597D6D" w:rsidRDefault="00C5677F" w:rsidP="00C5677F">
          <w:pPr>
            <w:spacing w:line="276" w:lineRule="auto"/>
            <w:jc w:val="center"/>
            <w:rPr>
              <w:rFonts w:ascii="Book Antiqua" w:hAnsi="Book Antiqua" w:cs="Times New Roman"/>
              <w:b/>
              <w:color w:val="000000" w:themeColor="text1"/>
              <w:sz w:val="32"/>
              <w:szCs w:val="32"/>
            </w:rPr>
          </w:pPr>
        </w:p>
        <w:p w:rsidR="00C5677F" w:rsidRPr="00597D6D" w:rsidRDefault="00C5677F" w:rsidP="00C5677F">
          <w:pPr>
            <w:spacing w:line="276" w:lineRule="auto"/>
            <w:jc w:val="center"/>
            <w:rPr>
              <w:rFonts w:ascii="Book Antiqua" w:hAnsi="Book Antiqua" w:cs="Times New Roman"/>
              <w:b/>
              <w:color w:val="000000" w:themeColor="text1"/>
              <w:sz w:val="32"/>
              <w:szCs w:val="32"/>
            </w:rPr>
          </w:pPr>
          <w:r w:rsidRPr="00597D6D">
            <w:rPr>
              <w:rFonts w:ascii="Book Antiqua" w:eastAsiaTheme="majorEastAsia" w:hAnsi="Book Antiqua" w:cstheme="majorBidi"/>
              <w:b/>
              <w:color w:val="000000" w:themeColor="text1"/>
              <w:sz w:val="32"/>
              <w:szCs w:val="32"/>
            </w:rPr>
            <w:t xml:space="preserve"> Gmina Dobre Miasto</w:t>
          </w:r>
        </w:p>
        <w:p w:rsidR="00D922E0" w:rsidRPr="00233DB5" w:rsidRDefault="00D922E0" w:rsidP="00561FB4">
          <w:pPr>
            <w:spacing w:after="0" w:line="240" w:lineRule="auto"/>
            <w:jc w:val="both"/>
            <w:rPr>
              <w:rFonts w:ascii="Book Antiqua" w:hAnsi="Book Antiqua"/>
              <w:color w:val="000000" w:themeColor="text1"/>
              <w:sz w:val="24"/>
              <w:szCs w:val="24"/>
            </w:rPr>
          </w:pPr>
        </w:p>
        <w:p w:rsidR="008F4458" w:rsidRPr="00233DB5" w:rsidRDefault="008F4458" w:rsidP="00561FB4">
          <w:pPr>
            <w:spacing w:after="0" w:line="240" w:lineRule="auto"/>
            <w:rPr>
              <w:rFonts w:ascii="Book Antiqua" w:hAnsi="Book Antiqua"/>
              <w:color w:val="000000" w:themeColor="text1"/>
            </w:rPr>
          </w:pPr>
          <w:r w:rsidRPr="00233DB5">
            <w:rPr>
              <w:rFonts w:ascii="Book Antiqua" w:hAnsi="Book Antiqua"/>
              <w:color w:val="000000" w:themeColor="text1"/>
            </w:rPr>
            <w:br w:type="page"/>
          </w:r>
        </w:p>
      </w:sdtContent>
    </w:sdt>
    <w:sdt>
      <w:sdtPr>
        <w:rPr>
          <w:rFonts w:asciiTheme="minorHAnsi" w:eastAsiaTheme="minorHAnsi" w:hAnsiTheme="minorHAnsi" w:cstheme="minorBidi"/>
          <w:color w:val="auto"/>
          <w:sz w:val="22"/>
          <w:szCs w:val="22"/>
          <w:lang w:eastAsia="en-US"/>
        </w:rPr>
        <w:id w:val="-1014754767"/>
        <w:docPartObj>
          <w:docPartGallery w:val="Table of Contents"/>
          <w:docPartUnique/>
        </w:docPartObj>
      </w:sdtPr>
      <w:sdtEndPr>
        <w:rPr>
          <w:b/>
          <w:bCs/>
        </w:rPr>
      </w:sdtEndPr>
      <w:sdtContent>
        <w:p w:rsidR="008F4458" w:rsidRPr="00233DB5" w:rsidRDefault="008F4458" w:rsidP="00561FB4">
          <w:pPr>
            <w:pStyle w:val="Nagwekspisutreci"/>
            <w:spacing w:line="240" w:lineRule="auto"/>
            <w:jc w:val="both"/>
            <w:rPr>
              <w:sz w:val="28"/>
              <w:szCs w:val="28"/>
            </w:rPr>
          </w:pPr>
          <w:r w:rsidRPr="00233DB5">
            <w:rPr>
              <w:sz w:val="28"/>
              <w:szCs w:val="28"/>
            </w:rPr>
            <w:t>Spis treści</w:t>
          </w:r>
        </w:p>
        <w:p w:rsidR="00B244A7" w:rsidRPr="00233DB5" w:rsidRDefault="00B244A7" w:rsidP="00561FB4">
          <w:pPr>
            <w:spacing w:line="240" w:lineRule="auto"/>
            <w:rPr>
              <w:rFonts w:ascii="Book Antiqua" w:hAnsi="Book Antiqua"/>
              <w:color w:val="000000" w:themeColor="text1"/>
              <w:lang w:eastAsia="pl-PL"/>
            </w:rPr>
          </w:pPr>
        </w:p>
        <w:p w:rsidR="00C46E87" w:rsidRDefault="008F4458">
          <w:pPr>
            <w:pStyle w:val="Spistreci1"/>
            <w:tabs>
              <w:tab w:val="right" w:leader="dot" w:pos="9514"/>
            </w:tabs>
            <w:rPr>
              <w:rFonts w:eastAsiaTheme="minorEastAsia"/>
              <w:noProof/>
              <w:lang w:val="en-US"/>
            </w:rPr>
          </w:pPr>
          <w:r w:rsidRPr="00233DB5">
            <w:rPr>
              <w:rFonts w:ascii="Book Antiqua" w:hAnsi="Book Antiqua"/>
              <w:color w:val="000000" w:themeColor="text1"/>
            </w:rPr>
            <w:fldChar w:fldCharType="begin"/>
          </w:r>
          <w:r w:rsidRPr="00233DB5">
            <w:rPr>
              <w:rFonts w:ascii="Book Antiqua" w:hAnsi="Book Antiqua"/>
              <w:color w:val="000000" w:themeColor="text1"/>
            </w:rPr>
            <w:instrText xml:space="preserve"> TOC \o "1-3" \h \z \u </w:instrText>
          </w:r>
          <w:r w:rsidRPr="00233DB5">
            <w:rPr>
              <w:rFonts w:ascii="Book Antiqua" w:hAnsi="Book Antiqua"/>
              <w:color w:val="000000" w:themeColor="text1"/>
            </w:rPr>
            <w:fldChar w:fldCharType="separate"/>
          </w:r>
          <w:hyperlink w:anchor="_Toc519103340" w:history="1">
            <w:r w:rsidR="00C46E87" w:rsidRPr="00CF63BD">
              <w:rPr>
                <w:rStyle w:val="Hipercze"/>
                <w:b/>
                <w:noProof/>
              </w:rPr>
              <w:t>Regulamin demonstracji.</w:t>
            </w:r>
            <w:r w:rsidR="00C46E87">
              <w:rPr>
                <w:noProof/>
                <w:webHidden/>
              </w:rPr>
              <w:tab/>
            </w:r>
            <w:r w:rsidR="00C46E87">
              <w:rPr>
                <w:noProof/>
                <w:webHidden/>
              </w:rPr>
              <w:fldChar w:fldCharType="begin"/>
            </w:r>
            <w:r w:rsidR="00C46E87">
              <w:rPr>
                <w:noProof/>
                <w:webHidden/>
              </w:rPr>
              <w:instrText xml:space="preserve"> PAGEREF _Toc519103340 \h </w:instrText>
            </w:r>
            <w:r w:rsidR="00C46E87">
              <w:rPr>
                <w:noProof/>
                <w:webHidden/>
              </w:rPr>
            </w:r>
            <w:r w:rsidR="00C46E87">
              <w:rPr>
                <w:noProof/>
                <w:webHidden/>
              </w:rPr>
              <w:fldChar w:fldCharType="separate"/>
            </w:r>
            <w:r w:rsidR="00C46E87">
              <w:rPr>
                <w:noProof/>
                <w:webHidden/>
              </w:rPr>
              <w:t>2</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1" w:history="1">
            <w:r w:rsidR="00C46E87" w:rsidRPr="00CF63BD">
              <w:rPr>
                <w:rStyle w:val="Hipercze"/>
                <w:noProof/>
              </w:rPr>
              <w:t>Cele badania i wyjaśniania próbki - prezentacji rozwiązań.</w:t>
            </w:r>
            <w:r w:rsidR="00C46E87">
              <w:rPr>
                <w:noProof/>
                <w:webHidden/>
              </w:rPr>
              <w:tab/>
            </w:r>
            <w:r w:rsidR="00C46E87">
              <w:rPr>
                <w:noProof/>
                <w:webHidden/>
              </w:rPr>
              <w:fldChar w:fldCharType="begin"/>
            </w:r>
            <w:r w:rsidR="00C46E87">
              <w:rPr>
                <w:noProof/>
                <w:webHidden/>
              </w:rPr>
              <w:instrText xml:space="preserve"> PAGEREF _Toc519103341 \h </w:instrText>
            </w:r>
            <w:r w:rsidR="00C46E87">
              <w:rPr>
                <w:noProof/>
                <w:webHidden/>
              </w:rPr>
            </w:r>
            <w:r w:rsidR="00C46E87">
              <w:rPr>
                <w:noProof/>
                <w:webHidden/>
              </w:rPr>
              <w:fldChar w:fldCharType="separate"/>
            </w:r>
            <w:r w:rsidR="00C46E87">
              <w:rPr>
                <w:noProof/>
                <w:webHidden/>
              </w:rPr>
              <w:t>2</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2" w:history="1">
            <w:r w:rsidR="00C46E87" w:rsidRPr="00CF63BD">
              <w:rPr>
                <w:rStyle w:val="Hipercze"/>
                <w:rFonts w:cs="Times New Roman"/>
                <w:b/>
                <w:noProof/>
              </w:rPr>
              <w:t>Część 1 - Zadanie 1</w:t>
            </w:r>
            <w:r w:rsidR="00C46E87" w:rsidRPr="00CF63BD">
              <w:rPr>
                <w:rStyle w:val="Hipercze"/>
                <w:rFonts w:cs="Times New Roman"/>
                <w:noProof/>
              </w:rPr>
              <w:t>,</w:t>
            </w:r>
            <w:r w:rsidR="00C46E87">
              <w:rPr>
                <w:noProof/>
                <w:webHidden/>
              </w:rPr>
              <w:tab/>
            </w:r>
            <w:r w:rsidR="00C46E87">
              <w:rPr>
                <w:noProof/>
                <w:webHidden/>
              </w:rPr>
              <w:fldChar w:fldCharType="begin"/>
            </w:r>
            <w:r w:rsidR="00C46E87">
              <w:rPr>
                <w:noProof/>
                <w:webHidden/>
              </w:rPr>
              <w:instrText xml:space="preserve"> PAGEREF _Toc519103342 \h </w:instrText>
            </w:r>
            <w:r w:rsidR="00C46E87">
              <w:rPr>
                <w:noProof/>
                <w:webHidden/>
              </w:rPr>
            </w:r>
            <w:r w:rsidR="00C46E87">
              <w:rPr>
                <w:noProof/>
                <w:webHidden/>
              </w:rPr>
              <w:fldChar w:fldCharType="separate"/>
            </w:r>
            <w:r w:rsidR="00C46E87">
              <w:rPr>
                <w:noProof/>
                <w:webHidden/>
              </w:rPr>
              <w:t>7</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3" w:history="1">
            <w:r w:rsidR="00C46E87" w:rsidRPr="00CF63BD">
              <w:rPr>
                <w:rStyle w:val="Hipercze"/>
                <w:noProof/>
              </w:rPr>
              <w:t>Scenariusz nr 1 w zakresie centralnej platformy e-usług mieszkańca.</w:t>
            </w:r>
            <w:r w:rsidR="00C46E87">
              <w:rPr>
                <w:noProof/>
                <w:webHidden/>
              </w:rPr>
              <w:tab/>
            </w:r>
            <w:r w:rsidR="00C46E87">
              <w:rPr>
                <w:noProof/>
                <w:webHidden/>
              </w:rPr>
              <w:fldChar w:fldCharType="begin"/>
            </w:r>
            <w:r w:rsidR="00C46E87">
              <w:rPr>
                <w:noProof/>
                <w:webHidden/>
              </w:rPr>
              <w:instrText xml:space="preserve"> PAGEREF _Toc519103343 \h </w:instrText>
            </w:r>
            <w:r w:rsidR="00C46E87">
              <w:rPr>
                <w:noProof/>
                <w:webHidden/>
              </w:rPr>
            </w:r>
            <w:r w:rsidR="00C46E87">
              <w:rPr>
                <w:noProof/>
                <w:webHidden/>
              </w:rPr>
              <w:fldChar w:fldCharType="separate"/>
            </w:r>
            <w:r w:rsidR="00C46E87">
              <w:rPr>
                <w:noProof/>
                <w:webHidden/>
              </w:rPr>
              <w:t>7</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4" w:history="1">
            <w:r w:rsidR="00C46E87" w:rsidRPr="00CF63BD">
              <w:rPr>
                <w:rStyle w:val="Hipercze"/>
                <w:noProof/>
              </w:rPr>
              <w:t>Scenariusz nr 2.  Rejestracja pisma wraz z załącznikami z obszaru EZD.</w:t>
            </w:r>
            <w:r w:rsidR="00C46E87">
              <w:rPr>
                <w:noProof/>
                <w:webHidden/>
              </w:rPr>
              <w:tab/>
            </w:r>
            <w:r w:rsidR="00C46E87">
              <w:rPr>
                <w:noProof/>
                <w:webHidden/>
              </w:rPr>
              <w:fldChar w:fldCharType="begin"/>
            </w:r>
            <w:r w:rsidR="00C46E87">
              <w:rPr>
                <w:noProof/>
                <w:webHidden/>
              </w:rPr>
              <w:instrText xml:space="preserve"> PAGEREF _Toc519103344 \h </w:instrText>
            </w:r>
            <w:r w:rsidR="00C46E87">
              <w:rPr>
                <w:noProof/>
                <w:webHidden/>
              </w:rPr>
            </w:r>
            <w:r w:rsidR="00C46E87">
              <w:rPr>
                <w:noProof/>
                <w:webHidden/>
              </w:rPr>
              <w:fldChar w:fldCharType="separate"/>
            </w:r>
            <w:r w:rsidR="00C46E87">
              <w:rPr>
                <w:noProof/>
                <w:webHidden/>
              </w:rPr>
              <w:t>9</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5" w:history="1">
            <w:r w:rsidR="00C46E87" w:rsidRPr="00CF63BD">
              <w:rPr>
                <w:rStyle w:val="Hipercze"/>
                <w:noProof/>
              </w:rPr>
              <w:t>Scenariusz nr 3. Dekretacja pism z obszaru EZD.</w:t>
            </w:r>
            <w:r w:rsidR="00C46E87">
              <w:rPr>
                <w:noProof/>
                <w:webHidden/>
              </w:rPr>
              <w:tab/>
            </w:r>
            <w:r w:rsidR="00C46E87">
              <w:rPr>
                <w:noProof/>
                <w:webHidden/>
              </w:rPr>
              <w:fldChar w:fldCharType="begin"/>
            </w:r>
            <w:r w:rsidR="00C46E87">
              <w:rPr>
                <w:noProof/>
                <w:webHidden/>
              </w:rPr>
              <w:instrText xml:space="preserve"> PAGEREF _Toc519103345 \h </w:instrText>
            </w:r>
            <w:r w:rsidR="00C46E87">
              <w:rPr>
                <w:noProof/>
                <w:webHidden/>
              </w:rPr>
            </w:r>
            <w:r w:rsidR="00C46E87">
              <w:rPr>
                <w:noProof/>
                <w:webHidden/>
              </w:rPr>
              <w:fldChar w:fldCharType="separate"/>
            </w:r>
            <w:r w:rsidR="00C46E87">
              <w:rPr>
                <w:noProof/>
                <w:webHidden/>
              </w:rPr>
              <w:t>11</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6" w:history="1">
            <w:r w:rsidR="00C46E87" w:rsidRPr="00CF63BD">
              <w:rPr>
                <w:rStyle w:val="Hipercze"/>
                <w:noProof/>
              </w:rPr>
              <w:t>Scenariusz nr 4. Zakładanie spraw w obszarze EZD.</w:t>
            </w:r>
            <w:r w:rsidR="00C46E87">
              <w:rPr>
                <w:noProof/>
                <w:webHidden/>
              </w:rPr>
              <w:tab/>
            </w:r>
            <w:r w:rsidR="00C46E87">
              <w:rPr>
                <w:noProof/>
                <w:webHidden/>
              </w:rPr>
              <w:fldChar w:fldCharType="begin"/>
            </w:r>
            <w:r w:rsidR="00C46E87">
              <w:rPr>
                <w:noProof/>
                <w:webHidden/>
              </w:rPr>
              <w:instrText xml:space="preserve"> PAGEREF _Toc519103346 \h </w:instrText>
            </w:r>
            <w:r w:rsidR="00C46E87">
              <w:rPr>
                <w:noProof/>
                <w:webHidden/>
              </w:rPr>
            </w:r>
            <w:r w:rsidR="00C46E87">
              <w:rPr>
                <w:noProof/>
                <w:webHidden/>
              </w:rPr>
              <w:fldChar w:fldCharType="separate"/>
            </w:r>
            <w:r w:rsidR="00C46E87">
              <w:rPr>
                <w:noProof/>
                <w:webHidden/>
              </w:rPr>
              <w:t>12</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7" w:history="1">
            <w:r w:rsidR="00C46E87" w:rsidRPr="00CF63BD">
              <w:rPr>
                <w:rStyle w:val="Hipercze"/>
                <w:noProof/>
              </w:rPr>
              <w:t>Scenariusz nr 5. Obsługa raportów – pisma przekazane w obszarze EZD.</w:t>
            </w:r>
            <w:r w:rsidR="00C46E87">
              <w:rPr>
                <w:noProof/>
                <w:webHidden/>
              </w:rPr>
              <w:tab/>
            </w:r>
            <w:r w:rsidR="00C46E87">
              <w:rPr>
                <w:noProof/>
                <w:webHidden/>
              </w:rPr>
              <w:fldChar w:fldCharType="begin"/>
            </w:r>
            <w:r w:rsidR="00C46E87">
              <w:rPr>
                <w:noProof/>
                <w:webHidden/>
              </w:rPr>
              <w:instrText xml:space="preserve"> PAGEREF _Toc519103347 \h </w:instrText>
            </w:r>
            <w:r w:rsidR="00C46E87">
              <w:rPr>
                <w:noProof/>
                <w:webHidden/>
              </w:rPr>
            </w:r>
            <w:r w:rsidR="00C46E87">
              <w:rPr>
                <w:noProof/>
                <w:webHidden/>
              </w:rPr>
              <w:fldChar w:fldCharType="separate"/>
            </w:r>
            <w:r w:rsidR="00C46E87">
              <w:rPr>
                <w:noProof/>
                <w:webHidden/>
              </w:rPr>
              <w:t>12</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8" w:history="1">
            <w:r w:rsidR="00C46E87" w:rsidRPr="00CF63BD">
              <w:rPr>
                <w:rStyle w:val="Hipercze"/>
                <w:noProof/>
              </w:rPr>
              <w:t>Scenariusz nr 6 w zakresie EOD. Obsługa raportów – dziennik korespondencyjny.</w:t>
            </w:r>
            <w:r w:rsidR="00C46E87">
              <w:rPr>
                <w:noProof/>
                <w:webHidden/>
              </w:rPr>
              <w:tab/>
            </w:r>
            <w:r w:rsidR="00C46E87">
              <w:rPr>
                <w:noProof/>
                <w:webHidden/>
              </w:rPr>
              <w:fldChar w:fldCharType="begin"/>
            </w:r>
            <w:r w:rsidR="00C46E87">
              <w:rPr>
                <w:noProof/>
                <w:webHidden/>
              </w:rPr>
              <w:instrText xml:space="preserve"> PAGEREF _Toc519103348 \h </w:instrText>
            </w:r>
            <w:r w:rsidR="00C46E87">
              <w:rPr>
                <w:noProof/>
                <w:webHidden/>
              </w:rPr>
            </w:r>
            <w:r w:rsidR="00C46E87">
              <w:rPr>
                <w:noProof/>
                <w:webHidden/>
              </w:rPr>
              <w:fldChar w:fldCharType="separate"/>
            </w:r>
            <w:r w:rsidR="00C46E87">
              <w:rPr>
                <w:noProof/>
                <w:webHidden/>
              </w:rPr>
              <w:t>13</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49" w:history="1">
            <w:r w:rsidR="00C46E87" w:rsidRPr="00CF63BD">
              <w:rPr>
                <w:rStyle w:val="Hipercze"/>
                <w:noProof/>
              </w:rPr>
              <w:t>Scenariusz nr 7 w zakresie EOD. Zarządzanie aktami spraw w archiwum zakładowym.</w:t>
            </w:r>
            <w:r w:rsidR="00C46E87">
              <w:rPr>
                <w:noProof/>
                <w:webHidden/>
              </w:rPr>
              <w:tab/>
            </w:r>
            <w:r w:rsidR="00C46E87">
              <w:rPr>
                <w:noProof/>
                <w:webHidden/>
              </w:rPr>
              <w:fldChar w:fldCharType="begin"/>
            </w:r>
            <w:r w:rsidR="00C46E87">
              <w:rPr>
                <w:noProof/>
                <w:webHidden/>
              </w:rPr>
              <w:instrText xml:space="preserve"> PAGEREF _Toc519103349 \h </w:instrText>
            </w:r>
            <w:r w:rsidR="00C46E87">
              <w:rPr>
                <w:noProof/>
                <w:webHidden/>
              </w:rPr>
            </w:r>
            <w:r w:rsidR="00C46E87">
              <w:rPr>
                <w:noProof/>
                <w:webHidden/>
              </w:rPr>
              <w:fldChar w:fldCharType="separate"/>
            </w:r>
            <w:r w:rsidR="00C46E87">
              <w:rPr>
                <w:noProof/>
                <w:webHidden/>
              </w:rPr>
              <w:t>13</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50" w:history="1">
            <w:r w:rsidR="00C46E87" w:rsidRPr="00CF63BD">
              <w:rPr>
                <w:rStyle w:val="Hipercze"/>
                <w:noProof/>
              </w:rPr>
              <w:t>Scenariusz nr 8 w zakresie Zintegrowanego Systemu Dziedzinowego. Obszar obsługi podatków i opłat lokalnych.</w:t>
            </w:r>
            <w:r w:rsidR="00C46E87">
              <w:rPr>
                <w:noProof/>
                <w:webHidden/>
              </w:rPr>
              <w:tab/>
            </w:r>
            <w:r w:rsidR="00C46E87">
              <w:rPr>
                <w:noProof/>
                <w:webHidden/>
              </w:rPr>
              <w:fldChar w:fldCharType="begin"/>
            </w:r>
            <w:r w:rsidR="00C46E87">
              <w:rPr>
                <w:noProof/>
                <w:webHidden/>
              </w:rPr>
              <w:instrText xml:space="preserve"> PAGEREF _Toc519103350 \h </w:instrText>
            </w:r>
            <w:r w:rsidR="00C46E87">
              <w:rPr>
                <w:noProof/>
                <w:webHidden/>
              </w:rPr>
            </w:r>
            <w:r w:rsidR="00C46E87">
              <w:rPr>
                <w:noProof/>
                <w:webHidden/>
              </w:rPr>
              <w:fldChar w:fldCharType="separate"/>
            </w:r>
            <w:r w:rsidR="00C46E87">
              <w:rPr>
                <w:noProof/>
                <w:webHidden/>
              </w:rPr>
              <w:t>14</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51" w:history="1">
            <w:r w:rsidR="00C46E87" w:rsidRPr="00CF63BD">
              <w:rPr>
                <w:rStyle w:val="Hipercze"/>
                <w:noProof/>
              </w:rPr>
              <w:t>Scenariusz nr 9 w zakresie Zintegrowanego Systemu Dziedzinowego. Obszar zwrotu podatku akcyzowego.</w:t>
            </w:r>
            <w:r w:rsidR="00C46E87">
              <w:rPr>
                <w:noProof/>
                <w:webHidden/>
              </w:rPr>
              <w:tab/>
            </w:r>
            <w:r w:rsidR="00C46E87">
              <w:rPr>
                <w:noProof/>
                <w:webHidden/>
              </w:rPr>
              <w:fldChar w:fldCharType="begin"/>
            </w:r>
            <w:r w:rsidR="00C46E87">
              <w:rPr>
                <w:noProof/>
                <w:webHidden/>
              </w:rPr>
              <w:instrText xml:space="preserve"> PAGEREF _Toc519103351 \h </w:instrText>
            </w:r>
            <w:r w:rsidR="00C46E87">
              <w:rPr>
                <w:noProof/>
                <w:webHidden/>
              </w:rPr>
            </w:r>
            <w:r w:rsidR="00C46E87">
              <w:rPr>
                <w:noProof/>
                <w:webHidden/>
              </w:rPr>
              <w:fldChar w:fldCharType="separate"/>
            </w:r>
            <w:r w:rsidR="00C46E87">
              <w:rPr>
                <w:noProof/>
                <w:webHidden/>
              </w:rPr>
              <w:t>22</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52" w:history="1">
            <w:r w:rsidR="00C46E87" w:rsidRPr="00CF63BD">
              <w:rPr>
                <w:rStyle w:val="Hipercze"/>
                <w:noProof/>
              </w:rPr>
              <w:t>Scenariusz nr 10 w zakresie Zintegrowanego Systemu Dziedzinowego. Obszar finanse i księgowość.</w:t>
            </w:r>
            <w:r w:rsidR="00C46E87">
              <w:rPr>
                <w:noProof/>
                <w:webHidden/>
              </w:rPr>
              <w:tab/>
            </w:r>
            <w:r w:rsidR="00C46E87">
              <w:rPr>
                <w:noProof/>
                <w:webHidden/>
              </w:rPr>
              <w:fldChar w:fldCharType="begin"/>
            </w:r>
            <w:r w:rsidR="00C46E87">
              <w:rPr>
                <w:noProof/>
                <w:webHidden/>
              </w:rPr>
              <w:instrText xml:space="preserve"> PAGEREF _Toc519103352 \h </w:instrText>
            </w:r>
            <w:r w:rsidR="00C46E87">
              <w:rPr>
                <w:noProof/>
                <w:webHidden/>
              </w:rPr>
            </w:r>
            <w:r w:rsidR="00C46E87">
              <w:rPr>
                <w:noProof/>
                <w:webHidden/>
              </w:rPr>
              <w:fldChar w:fldCharType="separate"/>
            </w:r>
            <w:r w:rsidR="00C46E87">
              <w:rPr>
                <w:noProof/>
                <w:webHidden/>
              </w:rPr>
              <w:t>24</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53" w:history="1">
            <w:r w:rsidR="00C46E87" w:rsidRPr="00CF63BD">
              <w:rPr>
                <w:rStyle w:val="Hipercze"/>
                <w:noProof/>
              </w:rPr>
              <w:t>Scenariusz nr 11. Obszar masowych przelewów - ZSD.</w:t>
            </w:r>
            <w:r w:rsidR="00C46E87">
              <w:rPr>
                <w:noProof/>
                <w:webHidden/>
              </w:rPr>
              <w:tab/>
            </w:r>
            <w:r w:rsidR="00C46E87">
              <w:rPr>
                <w:noProof/>
                <w:webHidden/>
              </w:rPr>
              <w:fldChar w:fldCharType="begin"/>
            </w:r>
            <w:r w:rsidR="00C46E87">
              <w:rPr>
                <w:noProof/>
                <w:webHidden/>
              </w:rPr>
              <w:instrText xml:space="preserve"> PAGEREF _Toc519103353 \h </w:instrText>
            </w:r>
            <w:r w:rsidR="00C46E87">
              <w:rPr>
                <w:noProof/>
                <w:webHidden/>
              </w:rPr>
            </w:r>
            <w:r w:rsidR="00C46E87">
              <w:rPr>
                <w:noProof/>
                <w:webHidden/>
              </w:rPr>
              <w:fldChar w:fldCharType="separate"/>
            </w:r>
            <w:r w:rsidR="00C46E87">
              <w:rPr>
                <w:noProof/>
                <w:webHidden/>
              </w:rPr>
              <w:t>27</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54" w:history="1">
            <w:r w:rsidR="00C46E87" w:rsidRPr="00CF63BD">
              <w:rPr>
                <w:rStyle w:val="Hipercze"/>
                <w:rFonts w:cs="Times New Roman"/>
                <w:b/>
                <w:noProof/>
              </w:rPr>
              <w:t>Część 2 - Zadanie 2</w:t>
            </w:r>
            <w:r w:rsidR="00C46E87" w:rsidRPr="00CF63BD">
              <w:rPr>
                <w:rStyle w:val="Hipercze"/>
                <w:rFonts w:cs="Times New Roman"/>
                <w:noProof/>
              </w:rPr>
              <w:t>,</w:t>
            </w:r>
            <w:r w:rsidR="00C46E87">
              <w:rPr>
                <w:noProof/>
                <w:webHidden/>
              </w:rPr>
              <w:tab/>
            </w:r>
            <w:r w:rsidR="00C46E87">
              <w:rPr>
                <w:noProof/>
                <w:webHidden/>
              </w:rPr>
              <w:fldChar w:fldCharType="begin"/>
            </w:r>
            <w:r w:rsidR="00C46E87">
              <w:rPr>
                <w:noProof/>
                <w:webHidden/>
              </w:rPr>
              <w:instrText xml:space="preserve"> PAGEREF _Toc519103354 \h </w:instrText>
            </w:r>
            <w:r w:rsidR="00C46E87">
              <w:rPr>
                <w:noProof/>
                <w:webHidden/>
              </w:rPr>
            </w:r>
            <w:r w:rsidR="00C46E87">
              <w:rPr>
                <w:noProof/>
                <w:webHidden/>
              </w:rPr>
              <w:fldChar w:fldCharType="separate"/>
            </w:r>
            <w:r w:rsidR="00C46E87">
              <w:rPr>
                <w:noProof/>
                <w:webHidden/>
              </w:rPr>
              <w:t>28</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55" w:history="1">
            <w:r w:rsidR="00C46E87" w:rsidRPr="00CF63BD">
              <w:rPr>
                <w:rStyle w:val="Hipercze"/>
                <w:noProof/>
              </w:rPr>
              <w:t>Scenariusz nr 12 w zakresie modułu komunikacji dla CPeUM. Konsultacje społeczne.</w:t>
            </w:r>
            <w:r w:rsidR="00C46E87">
              <w:rPr>
                <w:noProof/>
                <w:webHidden/>
              </w:rPr>
              <w:tab/>
            </w:r>
            <w:r w:rsidR="00C46E87">
              <w:rPr>
                <w:noProof/>
                <w:webHidden/>
              </w:rPr>
              <w:fldChar w:fldCharType="begin"/>
            </w:r>
            <w:r w:rsidR="00C46E87">
              <w:rPr>
                <w:noProof/>
                <w:webHidden/>
              </w:rPr>
              <w:instrText xml:space="preserve"> PAGEREF _Toc519103355 \h </w:instrText>
            </w:r>
            <w:r w:rsidR="00C46E87">
              <w:rPr>
                <w:noProof/>
                <w:webHidden/>
              </w:rPr>
            </w:r>
            <w:r w:rsidR="00C46E87">
              <w:rPr>
                <w:noProof/>
                <w:webHidden/>
              </w:rPr>
              <w:fldChar w:fldCharType="separate"/>
            </w:r>
            <w:r w:rsidR="00C46E87">
              <w:rPr>
                <w:noProof/>
                <w:webHidden/>
              </w:rPr>
              <w:t>28</w:t>
            </w:r>
            <w:r w:rsidR="00C46E87">
              <w:rPr>
                <w:noProof/>
                <w:webHidden/>
              </w:rPr>
              <w:fldChar w:fldCharType="end"/>
            </w:r>
          </w:hyperlink>
        </w:p>
        <w:p w:rsidR="00C46E87" w:rsidRDefault="00784440">
          <w:pPr>
            <w:pStyle w:val="Spistreci1"/>
            <w:tabs>
              <w:tab w:val="right" w:leader="dot" w:pos="9514"/>
            </w:tabs>
            <w:rPr>
              <w:rFonts w:eastAsiaTheme="minorEastAsia"/>
              <w:noProof/>
              <w:lang w:val="en-US"/>
            </w:rPr>
          </w:pPr>
          <w:hyperlink w:anchor="_Toc519103356" w:history="1">
            <w:r w:rsidR="00C46E87" w:rsidRPr="00CF63BD">
              <w:rPr>
                <w:rStyle w:val="Hipercze"/>
                <w:noProof/>
              </w:rPr>
              <w:t>Scenariusz nr 13 w zakresie modułu komunikacji dla CPeUM. Komunikacja elektroniczna.</w:t>
            </w:r>
            <w:r w:rsidR="00C46E87">
              <w:rPr>
                <w:noProof/>
                <w:webHidden/>
              </w:rPr>
              <w:tab/>
            </w:r>
            <w:r w:rsidR="00C46E87">
              <w:rPr>
                <w:noProof/>
                <w:webHidden/>
              </w:rPr>
              <w:fldChar w:fldCharType="begin"/>
            </w:r>
            <w:r w:rsidR="00C46E87">
              <w:rPr>
                <w:noProof/>
                <w:webHidden/>
              </w:rPr>
              <w:instrText xml:space="preserve"> PAGEREF _Toc519103356 \h </w:instrText>
            </w:r>
            <w:r w:rsidR="00C46E87">
              <w:rPr>
                <w:noProof/>
                <w:webHidden/>
              </w:rPr>
            </w:r>
            <w:r w:rsidR="00C46E87">
              <w:rPr>
                <w:noProof/>
                <w:webHidden/>
              </w:rPr>
              <w:fldChar w:fldCharType="separate"/>
            </w:r>
            <w:r w:rsidR="00C46E87">
              <w:rPr>
                <w:noProof/>
                <w:webHidden/>
              </w:rPr>
              <w:t>31</w:t>
            </w:r>
            <w:r w:rsidR="00C46E87">
              <w:rPr>
                <w:noProof/>
                <w:webHidden/>
              </w:rPr>
              <w:fldChar w:fldCharType="end"/>
            </w:r>
          </w:hyperlink>
        </w:p>
        <w:p w:rsidR="00CE301C" w:rsidRPr="00233DB5" w:rsidRDefault="008F4458" w:rsidP="00561FB4">
          <w:pPr>
            <w:pStyle w:val="Spistreci2"/>
            <w:spacing w:line="240" w:lineRule="auto"/>
            <w:ind w:left="0"/>
            <w:rPr>
              <w:rFonts w:ascii="Book Antiqua" w:hAnsi="Book Antiqua"/>
              <w:b/>
              <w:bCs/>
              <w:color w:val="000000" w:themeColor="text1"/>
            </w:rPr>
          </w:pPr>
          <w:r w:rsidRPr="00233DB5">
            <w:rPr>
              <w:rFonts w:ascii="Book Antiqua" w:hAnsi="Book Antiqua"/>
              <w:b/>
              <w:bCs/>
              <w:color w:val="000000" w:themeColor="text1"/>
            </w:rPr>
            <w:fldChar w:fldCharType="end"/>
          </w:r>
        </w:p>
      </w:sdtContent>
    </w:sdt>
    <w:p w:rsidR="00235D60" w:rsidRPr="00233DB5" w:rsidRDefault="00CE301C" w:rsidP="00561FB4">
      <w:pPr>
        <w:spacing w:line="240" w:lineRule="auto"/>
        <w:rPr>
          <w:rFonts w:ascii="Book Antiqua" w:hAnsi="Book Antiqua"/>
          <w:color w:val="000000" w:themeColor="text1"/>
        </w:rPr>
      </w:pPr>
      <w:r w:rsidRPr="00233DB5">
        <w:rPr>
          <w:rFonts w:ascii="Book Antiqua" w:hAnsi="Book Antiqua"/>
          <w:b/>
          <w:bCs/>
          <w:color w:val="000000" w:themeColor="text1"/>
        </w:rPr>
        <w:br w:type="page"/>
      </w:r>
      <w:bookmarkStart w:id="1" w:name="_Toc484430613"/>
      <w:bookmarkStart w:id="2" w:name="_Toc488187809"/>
    </w:p>
    <w:p w:rsidR="00C5677F" w:rsidRPr="00233DB5" w:rsidRDefault="00C5677F" w:rsidP="00C5677F">
      <w:pPr>
        <w:pStyle w:val="Nagwek1"/>
        <w:spacing w:line="240" w:lineRule="auto"/>
        <w:rPr>
          <w:b/>
        </w:rPr>
      </w:pPr>
      <w:bookmarkStart w:id="3" w:name="_Toc519103340"/>
      <w:bookmarkStart w:id="4" w:name="_Toc495274645"/>
      <w:r w:rsidRPr="00233DB5">
        <w:rPr>
          <w:b/>
        </w:rPr>
        <w:lastRenderedPageBreak/>
        <w:t>Regulamin demonstracji.</w:t>
      </w:r>
      <w:bookmarkEnd w:id="3"/>
      <w:r w:rsidR="005F683A">
        <w:rPr>
          <w:b/>
        </w:rPr>
        <w:t xml:space="preserve"> </w:t>
      </w:r>
    </w:p>
    <w:p w:rsidR="00C5677F" w:rsidRPr="00233DB5" w:rsidRDefault="00C5677F" w:rsidP="00C5677F">
      <w:pPr>
        <w:spacing w:after="0" w:line="240" w:lineRule="auto"/>
        <w:jc w:val="both"/>
        <w:rPr>
          <w:rFonts w:ascii="Book Antiqua" w:hAnsi="Book Antiqua"/>
          <w:color w:val="000000" w:themeColor="text1"/>
          <w:sz w:val="24"/>
          <w:szCs w:val="24"/>
          <w:highlight w:val="yellow"/>
        </w:rPr>
      </w:pPr>
    </w:p>
    <w:p w:rsidR="00C5677F" w:rsidRDefault="00C5677F" w:rsidP="00C5677F">
      <w:pPr>
        <w:pStyle w:val="Nagwek1"/>
        <w:keepNext w:val="0"/>
        <w:keepLines w:val="0"/>
        <w:tabs>
          <w:tab w:val="left" w:pos="0"/>
        </w:tabs>
        <w:spacing w:before="200" w:after="80" w:line="240" w:lineRule="auto"/>
        <w:jc w:val="both"/>
      </w:pPr>
      <w:bookmarkStart w:id="5" w:name="_Toc519103341"/>
      <w:r w:rsidRPr="003F7CBE">
        <w:t>Cele badania i wyjaśniania próbki</w:t>
      </w:r>
      <w:r w:rsidR="00C140A2">
        <w:t xml:space="preserve"> - prezentacji rozwiązań</w:t>
      </w:r>
      <w:r w:rsidRPr="003F7CBE">
        <w:t>.</w:t>
      </w:r>
      <w:bookmarkEnd w:id="4"/>
      <w:bookmarkEnd w:id="5"/>
      <w:r w:rsidRPr="003F7CBE">
        <w:t xml:space="preserve"> </w:t>
      </w:r>
    </w:p>
    <w:p w:rsidR="00C5677F" w:rsidRPr="00C5677F" w:rsidRDefault="00C5677F" w:rsidP="00C5677F">
      <w:pPr>
        <w:jc w:val="both"/>
      </w:pPr>
    </w:p>
    <w:p w:rsidR="00C5677F" w:rsidRPr="00C5677F" w:rsidRDefault="00C5677F" w:rsidP="00342B55">
      <w:pPr>
        <w:pStyle w:val="Akapitzlist"/>
        <w:numPr>
          <w:ilvl w:val="0"/>
          <w:numId w:val="31"/>
        </w:numPr>
        <w:ind w:left="567" w:hanging="567"/>
        <w:jc w:val="both"/>
        <w:rPr>
          <w:rFonts w:ascii="Book Antiqua" w:hAnsi="Book Antiqua"/>
          <w:sz w:val="24"/>
          <w:szCs w:val="24"/>
        </w:rPr>
      </w:pPr>
      <w:r w:rsidRPr="00C5677F">
        <w:rPr>
          <w:rFonts w:ascii="Book Antiqua" w:hAnsi="Book Antiqua"/>
          <w:sz w:val="24"/>
          <w:szCs w:val="24"/>
        </w:rPr>
        <w:t>Celem złożenia próbki jest potwierdzenie, poprzez jej badanie i wyjaśnianie, zwane dalej badaniem próbki, czy oferowane przez Wykonawcę dostawy i usługi odpowiadają wymaganiom określonym przez Zamawiającego w opisie przedmiotu zamówienia, czy oferowane systemy posiada</w:t>
      </w:r>
      <w:r>
        <w:rPr>
          <w:rFonts w:ascii="Book Antiqua" w:hAnsi="Book Antiqua"/>
          <w:sz w:val="24"/>
          <w:szCs w:val="24"/>
        </w:rPr>
        <w:t>ją wymaganą SIWZ funkcjonalność</w:t>
      </w:r>
      <w:r w:rsidRPr="00C5677F">
        <w:rPr>
          <w:rFonts w:ascii="Book Antiqua" w:hAnsi="Book Antiqua"/>
          <w:sz w:val="24"/>
          <w:szCs w:val="24"/>
        </w:rPr>
        <w:t xml:space="preserve">. Zamawiający posiada prawo zbadania próbki. </w:t>
      </w:r>
    </w:p>
    <w:p w:rsidR="00C5677F" w:rsidRPr="00C5677F" w:rsidRDefault="00C5677F" w:rsidP="00342B55">
      <w:pPr>
        <w:pStyle w:val="Akapitzlist"/>
        <w:numPr>
          <w:ilvl w:val="0"/>
          <w:numId w:val="31"/>
        </w:numPr>
        <w:ind w:left="567" w:hanging="567"/>
        <w:jc w:val="both"/>
        <w:rPr>
          <w:rFonts w:ascii="Book Antiqua" w:hAnsi="Book Antiqua"/>
          <w:sz w:val="24"/>
          <w:szCs w:val="24"/>
        </w:rPr>
      </w:pPr>
      <w:r w:rsidRPr="00C5677F">
        <w:rPr>
          <w:rFonts w:ascii="Book Antiqua" w:hAnsi="Book Antiqua"/>
          <w:sz w:val="24"/>
          <w:szCs w:val="24"/>
        </w:rPr>
        <w:t xml:space="preserve">Zamawiający zachowuje sobie prawo odstąpienia od przeprowadzenia demonstracji systemów oraz dokonania oceny w oparciu o oświadczenia Wykonawców, bez podania przyczyny. </w:t>
      </w:r>
    </w:p>
    <w:p w:rsidR="002F2281" w:rsidRPr="002F2281" w:rsidRDefault="002F2281" w:rsidP="00342B55">
      <w:pPr>
        <w:pStyle w:val="Akapitzlist"/>
        <w:numPr>
          <w:ilvl w:val="0"/>
          <w:numId w:val="31"/>
        </w:numPr>
        <w:ind w:left="567" w:hanging="567"/>
        <w:jc w:val="both"/>
        <w:rPr>
          <w:rFonts w:ascii="Book Antiqua" w:hAnsi="Book Antiqua"/>
          <w:sz w:val="24"/>
          <w:szCs w:val="24"/>
        </w:rPr>
      </w:pPr>
      <w:r w:rsidRPr="006F761D">
        <w:rPr>
          <w:rFonts w:ascii="Book Antiqua" w:hAnsi="Book Antiqua"/>
          <w:color w:val="000000" w:themeColor="text1"/>
          <w:sz w:val="24"/>
          <w:szCs w:val="24"/>
        </w:rPr>
        <w:t>Wykonawca, zaprezentuje oferowane systemy informatyczne zgodnie z niniejszym regulaminem w oparciu o scenariusze określone poniżej. Prezentacja obszarów dotyczących Zintegrowanego Systemu Dziedzinowego musi zostać przeprowadzona w przypadku, jeżeli Wykonawca skorzystał z możliwości dostawy całego Zintegrowanego Systemy Dziedzinowego na zasadzie równoważności w</w:t>
      </w:r>
      <w:r>
        <w:rPr>
          <w:rFonts w:ascii="Book Antiqua" w:hAnsi="Book Antiqua"/>
          <w:color w:val="000000" w:themeColor="text1"/>
          <w:sz w:val="24"/>
          <w:szCs w:val="24"/>
        </w:rPr>
        <w:t> </w:t>
      </w:r>
      <w:r w:rsidRPr="006F761D">
        <w:rPr>
          <w:rFonts w:ascii="Book Antiqua" w:hAnsi="Book Antiqua"/>
          <w:color w:val="000000" w:themeColor="text1"/>
          <w:sz w:val="24"/>
          <w:szCs w:val="24"/>
        </w:rPr>
        <w:t>stosunku do modernizacji istniejącego systemu dziedzinowego.</w:t>
      </w:r>
    </w:p>
    <w:p w:rsidR="00C5677F" w:rsidRPr="00C5677F" w:rsidRDefault="00C5677F" w:rsidP="00342B55">
      <w:pPr>
        <w:pStyle w:val="Akapitzlist"/>
        <w:numPr>
          <w:ilvl w:val="0"/>
          <w:numId w:val="31"/>
        </w:numPr>
        <w:ind w:left="567" w:hanging="567"/>
        <w:jc w:val="both"/>
        <w:rPr>
          <w:rFonts w:ascii="Book Antiqua" w:hAnsi="Book Antiqua"/>
          <w:sz w:val="24"/>
          <w:szCs w:val="24"/>
        </w:rPr>
      </w:pPr>
      <w:r w:rsidRPr="00C5677F">
        <w:rPr>
          <w:rFonts w:ascii="Book Antiqua" w:hAnsi="Book Antiqua"/>
          <w:sz w:val="24"/>
          <w:szCs w:val="24"/>
        </w:rPr>
        <w:t xml:space="preserve">Ocena dokonywana przez Komisję Przetargową na podstawie badania próbki Wykonawcy, będzie odbywała się w jego obecności. </w:t>
      </w:r>
    </w:p>
    <w:p w:rsidR="001D3A6F" w:rsidRPr="00233DB5" w:rsidRDefault="001D3A6F" w:rsidP="00342B55">
      <w:pPr>
        <w:pStyle w:val="Akapitzlist"/>
        <w:numPr>
          <w:ilvl w:val="0"/>
          <w:numId w:val="31"/>
        </w:numPr>
        <w:spacing w:line="240" w:lineRule="auto"/>
        <w:ind w:left="567" w:hanging="567"/>
        <w:jc w:val="both"/>
        <w:rPr>
          <w:rFonts w:ascii="Book Antiqua" w:hAnsi="Book Antiqua"/>
          <w:color w:val="000000" w:themeColor="text1"/>
          <w:sz w:val="24"/>
          <w:szCs w:val="24"/>
        </w:rPr>
      </w:pPr>
      <w:r w:rsidRPr="00233DB5">
        <w:rPr>
          <w:rFonts w:ascii="Book Antiqua" w:hAnsi="Book Antiqua"/>
          <w:color w:val="000000" w:themeColor="text1"/>
          <w:sz w:val="24"/>
          <w:szCs w:val="24"/>
        </w:rPr>
        <w:t>Zamawiający wezwie Wykonawcę, którego oferta została oceniona jako najkorzystniejsza do przeprowadzenia demonstracji zaoferowanych systemów informatycznych w zakresie prawidłowego działania systemów oraz posiadanych funkcjonalności w kontekście wymagań określonych w OPZ.</w:t>
      </w:r>
    </w:p>
    <w:p w:rsidR="00C5677F" w:rsidRPr="00C5677F" w:rsidRDefault="001D3A6F" w:rsidP="00342B55">
      <w:pPr>
        <w:pStyle w:val="Akapitzlist"/>
        <w:numPr>
          <w:ilvl w:val="0"/>
          <w:numId w:val="31"/>
        </w:numPr>
        <w:ind w:left="567" w:hanging="567"/>
        <w:jc w:val="both"/>
        <w:rPr>
          <w:rFonts w:ascii="Book Antiqua" w:hAnsi="Book Antiqua"/>
          <w:sz w:val="24"/>
          <w:szCs w:val="24"/>
        </w:rPr>
      </w:pPr>
      <w:r w:rsidRPr="00233DB5">
        <w:rPr>
          <w:rFonts w:ascii="Book Antiqua" w:hAnsi="Book Antiqua"/>
          <w:color w:val="000000" w:themeColor="text1"/>
          <w:sz w:val="24"/>
          <w:szCs w:val="24"/>
        </w:rPr>
        <w:t xml:space="preserve">W przypadku wezwania, o którym mowa, Wykonawca będzie zobowiązany do przeprowadzenia demonstracji zaoferowanych systemów zgodnie z opracowanymi przez Zamawiającego scenariuszami, które zostały opisane w niniejszym Załączniku. Podczas demonstracji prowadzonej przez Wykonawcę, Zamawiający zweryfikuje posiadane funkcjonalności na podstawie scenariuszy testowych (opisów) przedstawionych w niniejszym Załączniku dla każdego z zaoferowanych systemów. </w:t>
      </w:r>
    </w:p>
    <w:p w:rsidR="00E03069" w:rsidRPr="00E03069" w:rsidRDefault="00E03069" w:rsidP="00342B55">
      <w:pPr>
        <w:pStyle w:val="Akapitzlist"/>
        <w:numPr>
          <w:ilvl w:val="0"/>
          <w:numId w:val="31"/>
        </w:numPr>
        <w:ind w:left="567" w:hanging="567"/>
        <w:jc w:val="both"/>
        <w:rPr>
          <w:rFonts w:ascii="Book Antiqua" w:hAnsi="Book Antiqua"/>
          <w:sz w:val="24"/>
          <w:szCs w:val="24"/>
        </w:rPr>
      </w:pPr>
      <w:r w:rsidRPr="00233DB5">
        <w:rPr>
          <w:rFonts w:ascii="Book Antiqua" w:hAnsi="Book Antiqua"/>
          <w:color w:val="000000" w:themeColor="text1"/>
          <w:sz w:val="24"/>
          <w:szCs w:val="24"/>
        </w:rPr>
        <w:t xml:space="preserve">Niniejszy opis scenariuszy testowych nie zastępuje Szczegółowego Opisu Przedmiotu Zamówienia stanowiącego do SIWZ. Wymagania Szczegółowego Opis Przedmiotu Zamówienia obowiązują w trakcie demonstracji, tzn. sposób realizacji elementów scenariusza musi być z nim spójny i musi potwierdzać spełnienie wymagań Szczegółowego Opis Przedmiotu Zamówienia w zakresie odpowiednim dla elementu scenariusza. Wykonawca  zobowiązany  jest  do udzielenia  Zamawiającemu  wszelkich  wyjaśnień  umożliwiających  zbadanie,  czy  oferowane systemy informatyczne  posiadają  wymagane  cechy  i funkcjonalności określone w Szczegółowym Opisie Przedmiotu Zamówienia. </w:t>
      </w:r>
    </w:p>
    <w:p w:rsidR="00C5677F" w:rsidRPr="00C5677F" w:rsidRDefault="00C5677F" w:rsidP="00342B55">
      <w:pPr>
        <w:pStyle w:val="Akapitzlist"/>
        <w:numPr>
          <w:ilvl w:val="0"/>
          <w:numId w:val="31"/>
        </w:numPr>
        <w:ind w:left="567" w:hanging="567"/>
        <w:jc w:val="both"/>
        <w:rPr>
          <w:rFonts w:ascii="Book Antiqua" w:hAnsi="Book Antiqua"/>
          <w:sz w:val="24"/>
          <w:szCs w:val="24"/>
        </w:rPr>
      </w:pPr>
      <w:r w:rsidRPr="00C5677F">
        <w:rPr>
          <w:rFonts w:ascii="Book Antiqua" w:hAnsi="Book Antiqua"/>
          <w:sz w:val="24"/>
          <w:szCs w:val="24"/>
        </w:rPr>
        <w:t>Przykładowe dane nie mogą naruszać zapisów Ustawy o ochronie danych osobowych</w:t>
      </w:r>
      <w:r w:rsidR="001D3A6F">
        <w:rPr>
          <w:rFonts w:ascii="Book Antiqua" w:hAnsi="Book Antiqua"/>
          <w:sz w:val="24"/>
          <w:szCs w:val="24"/>
        </w:rPr>
        <w:t xml:space="preserve"> i Rozporządzenia RODO</w:t>
      </w:r>
      <w:r w:rsidRPr="00C5677F">
        <w:rPr>
          <w:rFonts w:ascii="Book Antiqua" w:hAnsi="Book Antiqua"/>
          <w:sz w:val="24"/>
          <w:szCs w:val="24"/>
        </w:rPr>
        <w:t xml:space="preserve">. W przypadku jej naruszenia. Wykonawca ponosi całkowitą odpowiedzialność za  naruszenie praw osób trzecich. </w:t>
      </w:r>
    </w:p>
    <w:p w:rsidR="00C5677F" w:rsidRPr="00C5677F" w:rsidRDefault="00C5677F" w:rsidP="00342B55">
      <w:pPr>
        <w:pStyle w:val="Akapitzlist"/>
        <w:numPr>
          <w:ilvl w:val="0"/>
          <w:numId w:val="31"/>
        </w:numPr>
        <w:ind w:left="567" w:hanging="567"/>
        <w:jc w:val="both"/>
        <w:rPr>
          <w:rFonts w:ascii="Book Antiqua" w:hAnsi="Book Antiqua"/>
          <w:sz w:val="24"/>
          <w:szCs w:val="24"/>
        </w:rPr>
      </w:pPr>
      <w:r w:rsidRPr="00C5677F">
        <w:rPr>
          <w:rFonts w:ascii="Book Antiqua" w:hAnsi="Book Antiqua"/>
          <w:sz w:val="24"/>
          <w:szCs w:val="24"/>
        </w:rPr>
        <w:lastRenderedPageBreak/>
        <w:t>Zamawiający nie przewiduje pokrycia kosztów przygotowania</w:t>
      </w:r>
      <w:r w:rsidR="006849F6">
        <w:rPr>
          <w:rFonts w:ascii="Book Antiqua" w:hAnsi="Book Antiqua"/>
          <w:sz w:val="24"/>
          <w:szCs w:val="24"/>
        </w:rPr>
        <w:t xml:space="preserve"> i przeprowadzenia demonstracji.</w:t>
      </w:r>
      <w:r w:rsidRPr="00C5677F">
        <w:rPr>
          <w:rFonts w:ascii="Book Antiqua" w:hAnsi="Book Antiqua"/>
          <w:sz w:val="24"/>
          <w:szCs w:val="24"/>
        </w:rPr>
        <w:t xml:space="preserve"> </w:t>
      </w:r>
    </w:p>
    <w:p w:rsidR="00C5677F" w:rsidRPr="001D3A6F" w:rsidRDefault="00C5677F" w:rsidP="00342B55">
      <w:pPr>
        <w:pStyle w:val="Akapitzlist"/>
        <w:numPr>
          <w:ilvl w:val="0"/>
          <w:numId w:val="31"/>
        </w:numPr>
        <w:ind w:left="567" w:hanging="567"/>
        <w:jc w:val="both"/>
        <w:rPr>
          <w:rFonts w:ascii="Book Antiqua" w:hAnsi="Book Antiqua"/>
          <w:sz w:val="24"/>
          <w:szCs w:val="24"/>
        </w:rPr>
      </w:pPr>
      <w:bookmarkStart w:id="6" w:name="_Ref531243558"/>
      <w:r w:rsidRPr="001D3A6F">
        <w:rPr>
          <w:rFonts w:ascii="Book Antiqua" w:hAnsi="Book Antiqua"/>
          <w:sz w:val="24"/>
          <w:szCs w:val="24"/>
        </w:rPr>
        <w:t xml:space="preserve">Badanie próbki odbędzie się w siedzibie Zamawiającego w godzinach pracy Zamawiającego z wykorzystaniem </w:t>
      </w:r>
      <w:r w:rsidR="006849F6">
        <w:rPr>
          <w:rFonts w:ascii="Book Antiqua" w:hAnsi="Book Antiqua"/>
          <w:sz w:val="24"/>
          <w:szCs w:val="24"/>
        </w:rPr>
        <w:t xml:space="preserve">Komputerowego </w:t>
      </w:r>
      <w:r w:rsidRPr="001D3A6F">
        <w:rPr>
          <w:rFonts w:ascii="Book Antiqua" w:hAnsi="Book Antiqua"/>
          <w:sz w:val="24"/>
          <w:szCs w:val="24"/>
        </w:rPr>
        <w:t xml:space="preserve">Zestawu Testowego, </w:t>
      </w:r>
      <w:proofErr w:type="spellStart"/>
      <w:r w:rsidR="001D3A6F">
        <w:rPr>
          <w:rFonts w:ascii="Book Antiqua" w:hAnsi="Book Antiqua"/>
          <w:sz w:val="24"/>
          <w:szCs w:val="24"/>
        </w:rPr>
        <w:t>PenDrive</w:t>
      </w:r>
      <w:proofErr w:type="spellEnd"/>
      <w:r w:rsidR="001D3A6F">
        <w:rPr>
          <w:rFonts w:ascii="Book Antiqua" w:hAnsi="Book Antiqua"/>
          <w:sz w:val="24"/>
          <w:szCs w:val="24"/>
        </w:rPr>
        <w:t xml:space="preserve">, </w:t>
      </w:r>
      <w:r w:rsidRPr="001D3A6F">
        <w:rPr>
          <w:rFonts w:ascii="Book Antiqua" w:hAnsi="Book Antiqua"/>
          <w:sz w:val="24"/>
          <w:szCs w:val="24"/>
        </w:rPr>
        <w:t>CD/DVD lub wirtualnej maszyny z zainstalowanym systemem operacyjnym i oprogramowaniem wraz z przykładowymi danymi znajdującymi się na dysku przenośnym i podłączonym do komputera, który na czas trwania badania i wyjaśniania próbki zapewni Wykonawca.</w:t>
      </w:r>
      <w:bookmarkEnd w:id="6"/>
      <w:r w:rsidRPr="001D3A6F">
        <w:rPr>
          <w:rFonts w:ascii="Book Antiqua" w:hAnsi="Book Antiqua"/>
          <w:sz w:val="24"/>
          <w:szCs w:val="24"/>
        </w:rPr>
        <w:t xml:space="preserve">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Termin (dzień i godzina) demonstracji podany zostanie Wykonawcy, co najmniej na  </w:t>
      </w:r>
      <w:r w:rsidR="001D3A6F">
        <w:rPr>
          <w:rFonts w:ascii="Book Antiqua" w:hAnsi="Book Antiqua"/>
          <w:sz w:val="24"/>
          <w:szCs w:val="24"/>
        </w:rPr>
        <w:t>pięć</w:t>
      </w:r>
      <w:r w:rsidRPr="001D3A6F">
        <w:rPr>
          <w:rFonts w:ascii="Book Antiqua" w:hAnsi="Book Antiqua"/>
          <w:sz w:val="24"/>
          <w:szCs w:val="24"/>
        </w:rPr>
        <w:t xml:space="preserve"> Dni Robocz</w:t>
      </w:r>
      <w:r w:rsidR="001D3A6F">
        <w:rPr>
          <w:rFonts w:ascii="Book Antiqua" w:hAnsi="Book Antiqua"/>
          <w:sz w:val="24"/>
          <w:szCs w:val="24"/>
        </w:rPr>
        <w:t>ych</w:t>
      </w:r>
      <w:r w:rsidRPr="001D3A6F">
        <w:rPr>
          <w:rFonts w:ascii="Book Antiqua" w:hAnsi="Book Antiqua"/>
          <w:sz w:val="24"/>
          <w:szCs w:val="24"/>
        </w:rPr>
        <w:t xml:space="preserve"> przed planowanym terminem badania próbki. Wykonawca zostanie powiadomiony o terminie prezentacji faxem lub mailem na numer wskazany w ofercie, z uwzględnieniem zasad porozumiewania się Zamawiającego z Wykonawcą opisanych w SIWZ.  Termin zostanie podany na adresy lub numery wskazane w Ofercie,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Demonstracje / prezentacje Systemów przeprowadzi Wykonawca,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Zapewnienie sprawnego komputera należy do obowiązków Wykonawcy.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Zamawiający udostępni Wykonawcy, salę, stół, </w:t>
      </w:r>
      <w:r w:rsidR="001D3A6F">
        <w:rPr>
          <w:rFonts w:ascii="Book Antiqua" w:hAnsi="Book Antiqua"/>
          <w:sz w:val="24"/>
          <w:szCs w:val="24"/>
        </w:rPr>
        <w:t>trzy</w:t>
      </w:r>
      <w:r w:rsidRPr="001D3A6F">
        <w:rPr>
          <w:rFonts w:ascii="Book Antiqua" w:hAnsi="Book Antiqua"/>
          <w:sz w:val="24"/>
          <w:szCs w:val="24"/>
        </w:rPr>
        <w:t xml:space="preserve"> krzesł</w:t>
      </w:r>
      <w:r w:rsidR="001D3A6F">
        <w:rPr>
          <w:rFonts w:ascii="Book Antiqua" w:hAnsi="Book Antiqua"/>
          <w:sz w:val="24"/>
          <w:szCs w:val="24"/>
        </w:rPr>
        <w:t>a</w:t>
      </w:r>
      <w:r w:rsidRPr="001D3A6F">
        <w:rPr>
          <w:rFonts w:ascii="Book Antiqua" w:hAnsi="Book Antiqua"/>
          <w:sz w:val="24"/>
          <w:szCs w:val="24"/>
        </w:rPr>
        <w:t>, zasilanie (bez list</w:t>
      </w:r>
      <w:r w:rsidR="002E7484">
        <w:rPr>
          <w:rFonts w:ascii="Book Antiqua" w:hAnsi="Book Antiqua"/>
          <w:sz w:val="24"/>
          <w:szCs w:val="24"/>
        </w:rPr>
        <w:t>e</w:t>
      </w:r>
      <w:r w:rsidRPr="001D3A6F">
        <w:rPr>
          <w:rFonts w:ascii="Book Antiqua" w:hAnsi="Book Antiqua"/>
          <w:sz w:val="24"/>
          <w:szCs w:val="24"/>
        </w:rPr>
        <w:t>w zasilających) jedno gniazdo zasilania energią elektryczną o parametrach: 230 V, 50Hz z zabezpieczeniem 10A, rzutnik (złącze d-</w:t>
      </w:r>
      <w:proofErr w:type="spellStart"/>
      <w:r w:rsidRPr="001D3A6F">
        <w:rPr>
          <w:rFonts w:ascii="Book Antiqua" w:hAnsi="Book Antiqua"/>
          <w:sz w:val="24"/>
          <w:szCs w:val="24"/>
        </w:rPr>
        <w:t>sub</w:t>
      </w:r>
      <w:proofErr w:type="spellEnd"/>
      <w:r w:rsidRPr="001D3A6F">
        <w:rPr>
          <w:rFonts w:ascii="Book Antiqua" w:hAnsi="Book Antiqua"/>
          <w:sz w:val="24"/>
          <w:szCs w:val="24"/>
        </w:rPr>
        <w:t xml:space="preserve">). </w:t>
      </w:r>
    </w:p>
    <w:p w:rsidR="001D3A6F" w:rsidRPr="001D3A6F" w:rsidRDefault="001D3A6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Zamawiający dopuszcza udział maksymalnie </w:t>
      </w:r>
      <w:r>
        <w:rPr>
          <w:rFonts w:ascii="Book Antiqua" w:hAnsi="Book Antiqua"/>
          <w:sz w:val="24"/>
          <w:szCs w:val="24"/>
        </w:rPr>
        <w:t>3</w:t>
      </w:r>
      <w:r w:rsidRPr="001D3A6F">
        <w:rPr>
          <w:rFonts w:ascii="Book Antiqua" w:hAnsi="Book Antiqua"/>
          <w:sz w:val="24"/>
          <w:szCs w:val="24"/>
        </w:rPr>
        <w:t xml:space="preserve"> przedstawicieli Wykonawcy do przeprowadzenia prezentacji.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Zamawiający dopuszcza inne wyposażenie Sali, pod warunkiem wcześniejszego obustronnego ustalenia oraz potwierdzenia tego faktu z uwzględnieniem zasad porozumiewania się Zamawiającego z Wykonawcą opisanych w SIWZ.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Wykonawca zobowiązany jest dostarczyć komplet kabli i przewodów połączeniowych niezbędnych do przeprowadzenia testów. </w:t>
      </w:r>
    </w:p>
    <w:p w:rsid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Zamawiający nie dopuszcza prezentacji poglądowych z użyciem oprogramowania prezentacyjnego np. Microsoft Power Point</w:t>
      </w:r>
      <w:r w:rsidR="001D3A6F">
        <w:rPr>
          <w:rFonts w:ascii="Book Antiqua" w:hAnsi="Book Antiqua"/>
          <w:sz w:val="24"/>
          <w:szCs w:val="24"/>
        </w:rPr>
        <w:t>.</w:t>
      </w:r>
      <w:r w:rsidRPr="001D3A6F">
        <w:rPr>
          <w:rFonts w:ascii="Book Antiqua" w:hAnsi="Book Antiqua"/>
          <w:sz w:val="24"/>
          <w:szCs w:val="24"/>
        </w:rPr>
        <w:t xml:space="preserve">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Zamawiający wymaga, aby prezentacja była przeprowadzona na działającej wersji demonstracyjnej Systemu.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W trakcie prezentacji do komputera z zestawu testowego nie mogą być podłączone żadne urządzenia zewnętrzne, jak np. nośniki danych z wyłączeniem klawiatury oraz urządzenia wskazującego („myszy”)</w:t>
      </w:r>
      <w:r w:rsidR="00A2637F">
        <w:rPr>
          <w:rFonts w:ascii="Book Antiqua" w:hAnsi="Book Antiqua"/>
          <w:sz w:val="24"/>
          <w:szCs w:val="24"/>
        </w:rPr>
        <w:t xml:space="preserve"> i nośników o których mowa w punkcie </w:t>
      </w:r>
      <w:r w:rsidR="00A2637F">
        <w:rPr>
          <w:rFonts w:ascii="Book Antiqua" w:hAnsi="Book Antiqua"/>
          <w:sz w:val="24"/>
          <w:szCs w:val="24"/>
        </w:rPr>
        <w:fldChar w:fldCharType="begin"/>
      </w:r>
      <w:r w:rsidR="00A2637F">
        <w:rPr>
          <w:rFonts w:ascii="Book Antiqua" w:hAnsi="Book Antiqua"/>
          <w:sz w:val="24"/>
          <w:szCs w:val="24"/>
        </w:rPr>
        <w:instrText xml:space="preserve"> REF _Ref531243558 \r \p \h </w:instrText>
      </w:r>
      <w:r w:rsidR="00A2637F">
        <w:rPr>
          <w:rFonts w:ascii="Book Antiqua" w:hAnsi="Book Antiqua"/>
          <w:sz w:val="24"/>
          <w:szCs w:val="24"/>
        </w:rPr>
      </w:r>
      <w:r w:rsidR="00A2637F">
        <w:rPr>
          <w:rFonts w:ascii="Book Antiqua" w:hAnsi="Book Antiqua"/>
          <w:sz w:val="24"/>
          <w:szCs w:val="24"/>
        </w:rPr>
        <w:fldChar w:fldCharType="separate"/>
      </w:r>
      <w:r w:rsidR="00A2637F">
        <w:rPr>
          <w:rFonts w:ascii="Book Antiqua" w:hAnsi="Book Antiqua"/>
          <w:sz w:val="24"/>
          <w:szCs w:val="24"/>
        </w:rPr>
        <w:t>10 wyżej</w:t>
      </w:r>
      <w:r w:rsidR="00A2637F">
        <w:rPr>
          <w:rFonts w:ascii="Book Antiqua" w:hAnsi="Book Antiqua"/>
          <w:sz w:val="24"/>
          <w:szCs w:val="24"/>
        </w:rPr>
        <w:fldChar w:fldCharType="end"/>
      </w:r>
      <w:r w:rsidRPr="001D3A6F">
        <w:rPr>
          <w:rFonts w:ascii="Book Antiqua" w:hAnsi="Book Antiqua"/>
          <w:sz w:val="24"/>
          <w:szCs w:val="24"/>
        </w:rPr>
        <w:t xml:space="preserve">.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Wykonawca w trakcie przygotowania się do prezentacji oraz w jej trakcie nie może dokonywać żadnych zmian w Systemie wynikającym ze zmiany kodów źródłowych.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Wykonawca w trakcie przygotowani</w:t>
      </w:r>
      <w:r w:rsidR="001D3A6F">
        <w:rPr>
          <w:rFonts w:ascii="Book Antiqua" w:hAnsi="Book Antiqua"/>
          <w:sz w:val="24"/>
          <w:szCs w:val="24"/>
        </w:rPr>
        <w:t>a</w:t>
      </w:r>
      <w:r w:rsidRPr="001D3A6F">
        <w:rPr>
          <w:rFonts w:ascii="Book Antiqua" w:hAnsi="Book Antiqua"/>
          <w:sz w:val="24"/>
          <w:szCs w:val="24"/>
        </w:rPr>
        <w:t xml:space="preserve"> się do prezentacji oraz w jej trakcie może wykonywać czynności na komputerze wyłącznie w czasie, gdy obraz z komputera jest wyświetlany za pomocą projektora z wyłączeniem sytuacji, gdy projektor jest podłączany do komputera z zestawu testowego. </w:t>
      </w:r>
    </w:p>
    <w:p w:rsid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W przypadku rozpoczęcia prezentacji później niż przewiduje to poniższy harmonogram prezentacji z winy leżącej po stronie Wykonawcy, Zamawiający nie przesunie terminu zakończenia prezentacji.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lastRenderedPageBreak/>
        <w:t xml:space="preserve">Opóźnienia wynikające z winy Zamawiającego zostaną uwzględnione poprzez odpowiednie wydłużenie czasu prezentacji.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Zamawiający nie przewiduje wykonywania wydruków na drukarce podłączonej do</w:t>
      </w:r>
      <w:r w:rsidR="001D3A6F">
        <w:rPr>
          <w:rFonts w:ascii="Book Antiqua" w:hAnsi="Book Antiqua"/>
          <w:sz w:val="24"/>
          <w:szCs w:val="24"/>
        </w:rPr>
        <w:t> </w:t>
      </w:r>
      <w:r w:rsidRPr="001D3A6F">
        <w:rPr>
          <w:rFonts w:ascii="Book Antiqua" w:hAnsi="Book Antiqua"/>
          <w:sz w:val="24"/>
          <w:szCs w:val="24"/>
        </w:rPr>
        <w:t xml:space="preserve">komputera z zestawu testowego. Wszystkie wydruki wymagane w trakcie realizacji scenariuszy testowych, oznaczają zapisanie wydruku do pliku w formacie PDF lub JPEG i prezentacji ich zawartości na ekranie. </w:t>
      </w:r>
    </w:p>
    <w:p w:rsidR="00066EAE" w:rsidRDefault="00C5677F" w:rsidP="00342B55">
      <w:pPr>
        <w:pStyle w:val="Akapitzlist"/>
        <w:numPr>
          <w:ilvl w:val="0"/>
          <w:numId w:val="31"/>
        </w:numPr>
        <w:ind w:left="567" w:hanging="567"/>
        <w:jc w:val="both"/>
        <w:rPr>
          <w:rFonts w:ascii="Book Antiqua" w:hAnsi="Book Antiqua"/>
          <w:sz w:val="24"/>
          <w:szCs w:val="24"/>
        </w:rPr>
      </w:pPr>
      <w:r w:rsidRPr="00066EAE">
        <w:rPr>
          <w:rFonts w:ascii="Book Antiqua" w:hAnsi="Book Antiqua"/>
          <w:sz w:val="24"/>
          <w:szCs w:val="24"/>
        </w:rPr>
        <w:t xml:space="preserve">Harmonogram i przebieg prezentacji będzie realizowany zgodnie z poniższym schematem: </w:t>
      </w:r>
    </w:p>
    <w:p w:rsidR="00C5677F" w:rsidRDefault="00C5677F" w:rsidP="00342B55">
      <w:pPr>
        <w:pStyle w:val="Akapitzlist"/>
        <w:numPr>
          <w:ilvl w:val="0"/>
          <w:numId w:val="31"/>
        </w:numPr>
        <w:ind w:left="567" w:hanging="567"/>
        <w:jc w:val="both"/>
        <w:rPr>
          <w:rFonts w:ascii="Book Antiqua" w:hAnsi="Book Antiqua"/>
          <w:sz w:val="24"/>
          <w:szCs w:val="24"/>
        </w:rPr>
      </w:pPr>
      <w:r w:rsidRPr="00066EAE">
        <w:rPr>
          <w:rFonts w:ascii="Book Antiqua" w:hAnsi="Book Antiqua"/>
          <w:sz w:val="24"/>
          <w:szCs w:val="24"/>
        </w:rPr>
        <w:t xml:space="preserve">W dniu prezentacji przed jej rozpoczęciem: </w:t>
      </w:r>
    </w:p>
    <w:p w:rsidR="001D61F1" w:rsidRPr="001D61F1" w:rsidRDefault="00C5677F" w:rsidP="00342B55">
      <w:pPr>
        <w:pStyle w:val="Akapitzlist"/>
        <w:numPr>
          <w:ilvl w:val="0"/>
          <w:numId w:val="32"/>
        </w:numPr>
        <w:jc w:val="both"/>
        <w:rPr>
          <w:rFonts w:ascii="Book Antiqua" w:hAnsi="Book Antiqua"/>
          <w:sz w:val="24"/>
          <w:szCs w:val="24"/>
        </w:rPr>
      </w:pPr>
      <w:r w:rsidRPr="001D3A6F">
        <w:rPr>
          <w:rFonts w:ascii="Book Antiqua" w:hAnsi="Book Antiqua"/>
          <w:sz w:val="24"/>
          <w:szCs w:val="24"/>
        </w:rPr>
        <w:t xml:space="preserve">Zamawiający zweryfikuje osoby, które są przedstawicielami Wykonawców i będą dokonywały prezentacji. W tym celu każda z osób musi posiadać dokument potwierdzający prawo do reprezentowania Wykonawcy w czasie prezentacji. </w:t>
      </w:r>
      <w:r w:rsidR="001D61F1" w:rsidRPr="00233DB5">
        <w:rPr>
          <w:rFonts w:ascii="Book Antiqua" w:hAnsi="Book Antiqua"/>
          <w:color w:val="000000" w:themeColor="text1"/>
          <w:sz w:val="24"/>
          <w:szCs w:val="24"/>
        </w:rPr>
        <w:t>Pełnomocnictwo może wynikać z dokumentów złożonych w ofercie lub może być doręczone Zamawiającemu przed rozpoczęciem prezentacji (oryginał lub kopia poświadczona za zgodność z oryginałem przez notariusza)</w:t>
      </w:r>
      <w:r w:rsidR="001D61F1">
        <w:rPr>
          <w:rFonts w:ascii="Book Antiqua" w:hAnsi="Book Antiqua"/>
          <w:color w:val="000000" w:themeColor="text1"/>
          <w:sz w:val="24"/>
          <w:szCs w:val="24"/>
        </w:rPr>
        <w:t>.</w:t>
      </w:r>
    </w:p>
    <w:p w:rsidR="00C140A2" w:rsidRPr="001D3A6F" w:rsidRDefault="00C140A2" w:rsidP="00C140A2">
      <w:pPr>
        <w:pStyle w:val="Akapitzlist"/>
        <w:numPr>
          <w:ilvl w:val="0"/>
          <w:numId w:val="32"/>
        </w:numPr>
        <w:jc w:val="both"/>
        <w:rPr>
          <w:rFonts w:ascii="Book Antiqua" w:hAnsi="Book Antiqua"/>
          <w:sz w:val="24"/>
          <w:szCs w:val="24"/>
        </w:rPr>
      </w:pPr>
      <w:r w:rsidRPr="001D3A6F">
        <w:rPr>
          <w:rFonts w:ascii="Book Antiqua" w:hAnsi="Book Antiqua"/>
          <w:sz w:val="24"/>
          <w:szCs w:val="24"/>
        </w:rPr>
        <w:t>W</w:t>
      </w:r>
      <w:r>
        <w:rPr>
          <w:rFonts w:ascii="Book Antiqua" w:hAnsi="Book Antiqua"/>
          <w:sz w:val="24"/>
          <w:szCs w:val="24"/>
        </w:rPr>
        <w:t> </w:t>
      </w:r>
      <w:r w:rsidRPr="001D3A6F">
        <w:rPr>
          <w:rFonts w:ascii="Book Antiqua" w:hAnsi="Book Antiqua"/>
          <w:sz w:val="24"/>
          <w:szCs w:val="24"/>
        </w:rPr>
        <w:t>przypadku braku odpowiedniego dokumentu potwierdzającego prawo do</w:t>
      </w:r>
      <w:r>
        <w:rPr>
          <w:rFonts w:ascii="Book Antiqua" w:hAnsi="Book Antiqua"/>
          <w:sz w:val="24"/>
          <w:szCs w:val="24"/>
        </w:rPr>
        <w:t> </w:t>
      </w:r>
      <w:r w:rsidRPr="001D3A6F">
        <w:rPr>
          <w:rFonts w:ascii="Book Antiqua" w:hAnsi="Book Antiqua"/>
          <w:sz w:val="24"/>
          <w:szCs w:val="24"/>
        </w:rPr>
        <w:t>reprezentowania Wykonawcy w prezentacji, prezentacja zostanie odłożona z</w:t>
      </w:r>
      <w:r>
        <w:rPr>
          <w:rFonts w:ascii="Book Antiqua" w:hAnsi="Book Antiqua"/>
          <w:sz w:val="24"/>
          <w:szCs w:val="24"/>
        </w:rPr>
        <w:t> </w:t>
      </w:r>
      <w:r w:rsidRPr="001D3A6F">
        <w:rPr>
          <w:rFonts w:ascii="Book Antiqua" w:hAnsi="Book Antiqua"/>
          <w:sz w:val="24"/>
          <w:szCs w:val="24"/>
        </w:rPr>
        <w:t>uwzględnieniem punktu</w:t>
      </w:r>
      <w:r>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REF _Ref516524036 \r \h </w:instrText>
      </w:r>
      <w:r>
        <w:rPr>
          <w:rFonts w:ascii="Book Antiqua" w:hAnsi="Book Antiqua"/>
          <w:sz w:val="24"/>
          <w:szCs w:val="24"/>
        </w:rPr>
      </w:r>
      <w:r>
        <w:rPr>
          <w:rFonts w:ascii="Book Antiqua" w:hAnsi="Book Antiqua"/>
          <w:sz w:val="24"/>
          <w:szCs w:val="24"/>
        </w:rPr>
        <w:fldChar w:fldCharType="separate"/>
      </w:r>
      <w:r w:rsidR="00A2637F">
        <w:rPr>
          <w:rFonts w:ascii="Book Antiqua" w:hAnsi="Book Antiqua"/>
          <w:sz w:val="24"/>
          <w:szCs w:val="24"/>
        </w:rPr>
        <w:t>28</w:t>
      </w:r>
      <w:r>
        <w:rPr>
          <w:rFonts w:ascii="Book Antiqua" w:hAnsi="Book Antiqua"/>
          <w:sz w:val="24"/>
          <w:szCs w:val="24"/>
        </w:rPr>
        <w:fldChar w:fldCharType="end"/>
      </w:r>
      <w:r>
        <w:rPr>
          <w:rFonts w:ascii="Book Antiqua" w:hAnsi="Book Antiqua"/>
          <w:sz w:val="24"/>
          <w:szCs w:val="24"/>
        </w:rPr>
        <w:t xml:space="preserve">.  </w:t>
      </w:r>
      <w:r w:rsidR="00A2637F">
        <w:rPr>
          <w:rFonts w:ascii="Book Antiqua" w:hAnsi="Book Antiqua"/>
          <w:sz w:val="24"/>
          <w:szCs w:val="24"/>
        </w:rPr>
        <w:fldChar w:fldCharType="begin"/>
      </w:r>
      <w:r w:rsidR="00A2637F">
        <w:rPr>
          <w:rFonts w:ascii="Book Antiqua" w:hAnsi="Book Antiqua"/>
          <w:sz w:val="24"/>
          <w:szCs w:val="24"/>
        </w:rPr>
        <w:instrText xml:space="preserve"> REF _Ref531243697 \r \p \h </w:instrText>
      </w:r>
      <w:r w:rsidR="00A2637F">
        <w:rPr>
          <w:rFonts w:ascii="Book Antiqua" w:hAnsi="Book Antiqua"/>
          <w:sz w:val="24"/>
          <w:szCs w:val="24"/>
        </w:rPr>
      </w:r>
      <w:r w:rsidR="00A2637F">
        <w:rPr>
          <w:rFonts w:ascii="Book Antiqua" w:hAnsi="Book Antiqua"/>
          <w:sz w:val="24"/>
          <w:szCs w:val="24"/>
        </w:rPr>
        <w:fldChar w:fldCharType="separate"/>
      </w:r>
      <w:r w:rsidR="00A2637F">
        <w:rPr>
          <w:rFonts w:ascii="Book Antiqua" w:hAnsi="Book Antiqua"/>
          <w:sz w:val="24"/>
          <w:szCs w:val="24"/>
        </w:rPr>
        <w:t>15) niżej</w:t>
      </w:r>
      <w:r w:rsidR="00A2637F">
        <w:rPr>
          <w:rFonts w:ascii="Book Antiqua" w:hAnsi="Book Antiqua"/>
          <w:sz w:val="24"/>
          <w:szCs w:val="24"/>
        </w:rPr>
        <w:fldChar w:fldCharType="end"/>
      </w:r>
      <w:r w:rsidRPr="001D3A6F">
        <w:rPr>
          <w:rFonts w:ascii="Book Antiqua" w:hAnsi="Book Antiqua"/>
          <w:sz w:val="24"/>
          <w:szCs w:val="24"/>
        </w:rPr>
        <w:t xml:space="preserve">. </w:t>
      </w:r>
    </w:p>
    <w:p w:rsidR="00C5677F" w:rsidRPr="001D3A6F" w:rsidRDefault="00C5677F" w:rsidP="00342B55">
      <w:pPr>
        <w:pStyle w:val="Akapitzlist"/>
        <w:numPr>
          <w:ilvl w:val="0"/>
          <w:numId w:val="32"/>
        </w:numPr>
        <w:jc w:val="both"/>
        <w:rPr>
          <w:rFonts w:ascii="Book Antiqua" w:hAnsi="Book Antiqua"/>
          <w:sz w:val="24"/>
          <w:szCs w:val="24"/>
        </w:rPr>
      </w:pPr>
      <w:r w:rsidRPr="001D3A6F">
        <w:rPr>
          <w:rFonts w:ascii="Book Antiqua" w:hAnsi="Book Antiqua"/>
          <w:sz w:val="24"/>
          <w:szCs w:val="24"/>
        </w:rPr>
        <w:t xml:space="preserve">Wykonawca przygotuje i uruchomi Zestaw Testowy. </w:t>
      </w:r>
    </w:p>
    <w:p w:rsidR="00C5677F" w:rsidRPr="001D3A6F" w:rsidRDefault="00C5677F" w:rsidP="00342B55">
      <w:pPr>
        <w:pStyle w:val="Akapitzlist"/>
        <w:numPr>
          <w:ilvl w:val="0"/>
          <w:numId w:val="32"/>
        </w:numPr>
        <w:jc w:val="both"/>
        <w:rPr>
          <w:rFonts w:ascii="Book Antiqua" w:hAnsi="Book Antiqua"/>
          <w:sz w:val="24"/>
          <w:szCs w:val="24"/>
        </w:rPr>
      </w:pPr>
      <w:r w:rsidRPr="001D3A6F">
        <w:rPr>
          <w:rFonts w:ascii="Book Antiqua" w:hAnsi="Book Antiqua"/>
          <w:sz w:val="24"/>
          <w:szCs w:val="24"/>
        </w:rPr>
        <w:t xml:space="preserve">Przedstawiciel Wykonawcy i przedstawiciel Zamawiającego wspólnie dokonają oceny kompletności zestawu testowego pod względem jego zawartości wynikającej z niniejszego dokumentu. </w:t>
      </w:r>
    </w:p>
    <w:p w:rsidR="00C5677F" w:rsidRPr="001D3A6F" w:rsidRDefault="00C5677F" w:rsidP="00342B55">
      <w:pPr>
        <w:pStyle w:val="Akapitzlist"/>
        <w:numPr>
          <w:ilvl w:val="0"/>
          <w:numId w:val="32"/>
        </w:numPr>
        <w:jc w:val="both"/>
        <w:rPr>
          <w:rFonts w:ascii="Book Antiqua" w:hAnsi="Book Antiqua"/>
          <w:sz w:val="24"/>
          <w:szCs w:val="24"/>
        </w:rPr>
      </w:pPr>
      <w:r w:rsidRPr="001D3A6F">
        <w:rPr>
          <w:rFonts w:ascii="Book Antiqua" w:hAnsi="Book Antiqua"/>
          <w:sz w:val="24"/>
          <w:szCs w:val="24"/>
        </w:rPr>
        <w:t>Do komputera zostanie podłączony projektor. Komputer musi być skonfigurowany w taki sposób, aby ekran komputera z zestawu testowego został powielony na</w:t>
      </w:r>
      <w:r w:rsidR="00A2637F">
        <w:rPr>
          <w:rFonts w:ascii="Book Antiqua" w:hAnsi="Book Antiqua"/>
          <w:sz w:val="24"/>
          <w:szCs w:val="24"/>
        </w:rPr>
        <w:t> </w:t>
      </w:r>
      <w:r w:rsidRPr="001D3A6F">
        <w:rPr>
          <w:rFonts w:ascii="Book Antiqua" w:hAnsi="Book Antiqua"/>
          <w:sz w:val="24"/>
          <w:szCs w:val="24"/>
        </w:rPr>
        <w:t xml:space="preserve">obrazie wyświetlanym przez projektor. </w:t>
      </w:r>
    </w:p>
    <w:p w:rsidR="00C5677F" w:rsidRPr="001D3A6F" w:rsidRDefault="00C5677F" w:rsidP="00342B55">
      <w:pPr>
        <w:pStyle w:val="Akapitzlist"/>
        <w:numPr>
          <w:ilvl w:val="0"/>
          <w:numId w:val="32"/>
        </w:numPr>
        <w:jc w:val="both"/>
        <w:rPr>
          <w:rFonts w:ascii="Book Antiqua" w:hAnsi="Book Antiqua"/>
          <w:sz w:val="24"/>
          <w:szCs w:val="24"/>
        </w:rPr>
      </w:pPr>
      <w:r w:rsidRPr="001D3A6F">
        <w:rPr>
          <w:rFonts w:ascii="Book Antiqua" w:hAnsi="Book Antiqua"/>
          <w:sz w:val="24"/>
          <w:szCs w:val="24"/>
        </w:rPr>
        <w:t xml:space="preserve">Zamawiający sporządzi listę obecności osób, które biorą udział w prezentacji. Lista obecności zostanie dołączona do protokołu z przeprowadzonej prezentacji. </w:t>
      </w:r>
    </w:p>
    <w:p w:rsidR="00C5677F" w:rsidRPr="001D3A6F" w:rsidRDefault="00C5677F" w:rsidP="00342B55">
      <w:pPr>
        <w:pStyle w:val="Akapitzlist"/>
        <w:numPr>
          <w:ilvl w:val="0"/>
          <w:numId w:val="31"/>
        </w:numPr>
        <w:ind w:left="567" w:hanging="567"/>
        <w:jc w:val="both"/>
        <w:rPr>
          <w:rFonts w:ascii="Book Antiqua" w:hAnsi="Book Antiqua"/>
          <w:sz w:val="24"/>
          <w:szCs w:val="24"/>
        </w:rPr>
      </w:pPr>
      <w:bookmarkStart w:id="7" w:name="_Ref516524036"/>
      <w:r w:rsidRPr="001D3A6F">
        <w:rPr>
          <w:rFonts w:ascii="Book Antiqua" w:hAnsi="Book Antiqua"/>
          <w:sz w:val="24"/>
          <w:szCs w:val="24"/>
        </w:rPr>
        <w:t>W dniu prezentacji po rozpoczęciu prezentacji:</w:t>
      </w:r>
      <w:bookmarkEnd w:id="7"/>
      <w:r w:rsidRPr="001D3A6F">
        <w:rPr>
          <w:rFonts w:ascii="Book Antiqua" w:hAnsi="Book Antiqua"/>
          <w:sz w:val="24"/>
          <w:szCs w:val="24"/>
        </w:rPr>
        <w:t xml:space="preserve">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Wykonawca przystąpi do prezentacji Systemu Informatycznego na podstawie scenariuszy opisanych przez Zamawiającego w </w:t>
      </w:r>
      <w:r w:rsidR="00066EAE">
        <w:rPr>
          <w:rFonts w:ascii="Book Antiqua" w:hAnsi="Book Antiqua"/>
          <w:sz w:val="24"/>
          <w:szCs w:val="24"/>
        </w:rPr>
        <w:t>OPZ / SIWZ</w:t>
      </w:r>
      <w:r w:rsidRPr="001D3A6F">
        <w:rPr>
          <w:rFonts w:ascii="Book Antiqua" w:hAnsi="Book Antiqua"/>
          <w:sz w:val="24"/>
          <w:szCs w:val="24"/>
        </w:rPr>
        <w:t xml:space="preserve">.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Wykonawca powinien dokonywać prezentacji zgodnie z kolejnością opisanych w</w:t>
      </w:r>
      <w:r w:rsidR="00066EAE">
        <w:rPr>
          <w:rFonts w:ascii="Book Antiqua" w:hAnsi="Book Antiqua"/>
          <w:sz w:val="24"/>
          <w:szCs w:val="24"/>
        </w:rPr>
        <w:t> </w:t>
      </w:r>
      <w:r w:rsidRPr="001D3A6F">
        <w:rPr>
          <w:rFonts w:ascii="Book Antiqua" w:hAnsi="Book Antiqua"/>
          <w:sz w:val="24"/>
          <w:szCs w:val="24"/>
        </w:rPr>
        <w:t xml:space="preserve">SIWZ scenariuszy testowych. </w:t>
      </w:r>
    </w:p>
    <w:p w:rsidR="009F75BE" w:rsidRPr="009F75BE" w:rsidRDefault="009F75BE" w:rsidP="00342B55">
      <w:pPr>
        <w:pStyle w:val="Akapitzlist"/>
        <w:numPr>
          <w:ilvl w:val="0"/>
          <w:numId w:val="33"/>
        </w:numPr>
        <w:jc w:val="both"/>
        <w:rPr>
          <w:rFonts w:ascii="Book Antiqua" w:hAnsi="Book Antiqua"/>
          <w:sz w:val="24"/>
          <w:szCs w:val="24"/>
        </w:rPr>
      </w:pPr>
      <w:r w:rsidRPr="00233DB5">
        <w:rPr>
          <w:rFonts w:ascii="Book Antiqua" w:hAnsi="Book Antiqua"/>
          <w:color w:val="000000" w:themeColor="text1"/>
          <w:sz w:val="24"/>
          <w:szCs w:val="24"/>
        </w:rPr>
        <w:t>Wykonawca może korzystać z pomocy technicznej podczas prowadzenia demonstracji.</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W przypadku niepowodzenia prezentacji danego scenariusza testowego, Wykonawca może powtórzyć go nieograniczoną liczbę razy dokonując rekonfiguracji wersji demonstracyjnej Systemu Informatycznego. Przeprowadzenie powtórnej próby scenariusza testowego nie wydłuża łącznego czasu na przeprowadzenie prezentacji wszystkich scenariuszy testowych. </w:t>
      </w:r>
    </w:p>
    <w:p w:rsidR="00C5677F" w:rsidRPr="001D3A6F" w:rsidRDefault="00C5677F" w:rsidP="00342B55">
      <w:pPr>
        <w:pStyle w:val="Akapitzlist"/>
        <w:numPr>
          <w:ilvl w:val="0"/>
          <w:numId w:val="33"/>
        </w:numPr>
        <w:jc w:val="both"/>
        <w:rPr>
          <w:rFonts w:ascii="Book Antiqua" w:hAnsi="Book Antiqua"/>
          <w:sz w:val="24"/>
          <w:szCs w:val="24"/>
        </w:rPr>
      </w:pPr>
      <w:bookmarkStart w:id="8" w:name="_Ref495610119"/>
      <w:r w:rsidRPr="001D3A6F">
        <w:rPr>
          <w:rFonts w:ascii="Book Antiqua" w:hAnsi="Book Antiqua"/>
          <w:sz w:val="24"/>
          <w:szCs w:val="24"/>
        </w:rPr>
        <w:t xml:space="preserve">Demonstracje / prezentacja próbki potrwa nie dłużej jak </w:t>
      </w:r>
      <w:r w:rsidR="00066EAE">
        <w:rPr>
          <w:rFonts w:ascii="Book Antiqua" w:hAnsi="Book Antiqua"/>
          <w:sz w:val="24"/>
          <w:szCs w:val="24"/>
        </w:rPr>
        <w:t>cztery (4)</w:t>
      </w:r>
      <w:r w:rsidRPr="001D3A6F">
        <w:rPr>
          <w:rFonts w:ascii="Book Antiqua" w:hAnsi="Book Antiqua"/>
          <w:sz w:val="24"/>
          <w:szCs w:val="24"/>
        </w:rPr>
        <w:t xml:space="preserve"> godziny. Zostanie przedłużona jedynie o czas przerw na żądanie Zamawiającego, awarii /</w:t>
      </w:r>
      <w:r w:rsidR="00066EAE">
        <w:rPr>
          <w:rFonts w:ascii="Book Antiqua" w:hAnsi="Book Antiqua"/>
          <w:sz w:val="24"/>
          <w:szCs w:val="24"/>
        </w:rPr>
        <w:t> </w:t>
      </w:r>
      <w:r w:rsidRPr="001D3A6F">
        <w:rPr>
          <w:rFonts w:ascii="Book Antiqua" w:hAnsi="Book Antiqua"/>
          <w:sz w:val="24"/>
          <w:szCs w:val="24"/>
        </w:rPr>
        <w:t>błędów nie dłuższych jak czas wskazany w dokumencie, czas pytań ze strony Zamawiającego,</w:t>
      </w:r>
      <w:bookmarkEnd w:id="8"/>
      <w:r w:rsidRPr="001D3A6F">
        <w:rPr>
          <w:rFonts w:ascii="Book Antiqua" w:hAnsi="Book Antiqua"/>
          <w:sz w:val="24"/>
          <w:szCs w:val="24"/>
        </w:rPr>
        <w:t xml:space="preserve">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lastRenderedPageBreak/>
        <w:t xml:space="preserve">Wykonawca zobowiązany jest do udzielenia Zamawiającemu wszelkich wyjaśnień umożliwiających zbadanie, czy oferowane oprogramowanie posiada wymagane cechy i funkcjonalności. Badanie próbki będzie prowadzone do momentu wyczerpania pytań Zamawiającego.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W trakcie badania próbki Zamawiający ma prawo żądać od Wykonawcy zmiany wartości parametrów bądź danych wprowadzanych do oprogramowania na wartości podane przez Zamawiającego, w celu sprawdzenia, czy wymagane cechy i  funkcjonalności nie są symulowane.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Zamawiający w każdej chwili demonstracji ma prawo sprawdzić (Wykonawca przekaże wszystkie dane niezbędne do logowania) czy komputer jest / nie jest podłączony do sieci </w:t>
      </w:r>
      <w:proofErr w:type="spellStart"/>
      <w:r w:rsidRPr="001D3A6F">
        <w:rPr>
          <w:rFonts w:ascii="Book Antiqua" w:hAnsi="Book Antiqua"/>
          <w:sz w:val="24"/>
          <w:szCs w:val="24"/>
        </w:rPr>
        <w:t>internet</w:t>
      </w:r>
      <w:proofErr w:type="spellEnd"/>
      <w:r w:rsidRPr="001D3A6F">
        <w:rPr>
          <w:rFonts w:ascii="Book Antiqua" w:hAnsi="Book Antiqua"/>
          <w:sz w:val="24"/>
          <w:szCs w:val="24"/>
        </w:rPr>
        <w:t xml:space="preserve"> i funkcjonalności nie są symulowane. </w:t>
      </w:r>
    </w:p>
    <w:p w:rsidR="009F75BE" w:rsidRPr="00233DB5" w:rsidRDefault="009F75BE" w:rsidP="00342B55">
      <w:pPr>
        <w:pStyle w:val="Akapitzlist"/>
        <w:numPr>
          <w:ilvl w:val="0"/>
          <w:numId w:val="33"/>
        </w:numPr>
        <w:spacing w:line="240" w:lineRule="auto"/>
        <w:jc w:val="both"/>
        <w:rPr>
          <w:rFonts w:ascii="Book Antiqua" w:hAnsi="Book Antiqua"/>
          <w:color w:val="000000" w:themeColor="text1"/>
          <w:sz w:val="24"/>
          <w:szCs w:val="24"/>
        </w:rPr>
      </w:pPr>
      <w:r w:rsidRPr="00233DB5">
        <w:rPr>
          <w:rFonts w:ascii="Book Antiqua" w:hAnsi="Book Antiqua"/>
          <w:color w:val="000000" w:themeColor="text1"/>
          <w:sz w:val="24"/>
          <w:szCs w:val="24"/>
        </w:rPr>
        <w:t>Zamawiający zastrzega sobie możliwość utrwalania na sprzęcie audiowizualnym przebiegu demonstracji.</w:t>
      </w:r>
      <w:r>
        <w:rPr>
          <w:rFonts w:ascii="Book Antiqua" w:hAnsi="Book Antiqua"/>
          <w:color w:val="000000" w:themeColor="text1"/>
          <w:sz w:val="24"/>
          <w:szCs w:val="24"/>
        </w:rPr>
        <w:t xml:space="preserve">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Brak umożliwienia sprawdzenia ww. statusów na komputerze Wykonawcy, brak umożliwienia sprawdzenia czy funkcjonalności nie są symulowane, brak  zaprezentowania wartości parametrów bądź danych wprowadzanych do oprogramowania na wartości podane przez Zamawiającego spowoduje przerwanie prezentacji i tym samym zakończenie badania próbki.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W przypadku awarii</w:t>
      </w:r>
      <w:r w:rsidR="00066EAE">
        <w:rPr>
          <w:rFonts w:ascii="Book Antiqua" w:hAnsi="Book Antiqua"/>
          <w:sz w:val="24"/>
          <w:szCs w:val="24"/>
        </w:rPr>
        <w:t xml:space="preserve"> </w:t>
      </w:r>
      <w:r w:rsidRPr="001D3A6F">
        <w:rPr>
          <w:rFonts w:ascii="Book Antiqua" w:hAnsi="Book Antiqua"/>
          <w:sz w:val="24"/>
          <w:szCs w:val="24"/>
        </w:rPr>
        <w:t>/</w:t>
      </w:r>
      <w:r w:rsidR="00066EAE">
        <w:rPr>
          <w:rFonts w:ascii="Book Antiqua" w:hAnsi="Book Antiqua"/>
          <w:sz w:val="24"/>
          <w:szCs w:val="24"/>
        </w:rPr>
        <w:t xml:space="preserve"> </w:t>
      </w:r>
      <w:r w:rsidRPr="001D3A6F">
        <w:rPr>
          <w:rFonts w:ascii="Book Antiqua" w:hAnsi="Book Antiqua"/>
          <w:sz w:val="24"/>
          <w:szCs w:val="24"/>
        </w:rPr>
        <w:t xml:space="preserve">błędu oprogramowania lub CD/DVD/ dysku przenośnego, wykonawca ma prawo do przerwy w badaniu próbki w celu naprawienia awarii / błędu lub podłączenia dysku zapasowego. W takim przypadku, sumaryczna przerwa w badaniu próbki nie może trwać dłużej niż 1 godzinę. Nieusunięcie awarii / błędu oprogramowania lub dysków przenośnych w trakcie przerwy powoduje zakończenie badania próbki. W takim wypadku Zamawiający uzna, że oprogramowanie nie posiada cech/funkcjonalności oprogramowania, określonych w opisie przedmiotu zamówienia.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W przypadku awarii komputera, do którego jest podłączone jest CD/DVD lub dysk przenośny, Wykonawca ma prawo do przerwy w badaniu próbki w celu naprawy komputera lub podłączenia dysku do innego komputera. </w:t>
      </w:r>
    </w:p>
    <w:p w:rsidR="00C5677F" w:rsidRPr="001D3A6F"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Podczas badania próbki komputer zasadniczo nie może być połączony z siecią Internet.  Podłączenie komputera do sieci będzie możliwe wyłącznie na celu prezentowania współpracy z </w:t>
      </w:r>
      <w:proofErr w:type="spellStart"/>
      <w:r w:rsidRPr="001D3A6F">
        <w:rPr>
          <w:rFonts w:ascii="Book Antiqua" w:hAnsi="Book Antiqua"/>
          <w:sz w:val="24"/>
          <w:szCs w:val="24"/>
        </w:rPr>
        <w:t>ePUAP</w:t>
      </w:r>
      <w:proofErr w:type="spellEnd"/>
      <w:r w:rsidRPr="001D3A6F">
        <w:rPr>
          <w:rFonts w:ascii="Book Antiqua" w:hAnsi="Book Antiqua"/>
          <w:sz w:val="24"/>
          <w:szCs w:val="24"/>
        </w:rPr>
        <w:t xml:space="preserve"> i funkcjonalności Portalu </w:t>
      </w:r>
      <w:proofErr w:type="spellStart"/>
      <w:r w:rsidRPr="001D3A6F">
        <w:rPr>
          <w:rFonts w:ascii="Book Antiqua" w:hAnsi="Book Antiqua"/>
          <w:sz w:val="24"/>
          <w:szCs w:val="24"/>
        </w:rPr>
        <w:t>eUsług</w:t>
      </w:r>
      <w:proofErr w:type="spellEnd"/>
      <w:r w:rsidRPr="001D3A6F">
        <w:rPr>
          <w:rFonts w:ascii="Book Antiqua" w:hAnsi="Book Antiqua"/>
          <w:sz w:val="24"/>
          <w:szCs w:val="24"/>
        </w:rPr>
        <w:t xml:space="preserve">. </w:t>
      </w:r>
    </w:p>
    <w:p w:rsidR="00E03069" w:rsidRDefault="00C567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 xml:space="preserve">Wykonawca zapisze wszystkie pliki PDF (lub JPEG), które były wygenerowane jako wydruki w trakcie realizacji scenariuszy testowych na nośnik przekazany przez Zamawiającego. </w:t>
      </w:r>
    </w:p>
    <w:p w:rsidR="00C5677F" w:rsidRPr="001D3A6F" w:rsidRDefault="00A2637F" w:rsidP="00342B55">
      <w:pPr>
        <w:pStyle w:val="Akapitzlist"/>
        <w:numPr>
          <w:ilvl w:val="0"/>
          <w:numId w:val="33"/>
        </w:numPr>
        <w:jc w:val="both"/>
        <w:rPr>
          <w:rFonts w:ascii="Book Antiqua" w:hAnsi="Book Antiqua"/>
          <w:sz w:val="24"/>
          <w:szCs w:val="24"/>
        </w:rPr>
      </w:pPr>
      <w:r w:rsidRPr="001D3A6F">
        <w:rPr>
          <w:rFonts w:ascii="Book Antiqua" w:hAnsi="Book Antiqua"/>
          <w:sz w:val="24"/>
          <w:szCs w:val="24"/>
        </w:rPr>
        <w:t>W przypadku stwierdzenia w trakcie badania próbki, że wymagania określone przez Zamawiającego w SIWZ / OPZ nie są spełnione, Zamawiający postąpi</w:t>
      </w:r>
      <w:r>
        <w:rPr>
          <w:rFonts w:ascii="Book Antiqua" w:hAnsi="Book Antiqua"/>
          <w:sz w:val="24"/>
          <w:szCs w:val="24"/>
        </w:rPr>
        <w:t xml:space="preserve"> zgodnie z wykładnią Ustawy </w:t>
      </w:r>
      <w:proofErr w:type="spellStart"/>
      <w:r>
        <w:rPr>
          <w:rFonts w:ascii="Book Antiqua" w:hAnsi="Book Antiqua"/>
          <w:sz w:val="24"/>
          <w:szCs w:val="24"/>
        </w:rPr>
        <w:t>Pzp</w:t>
      </w:r>
      <w:proofErr w:type="spellEnd"/>
      <w:r w:rsidRPr="001D3A6F">
        <w:rPr>
          <w:rFonts w:ascii="Book Antiqua" w:hAnsi="Book Antiqua"/>
          <w:sz w:val="24"/>
          <w:szCs w:val="24"/>
        </w:rPr>
        <w:t>.</w:t>
      </w:r>
      <w:r>
        <w:rPr>
          <w:rFonts w:ascii="Book Antiqua" w:hAnsi="Book Antiqua"/>
          <w:sz w:val="24"/>
          <w:szCs w:val="24"/>
        </w:rPr>
        <w:t xml:space="preserve"> </w:t>
      </w:r>
    </w:p>
    <w:p w:rsidR="00066EAE"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Ze strony Zamawiającego podczas prezentacji będą obecni członkowie komisji przetargowej powołanej przez Zamawiającego, a także eksperci powołani przez </w:t>
      </w:r>
      <w:r w:rsidR="00066EAE">
        <w:rPr>
          <w:rFonts w:ascii="Book Antiqua" w:hAnsi="Book Antiqua"/>
          <w:sz w:val="24"/>
          <w:szCs w:val="24"/>
        </w:rPr>
        <w:t>Z</w:t>
      </w:r>
      <w:r w:rsidRPr="001D3A6F">
        <w:rPr>
          <w:rFonts w:ascii="Book Antiqua" w:hAnsi="Book Antiqua"/>
          <w:sz w:val="24"/>
          <w:szCs w:val="24"/>
        </w:rPr>
        <w:t xml:space="preserve">amawiającego.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Zamawiający sporządzi listę obecności osób biorących udział w poszczególnych prezentacjach.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lastRenderedPageBreak/>
        <w:t xml:space="preserve">Z przeprowadzonego badania próbki Zamawiający sporządzi protokół. Brak wskazania rzeczowych uwag ze strony Wykonawcy, do wszystkich zarzutów / wskazań Zamawiającego będzie jednoznaczne z przyjęciem argumentacji Zamawiającego i tym samym akceptacji Protokołu, nawet jednostronnie podpisanego przez Zamawiającego.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Stwierdzenie w trakcie badania próbki, że wymagania określone przez Zamawiającego są spełnione, nastąpi wyłącznie w przypadku obustronnego podpisania protokołu bez uwag. </w:t>
      </w:r>
    </w:p>
    <w:p w:rsidR="00C5677F" w:rsidRPr="001D3A6F"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 xml:space="preserve">Wykonawca w Formularzu Ofertowym potwierdzi gotowość poddania się oceny oferowanego rozwiązania - próbki oraz zaakceptuje sposób przeprowadzenia prezentacji i sposób jej oceny i wszystkie postanowienia niniejszego dokumentu. </w:t>
      </w:r>
    </w:p>
    <w:p w:rsidR="00C5677F" w:rsidRPr="001D3A6F" w:rsidRDefault="00C5677F" w:rsidP="001D3A6F">
      <w:pPr>
        <w:ind w:left="567" w:hanging="567"/>
        <w:jc w:val="both"/>
        <w:rPr>
          <w:rFonts w:ascii="Book Antiqua" w:hAnsi="Book Antiqua"/>
          <w:sz w:val="24"/>
          <w:szCs w:val="24"/>
        </w:rPr>
      </w:pPr>
    </w:p>
    <w:p w:rsidR="00C5677F" w:rsidRPr="00880E25" w:rsidRDefault="00C5677F" w:rsidP="00342B55">
      <w:pPr>
        <w:pStyle w:val="Akapitzlist"/>
        <w:numPr>
          <w:ilvl w:val="0"/>
          <w:numId w:val="31"/>
        </w:numPr>
        <w:ind w:left="567" w:hanging="567"/>
        <w:jc w:val="both"/>
        <w:rPr>
          <w:rFonts w:ascii="Book Antiqua" w:hAnsi="Book Antiqua"/>
          <w:sz w:val="24"/>
          <w:szCs w:val="24"/>
        </w:rPr>
      </w:pPr>
      <w:r w:rsidRPr="001D3A6F">
        <w:rPr>
          <w:rFonts w:ascii="Book Antiqua" w:hAnsi="Book Antiqua"/>
          <w:sz w:val="24"/>
          <w:szCs w:val="24"/>
        </w:rPr>
        <w:t>(</w:t>
      </w:r>
      <w:r w:rsidRPr="00880E25">
        <w:rPr>
          <w:rFonts w:ascii="Book Antiqua" w:hAnsi="Book Antiqua"/>
          <w:sz w:val="24"/>
          <w:szCs w:val="24"/>
        </w:rPr>
        <w:t xml:space="preserve">W zakresie przedmiotu zamówienia (nowego rozwiązania) / oceny Próbki poprzez zastosowane zwroty Zamawiający rozumie ich funkcje). </w:t>
      </w:r>
    </w:p>
    <w:p w:rsidR="00C5677F" w:rsidRDefault="00C5677F">
      <w:pPr>
        <w:rPr>
          <w:rFonts w:ascii="Book Antiqua" w:hAnsi="Book Antiqua"/>
          <w:b/>
          <w:color w:val="000000" w:themeColor="text1"/>
          <w:sz w:val="24"/>
          <w:szCs w:val="24"/>
        </w:rPr>
      </w:pPr>
      <w:r w:rsidRPr="00880E25">
        <w:rPr>
          <w:rFonts w:ascii="Book Antiqua" w:hAnsi="Book Antiqua"/>
          <w:b/>
          <w:color w:val="000000" w:themeColor="text1"/>
          <w:sz w:val="24"/>
          <w:szCs w:val="24"/>
        </w:rPr>
        <w:br w:type="page"/>
      </w:r>
    </w:p>
    <w:p w:rsidR="00880E25" w:rsidRDefault="00880E25">
      <w:pPr>
        <w:rPr>
          <w:rFonts w:ascii="Book Antiqua" w:hAnsi="Book Antiqua"/>
          <w:b/>
          <w:color w:val="000000" w:themeColor="text1"/>
          <w:sz w:val="24"/>
          <w:szCs w:val="24"/>
        </w:rPr>
      </w:pPr>
    </w:p>
    <w:p w:rsidR="00880E25" w:rsidRPr="00A72B85" w:rsidRDefault="00880E25" w:rsidP="00880E25">
      <w:pPr>
        <w:pStyle w:val="Nagwek1"/>
        <w:spacing w:line="240" w:lineRule="auto"/>
        <w:jc w:val="both"/>
        <w:rPr>
          <w:rFonts w:cs="Times New Roman"/>
          <w:sz w:val="28"/>
          <w:szCs w:val="24"/>
        </w:rPr>
      </w:pPr>
      <w:bookmarkStart w:id="9" w:name="_Toc519102570"/>
      <w:bookmarkStart w:id="10" w:name="_Toc519103342"/>
      <w:r w:rsidRPr="00A72B85">
        <w:rPr>
          <w:rFonts w:cs="Times New Roman"/>
          <w:b/>
          <w:sz w:val="28"/>
          <w:szCs w:val="24"/>
        </w:rPr>
        <w:t>Część 1 - Zadanie 1</w:t>
      </w:r>
      <w:r w:rsidRPr="00A72B85">
        <w:rPr>
          <w:rFonts w:cs="Times New Roman"/>
          <w:sz w:val="28"/>
          <w:szCs w:val="24"/>
        </w:rPr>
        <w:t>,</w:t>
      </w:r>
      <w:bookmarkEnd w:id="9"/>
      <w:bookmarkEnd w:id="10"/>
      <w:r w:rsidRPr="00A72B85">
        <w:rPr>
          <w:rFonts w:cs="Times New Roman"/>
          <w:sz w:val="28"/>
          <w:szCs w:val="24"/>
        </w:rPr>
        <w:t xml:space="preserve"> </w:t>
      </w:r>
    </w:p>
    <w:p w:rsidR="00880E25" w:rsidRDefault="00880E25">
      <w:pPr>
        <w:rPr>
          <w:rFonts w:ascii="Book Antiqua" w:eastAsiaTheme="majorEastAsia" w:hAnsi="Book Antiqua" w:cstheme="majorBidi"/>
          <w:b/>
          <w:color w:val="000000" w:themeColor="text1"/>
          <w:sz w:val="24"/>
          <w:szCs w:val="24"/>
        </w:rPr>
      </w:pPr>
    </w:p>
    <w:p w:rsidR="00880E25" w:rsidRPr="00880E25" w:rsidRDefault="00880E25">
      <w:pPr>
        <w:rPr>
          <w:rFonts w:ascii="Book Antiqua" w:eastAsiaTheme="majorEastAsia" w:hAnsi="Book Antiqua" w:cstheme="majorBidi"/>
          <w:b/>
          <w:color w:val="000000" w:themeColor="text1"/>
          <w:sz w:val="24"/>
          <w:szCs w:val="24"/>
        </w:rPr>
      </w:pPr>
    </w:p>
    <w:p w:rsidR="00CE301C" w:rsidRPr="00C93041" w:rsidRDefault="00CE301C" w:rsidP="00561FB4">
      <w:pPr>
        <w:pStyle w:val="Nagwek1"/>
        <w:spacing w:line="240" w:lineRule="auto"/>
        <w:jc w:val="both"/>
      </w:pPr>
      <w:bookmarkStart w:id="11" w:name="_Toc519103343"/>
      <w:r w:rsidRPr="00C93041">
        <w:t xml:space="preserve">Scenariusz nr 1 w zakresie </w:t>
      </w:r>
      <w:bookmarkEnd w:id="1"/>
      <w:bookmarkEnd w:id="2"/>
      <w:r w:rsidRPr="00C93041">
        <w:t>centralnej platformy e-usług mieszkańca.</w:t>
      </w:r>
      <w:bookmarkEnd w:id="11"/>
      <w:r w:rsidR="00561FB4" w:rsidRPr="00C93041">
        <w:t xml:space="preserve"> </w:t>
      </w:r>
    </w:p>
    <w:p w:rsidR="00CE301C" w:rsidRPr="00233DB5" w:rsidRDefault="00CE301C" w:rsidP="00561FB4">
      <w:pPr>
        <w:spacing w:line="240" w:lineRule="auto"/>
        <w:rPr>
          <w:rFonts w:ascii="Book Antiqua" w:hAnsi="Book Antiqua"/>
          <w:color w:val="000000" w:themeColor="text1"/>
        </w:rPr>
      </w:pPr>
    </w:p>
    <w:tbl>
      <w:tblPr>
        <w:tblStyle w:val="Tabela-Siatka"/>
        <w:tblW w:w="9583" w:type="dxa"/>
        <w:jc w:val="center"/>
        <w:tblLook w:val="04A0" w:firstRow="1" w:lastRow="0" w:firstColumn="1" w:lastColumn="0" w:noHBand="0" w:noVBand="1"/>
      </w:tblPr>
      <w:tblGrid>
        <w:gridCol w:w="538"/>
        <w:gridCol w:w="9045"/>
      </w:tblGrid>
      <w:tr w:rsidR="00233DB5" w:rsidRPr="00233DB5" w:rsidTr="00332ABD">
        <w:trPr>
          <w:trHeight w:val="396"/>
          <w:jc w:val="center"/>
        </w:trPr>
        <w:tc>
          <w:tcPr>
            <w:tcW w:w="538" w:type="dxa"/>
            <w:shd w:val="clear" w:color="auto" w:fill="E5E5E6" w:themeFill="accent6" w:themeFillTint="33"/>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45" w:type="dxa"/>
            <w:shd w:val="clear" w:color="auto" w:fill="E5E5E6" w:themeFill="accent6" w:themeFillTint="33"/>
            <w:vAlign w:val="center"/>
          </w:tcPr>
          <w:p w:rsidR="00CE301C" w:rsidRPr="00233DB5" w:rsidRDefault="00CE301C"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loguje się do systemu.</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45" w:type="dxa"/>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Wyszuk</w:t>
            </w:r>
            <w:r w:rsidR="00E03069">
              <w:rPr>
                <w:rFonts w:ascii="Book Antiqua" w:hAnsi="Book Antiqua" w:cstheme="minorHAnsi"/>
                <w:color w:val="000000" w:themeColor="text1"/>
                <w:sz w:val="22"/>
                <w:szCs w:val="22"/>
              </w:rPr>
              <w:t>uje</w:t>
            </w:r>
            <w:r w:rsidR="00C10CDE">
              <w:rPr>
                <w:rFonts w:ascii="Book Antiqua" w:hAnsi="Book Antiqua" w:cstheme="minorHAnsi"/>
                <w:color w:val="000000" w:themeColor="text1"/>
                <w:sz w:val="22"/>
                <w:szCs w:val="22"/>
              </w:rPr>
              <w:t xml:space="preserve"> i</w:t>
            </w:r>
            <w:r w:rsidR="00880E25">
              <w:rPr>
                <w:rFonts w:ascii="Book Antiqua" w:hAnsi="Book Antiqua" w:cstheme="minorHAnsi"/>
                <w:color w:val="000000" w:themeColor="text1"/>
                <w:sz w:val="22"/>
                <w:szCs w:val="22"/>
              </w:rPr>
              <w:t xml:space="preserve"> </w:t>
            </w:r>
            <w:r w:rsidR="00C10CDE">
              <w:rPr>
                <w:rFonts w:ascii="Book Antiqua" w:hAnsi="Book Antiqua" w:cstheme="minorHAnsi"/>
                <w:color w:val="000000" w:themeColor="text1"/>
                <w:sz w:val="22"/>
                <w:szCs w:val="22"/>
              </w:rPr>
              <w:t>weryfikuje stan należności</w:t>
            </w:r>
            <w:r w:rsidRPr="00233DB5">
              <w:rPr>
                <w:rFonts w:ascii="Book Antiqua" w:hAnsi="Book Antiqua" w:cstheme="minorHAnsi"/>
                <w:color w:val="000000" w:themeColor="text1"/>
                <w:sz w:val="22"/>
                <w:szCs w:val="22"/>
              </w:rPr>
              <w:t>. Dane muszą prezentować minimum:</w:t>
            </w:r>
          </w:p>
          <w:p w:rsidR="00E03069" w:rsidRDefault="00E0306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kwoty zlecone do zapłacenia przez portal.</w:t>
            </w:r>
          </w:p>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tytuł należności (opłata z tytułu podatku, opłata za gospodarowanie odpadami itp.),</w:t>
            </w:r>
          </w:p>
          <w:p w:rsidR="00E03069" w:rsidRDefault="00E0306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 termin płatności,</w:t>
            </w:r>
          </w:p>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odsetki,</w:t>
            </w:r>
          </w:p>
          <w:p w:rsidR="00CE301C" w:rsidRPr="00233DB5" w:rsidRDefault="00E0306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 koszty upomnienia,</w:t>
            </w:r>
          </w:p>
        </w:tc>
      </w:tr>
      <w:tr w:rsidR="00E03069" w:rsidRPr="00233DB5" w:rsidTr="006849F6">
        <w:trPr>
          <w:jc w:val="center"/>
        </w:trPr>
        <w:tc>
          <w:tcPr>
            <w:tcW w:w="538" w:type="dxa"/>
            <w:vAlign w:val="center"/>
          </w:tcPr>
          <w:p w:rsidR="00E03069" w:rsidRPr="00233DB5" w:rsidRDefault="00E03069" w:rsidP="006849F6">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3</w:t>
            </w:r>
            <w:r w:rsidRPr="00233DB5">
              <w:rPr>
                <w:rFonts w:ascii="Book Antiqua" w:hAnsi="Book Antiqua" w:cstheme="minorHAnsi"/>
                <w:color w:val="000000" w:themeColor="text1"/>
                <w:sz w:val="22"/>
                <w:szCs w:val="22"/>
              </w:rPr>
              <w:t>.</w:t>
            </w:r>
          </w:p>
        </w:tc>
        <w:tc>
          <w:tcPr>
            <w:tcW w:w="9045" w:type="dxa"/>
          </w:tcPr>
          <w:p w:rsidR="00E03069" w:rsidRPr="00233DB5" w:rsidRDefault="00C10CDE" w:rsidP="00C10CDE">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S</w:t>
            </w:r>
            <w:r w:rsidR="00E03069" w:rsidRPr="00233DB5">
              <w:rPr>
                <w:rFonts w:ascii="Book Antiqua" w:hAnsi="Book Antiqua" w:cstheme="minorHAnsi"/>
                <w:color w:val="000000" w:themeColor="text1"/>
                <w:sz w:val="22"/>
                <w:szCs w:val="22"/>
              </w:rPr>
              <w:t>prawdz</w:t>
            </w:r>
            <w:r w:rsidR="00E03069">
              <w:rPr>
                <w:rFonts w:ascii="Book Antiqua" w:hAnsi="Book Antiqua" w:cstheme="minorHAnsi"/>
                <w:color w:val="000000" w:themeColor="text1"/>
                <w:sz w:val="22"/>
                <w:szCs w:val="22"/>
              </w:rPr>
              <w:t>a</w:t>
            </w:r>
            <w:r w:rsidR="00E03069" w:rsidRPr="00233DB5">
              <w:rPr>
                <w:rFonts w:ascii="Book Antiqua" w:hAnsi="Book Antiqua" w:cstheme="minorHAnsi"/>
                <w:color w:val="000000" w:themeColor="text1"/>
                <w:sz w:val="22"/>
                <w:szCs w:val="22"/>
              </w:rPr>
              <w:t xml:space="preserve"> możliwość</w:t>
            </w:r>
            <w:r>
              <w:rPr>
                <w:rFonts w:ascii="Book Antiqua" w:hAnsi="Book Antiqua" w:cstheme="minorHAnsi"/>
                <w:color w:val="000000" w:themeColor="text1"/>
                <w:sz w:val="22"/>
                <w:szCs w:val="22"/>
              </w:rPr>
              <w:t xml:space="preserve"> wyszukiwania poprzez</w:t>
            </w:r>
            <w:r w:rsidR="00E03069" w:rsidRPr="00233DB5">
              <w:rPr>
                <w:rFonts w:ascii="Book Antiqua" w:hAnsi="Book Antiqua" w:cstheme="minorHAnsi"/>
                <w:color w:val="000000" w:themeColor="text1"/>
                <w:sz w:val="22"/>
                <w:szCs w:val="22"/>
              </w:rPr>
              <w:t xml:space="preserve"> filtrowani</w:t>
            </w:r>
            <w:r>
              <w:rPr>
                <w:rFonts w:ascii="Book Antiqua" w:hAnsi="Book Antiqua" w:cstheme="minorHAnsi"/>
                <w:color w:val="000000" w:themeColor="text1"/>
                <w:sz w:val="22"/>
                <w:szCs w:val="22"/>
              </w:rPr>
              <w:t>e</w:t>
            </w:r>
            <w:r w:rsidR="00E03069" w:rsidRPr="00233DB5">
              <w:rPr>
                <w:rFonts w:ascii="Book Antiqua" w:hAnsi="Book Antiqua" w:cstheme="minorHAnsi"/>
                <w:color w:val="000000" w:themeColor="text1"/>
                <w:sz w:val="22"/>
                <w:szCs w:val="22"/>
              </w:rPr>
              <w:t xml:space="preserve"> wg rodzaju, daty, terminu płatności.</w:t>
            </w:r>
            <w:r w:rsidR="00E03069">
              <w:rPr>
                <w:rFonts w:ascii="Book Antiqua" w:hAnsi="Book Antiqua" w:cstheme="minorHAnsi"/>
                <w:color w:val="000000" w:themeColor="text1"/>
                <w:sz w:val="22"/>
                <w:szCs w:val="22"/>
              </w:rPr>
              <w:t xml:space="preserve"> </w:t>
            </w:r>
          </w:p>
        </w:tc>
      </w:tr>
      <w:tr w:rsidR="00233DB5" w:rsidRPr="00233DB5" w:rsidTr="00233DB5">
        <w:trPr>
          <w:jc w:val="center"/>
        </w:trPr>
        <w:tc>
          <w:tcPr>
            <w:tcW w:w="538" w:type="dxa"/>
            <w:vAlign w:val="center"/>
          </w:tcPr>
          <w:p w:rsidR="00CE301C" w:rsidRPr="00233DB5" w:rsidRDefault="00E0306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4</w:t>
            </w:r>
            <w:r w:rsidR="00CE301C" w:rsidRPr="00233DB5">
              <w:rPr>
                <w:rFonts w:ascii="Book Antiqua" w:hAnsi="Book Antiqua" w:cstheme="minorHAnsi"/>
                <w:color w:val="000000" w:themeColor="text1"/>
                <w:sz w:val="22"/>
                <w:szCs w:val="22"/>
              </w:rPr>
              <w:t>.</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dodatkowe dane należności: nr decyzji (jeśli występuje), koszty wezwań, czy wystawiony jest tytuł wykonawczy, ile było wpłat na daną należność.</w:t>
            </w:r>
            <w:r w:rsidR="00E03069">
              <w:rPr>
                <w:rFonts w:ascii="Book Antiqua" w:hAnsi="Book Antiqua" w:cstheme="minorHAnsi"/>
                <w:color w:val="000000" w:themeColor="text1"/>
                <w:sz w:val="22"/>
                <w:szCs w:val="22"/>
              </w:rPr>
              <w:t xml:space="preserve"> </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w:t>
            </w:r>
            <w:r w:rsidR="00E03069">
              <w:rPr>
                <w:rFonts w:ascii="Book Antiqua" w:hAnsi="Book Antiqua" w:cstheme="minorHAnsi"/>
                <w:color w:val="000000" w:themeColor="text1"/>
                <w:sz w:val="22"/>
                <w:szCs w:val="22"/>
              </w:rPr>
              <w:t>biera</w:t>
            </w:r>
            <w:r w:rsidRPr="00233DB5">
              <w:rPr>
                <w:rFonts w:ascii="Book Antiqua" w:hAnsi="Book Antiqua" w:cstheme="minorHAnsi"/>
                <w:color w:val="000000" w:themeColor="text1"/>
                <w:sz w:val="22"/>
                <w:szCs w:val="22"/>
              </w:rPr>
              <w:t xml:space="preserve"> należność do opłacenia.</w:t>
            </w:r>
            <w:r w:rsidR="00E03069">
              <w:rPr>
                <w:rFonts w:ascii="Book Antiqua" w:hAnsi="Book Antiqua" w:cstheme="minorHAnsi"/>
                <w:color w:val="000000" w:themeColor="text1"/>
                <w:sz w:val="22"/>
                <w:szCs w:val="22"/>
              </w:rPr>
              <w:t xml:space="preserve"> </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45" w:type="dxa"/>
          </w:tcPr>
          <w:p w:rsidR="00CE301C" w:rsidRPr="00233DB5" w:rsidRDefault="00E0306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Stosuje</w:t>
            </w:r>
            <w:r w:rsidR="00CE301C" w:rsidRPr="00233DB5">
              <w:rPr>
                <w:rFonts w:ascii="Book Antiqua" w:hAnsi="Book Antiqua" w:cstheme="minorHAnsi"/>
                <w:color w:val="000000" w:themeColor="text1"/>
                <w:sz w:val="22"/>
                <w:szCs w:val="22"/>
              </w:rPr>
              <w:t xml:space="preserve"> wydruk polecenia przelewu do zastosowania w banku lub na poczcie.</w:t>
            </w:r>
            <w:r>
              <w:rPr>
                <w:rFonts w:ascii="Book Antiqua" w:hAnsi="Book Antiqua" w:cstheme="minorHAnsi"/>
                <w:color w:val="000000" w:themeColor="text1"/>
                <w:sz w:val="22"/>
                <w:szCs w:val="22"/>
              </w:rPr>
              <w:t xml:space="preserve"> </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czy druk jest wypełniony prawidłowo.</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Wyb</w:t>
            </w:r>
            <w:r w:rsidR="00E03069">
              <w:rPr>
                <w:rFonts w:ascii="Book Antiqua" w:hAnsi="Book Antiqua" w:cstheme="minorHAnsi"/>
                <w:color w:val="000000" w:themeColor="text1"/>
                <w:sz w:val="22"/>
                <w:szCs w:val="22"/>
              </w:rPr>
              <w:t>iera</w:t>
            </w:r>
            <w:r w:rsidRPr="00233DB5">
              <w:rPr>
                <w:rFonts w:ascii="Book Antiqua" w:hAnsi="Book Antiqua" w:cstheme="minorHAnsi"/>
                <w:color w:val="000000" w:themeColor="text1"/>
                <w:sz w:val="22"/>
                <w:szCs w:val="22"/>
              </w:rPr>
              <w:t xml:space="preserve"> kolejną należność posiadającą współzobowiązanych.</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Wyświetl</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dane współzobowiązanych (imię, nazwisko, adres).</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10.</w:t>
            </w:r>
          </w:p>
        </w:tc>
        <w:tc>
          <w:tcPr>
            <w:tcW w:w="9045" w:type="dxa"/>
          </w:tcPr>
          <w:p w:rsidR="00CE301C" w:rsidRPr="00233DB5" w:rsidRDefault="00E0306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Wyb</w:t>
            </w:r>
            <w:r>
              <w:rPr>
                <w:rFonts w:ascii="Book Antiqua" w:hAnsi="Book Antiqua" w:cstheme="minorHAnsi"/>
                <w:color w:val="000000" w:themeColor="text1"/>
                <w:sz w:val="22"/>
                <w:szCs w:val="22"/>
              </w:rPr>
              <w:t>iera</w:t>
            </w:r>
            <w:r w:rsidR="00CE301C" w:rsidRPr="00233DB5">
              <w:rPr>
                <w:rFonts w:ascii="Book Antiqua" w:hAnsi="Book Antiqua" w:cstheme="minorHAnsi"/>
                <w:color w:val="000000" w:themeColor="text1"/>
                <w:sz w:val="22"/>
                <w:szCs w:val="22"/>
              </w:rPr>
              <w:t xml:space="preserve"> tę należność do opłacenia w trybie online.</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11.</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E03069">
              <w:rPr>
                <w:rFonts w:ascii="Book Antiqua" w:hAnsi="Book Antiqua" w:cstheme="minorHAnsi"/>
                <w:color w:val="000000" w:themeColor="text1"/>
                <w:sz w:val="22"/>
                <w:szCs w:val="22"/>
              </w:rPr>
              <w:t xml:space="preserve">uje </w:t>
            </w:r>
            <w:r w:rsidRPr="00233DB5">
              <w:rPr>
                <w:rFonts w:ascii="Book Antiqua" w:hAnsi="Book Antiqua" w:cstheme="minorHAnsi"/>
                <w:color w:val="000000" w:themeColor="text1"/>
                <w:sz w:val="22"/>
                <w:szCs w:val="22"/>
              </w:rPr>
              <w:t>płatność (w przypadku braku możliwości wykonania wirtualnej wpłaty można posłużyć się np. prezentacją multimedialną).</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12.</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Doko</w:t>
            </w:r>
            <w:r w:rsidR="00E03069">
              <w:rPr>
                <w:rFonts w:ascii="Book Antiqua" w:hAnsi="Book Antiqua" w:cstheme="minorHAnsi"/>
                <w:color w:val="000000" w:themeColor="text1"/>
                <w:sz w:val="22"/>
                <w:szCs w:val="22"/>
              </w:rPr>
              <w:t>nuje</w:t>
            </w:r>
            <w:r w:rsidRPr="00233DB5">
              <w:rPr>
                <w:rFonts w:ascii="Book Antiqua" w:hAnsi="Book Antiqua" w:cstheme="minorHAnsi"/>
                <w:color w:val="000000" w:themeColor="text1"/>
                <w:sz w:val="22"/>
                <w:szCs w:val="22"/>
              </w:rPr>
              <w:t xml:space="preserve"> przeglądu wykonanych operacji księgowych na płatnościach już zrealizowanych: wpłaty, zwroty, przeksięgowania z wyszczególnionym dla każdej operacji co najmniej: jej rodzaju, konta bankowego na którym została zaksięgowana operacja, identyfikator, rok, rata, kwota, vat, odsetki, kwota zapłacona faktycznie, data i</w:t>
            </w:r>
            <w:r w:rsidR="00EC5AE2" w:rsidRP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godzina przelewu.</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13.</w:t>
            </w:r>
          </w:p>
        </w:tc>
        <w:tc>
          <w:tcPr>
            <w:tcW w:w="9045" w:type="dxa"/>
          </w:tcPr>
          <w:p w:rsidR="00CE301C" w:rsidRPr="00233DB5" w:rsidRDefault="00E03069"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CE301C" w:rsidRPr="00233DB5">
              <w:rPr>
                <w:rFonts w:ascii="Book Antiqua" w:hAnsi="Book Antiqua" w:cstheme="minorHAnsi"/>
                <w:color w:val="000000" w:themeColor="text1"/>
                <w:sz w:val="22"/>
                <w:szCs w:val="22"/>
              </w:rPr>
              <w:t xml:space="preserve"> ponowną próbę dokonania płatności na tę samą należność: sprawdz</w:t>
            </w:r>
            <w:r>
              <w:rPr>
                <w:rFonts w:ascii="Book Antiqua" w:hAnsi="Book Antiqua" w:cstheme="minorHAnsi"/>
                <w:color w:val="000000" w:themeColor="text1"/>
                <w:sz w:val="22"/>
                <w:szCs w:val="22"/>
              </w:rPr>
              <w:t>a</w:t>
            </w:r>
            <w:r w:rsidR="00CE301C" w:rsidRPr="00233DB5">
              <w:rPr>
                <w:rFonts w:ascii="Book Antiqua" w:hAnsi="Book Antiqua" w:cstheme="minorHAnsi"/>
                <w:color w:val="000000" w:themeColor="text1"/>
                <w:sz w:val="22"/>
                <w:szCs w:val="22"/>
              </w:rPr>
              <w:t>, czy</w:t>
            </w:r>
            <w:r>
              <w:rPr>
                <w:rFonts w:ascii="Book Antiqua" w:hAnsi="Book Antiqua" w:cstheme="minorHAnsi"/>
                <w:color w:val="000000" w:themeColor="text1"/>
                <w:sz w:val="22"/>
                <w:szCs w:val="22"/>
              </w:rPr>
              <w:t> </w:t>
            </w:r>
            <w:r w:rsidR="00CE301C" w:rsidRPr="00233DB5">
              <w:rPr>
                <w:rFonts w:ascii="Book Antiqua" w:hAnsi="Book Antiqua" w:cstheme="minorHAnsi"/>
                <w:color w:val="000000" w:themeColor="text1"/>
                <w:sz w:val="22"/>
                <w:szCs w:val="22"/>
              </w:rPr>
              <w:t>system prawidłowo nie dopuści do zapłacenia ponownie za tę samą należność.</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14.</w:t>
            </w:r>
          </w:p>
        </w:tc>
        <w:tc>
          <w:tcPr>
            <w:tcW w:w="9045" w:type="dxa"/>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E0306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raport o należnościach z określeniem parametrów:</w:t>
            </w:r>
          </w:p>
          <w:p w:rsidR="00E03069" w:rsidRDefault="00E0306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kwoty.</w:t>
            </w:r>
          </w:p>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rodzaj</w:t>
            </w:r>
            <w:r w:rsidR="00E03069">
              <w:rPr>
                <w:rFonts w:ascii="Book Antiqua" w:hAnsi="Book Antiqua" w:cstheme="minorHAnsi"/>
                <w:color w:val="000000" w:themeColor="text1"/>
                <w:sz w:val="22"/>
                <w:szCs w:val="22"/>
              </w:rPr>
              <w:t>e</w:t>
            </w:r>
            <w:r w:rsidRPr="00233DB5">
              <w:rPr>
                <w:rFonts w:ascii="Book Antiqua" w:hAnsi="Book Antiqua" w:cstheme="minorHAnsi"/>
                <w:color w:val="000000" w:themeColor="text1"/>
                <w:sz w:val="22"/>
                <w:szCs w:val="22"/>
              </w:rPr>
              <w:t xml:space="preserve"> należności,</w:t>
            </w:r>
          </w:p>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podział na opłacone, nieopłacone,</w:t>
            </w:r>
          </w:p>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przedz</w:t>
            </w:r>
            <w:r w:rsidR="00E03069">
              <w:rPr>
                <w:rFonts w:ascii="Book Antiqua" w:hAnsi="Book Antiqua" w:cstheme="minorHAnsi"/>
                <w:color w:val="000000" w:themeColor="text1"/>
                <w:sz w:val="22"/>
                <w:szCs w:val="22"/>
              </w:rPr>
              <w:t>iał dat z terminem płatności,</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15.</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proofErr w:type="spellStart"/>
            <w:r w:rsidRPr="00233DB5">
              <w:rPr>
                <w:rFonts w:ascii="Book Antiqua" w:hAnsi="Book Antiqua" w:cstheme="minorHAnsi"/>
                <w:color w:val="000000" w:themeColor="text1"/>
                <w:sz w:val="22"/>
                <w:szCs w:val="22"/>
              </w:rPr>
              <w:t>Wylogo</w:t>
            </w:r>
            <w:r w:rsidR="00E03069">
              <w:rPr>
                <w:rFonts w:ascii="Book Antiqua" w:hAnsi="Book Antiqua" w:cstheme="minorHAnsi"/>
                <w:color w:val="000000" w:themeColor="text1"/>
                <w:sz w:val="22"/>
                <w:szCs w:val="22"/>
              </w:rPr>
              <w:t>wywuje</w:t>
            </w:r>
            <w:proofErr w:type="spellEnd"/>
            <w:r w:rsidRPr="00233DB5">
              <w:rPr>
                <w:rFonts w:ascii="Book Antiqua" w:hAnsi="Book Antiqua" w:cstheme="minorHAnsi"/>
                <w:color w:val="000000" w:themeColor="text1"/>
                <w:sz w:val="22"/>
                <w:szCs w:val="22"/>
              </w:rPr>
              <w:t xml:space="preserve"> się z systemu.</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16.</w:t>
            </w:r>
          </w:p>
        </w:tc>
        <w:tc>
          <w:tcPr>
            <w:tcW w:w="9045" w:type="dxa"/>
          </w:tcPr>
          <w:p w:rsidR="00CE301C" w:rsidRPr="00233DB5" w:rsidRDefault="00E03069" w:rsidP="00E03069">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L</w:t>
            </w:r>
            <w:r w:rsidR="00CE301C" w:rsidRPr="00233DB5">
              <w:rPr>
                <w:rFonts w:ascii="Book Antiqua" w:hAnsi="Book Antiqua" w:cstheme="minorHAnsi"/>
                <w:color w:val="000000" w:themeColor="text1"/>
                <w:sz w:val="22"/>
                <w:szCs w:val="22"/>
              </w:rPr>
              <w:t>og</w:t>
            </w:r>
            <w:r>
              <w:rPr>
                <w:rFonts w:ascii="Book Antiqua" w:hAnsi="Book Antiqua" w:cstheme="minorHAnsi"/>
                <w:color w:val="000000" w:themeColor="text1"/>
                <w:sz w:val="22"/>
                <w:szCs w:val="22"/>
              </w:rPr>
              <w:t>uje</w:t>
            </w:r>
            <w:r w:rsidR="00CE301C" w:rsidRPr="00233DB5">
              <w:rPr>
                <w:rFonts w:ascii="Book Antiqua" w:hAnsi="Book Antiqua" w:cstheme="minorHAnsi"/>
                <w:color w:val="000000" w:themeColor="text1"/>
                <w:sz w:val="22"/>
                <w:szCs w:val="22"/>
              </w:rPr>
              <w:t xml:space="preserve"> się jako administrator (urząd).</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17.</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Wyświetl</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historię wszystkich interakcji finansowych mieszkańca z urzędem, jakie zostały zrealizowane poprzez system.</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18.</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Ustawi</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datę lub ilość dni przed terminem płatności, która spowoduje wysłanie informacji przypominającej.</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19.</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Ustawi</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formę przypomnienia (SMS, email).</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20.</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wyszukiwania użytkowników i sortowania wg minimum nazwy </w:t>
            </w:r>
            <w:r w:rsidR="00233DB5">
              <w:rPr>
                <w:rFonts w:ascii="Book Antiqua" w:hAnsi="Book Antiqua" w:cstheme="minorHAnsi"/>
                <w:color w:val="000000" w:themeColor="text1"/>
                <w:sz w:val="22"/>
                <w:szCs w:val="22"/>
              </w:rPr>
              <w:br/>
            </w:r>
            <w:r w:rsidRPr="00233DB5">
              <w:rPr>
                <w:rFonts w:ascii="Book Antiqua" w:hAnsi="Book Antiqua" w:cstheme="minorHAnsi"/>
                <w:color w:val="000000" w:themeColor="text1"/>
                <w:sz w:val="22"/>
                <w:szCs w:val="22"/>
              </w:rPr>
              <w:t>/ nazwiska, imienia, miejscowości, ulicy, PESEL.</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21.</w:t>
            </w:r>
          </w:p>
        </w:tc>
        <w:tc>
          <w:tcPr>
            <w:tcW w:w="9045" w:type="dxa"/>
          </w:tcPr>
          <w:p w:rsidR="00CE301C" w:rsidRPr="00233DB5" w:rsidRDefault="00E03069" w:rsidP="00E03069">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w:t>
            </w:r>
            <w:r w:rsidR="00CE301C" w:rsidRPr="00233DB5">
              <w:rPr>
                <w:rFonts w:ascii="Book Antiqua" w:hAnsi="Book Antiqua" w:cstheme="minorHAnsi"/>
                <w:color w:val="000000" w:themeColor="text1"/>
                <w:sz w:val="22"/>
                <w:szCs w:val="22"/>
              </w:rPr>
              <w:t>oda</w:t>
            </w:r>
            <w:r>
              <w:rPr>
                <w:rFonts w:ascii="Book Antiqua" w:hAnsi="Book Antiqua" w:cstheme="minorHAnsi"/>
                <w:color w:val="000000" w:themeColor="text1"/>
                <w:sz w:val="22"/>
                <w:szCs w:val="22"/>
              </w:rPr>
              <w:t>je</w:t>
            </w:r>
            <w:r w:rsidR="00CE301C" w:rsidRPr="00233DB5">
              <w:rPr>
                <w:rFonts w:ascii="Book Antiqua" w:hAnsi="Book Antiqua" w:cstheme="minorHAnsi"/>
                <w:color w:val="000000" w:themeColor="text1"/>
                <w:sz w:val="22"/>
                <w:szCs w:val="22"/>
              </w:rPr>
              <w:t xml:space="preserve"> grupy użytkowników i doda</w:t>
            </w:r>
            <w:r>
              <w:rPr>
                <w:rFonts w:ascii="Book Antiqua" w:hAnsi="Book Antiqua" w:cstheme="minorHAnsi"/>
                <w:color w:val="000000" w:themeColor="text1"/>
                <w:sz w:val="22"/>
                <w:szCs w:val="22"/>
              </w:rPr>
              <w:t>je</w:t>
            </w:r>
            <w:r w:rsidR="00CE301C" w:rsidRPr="00233DB5">
              <w:rPr>
                <w:rFonts w:ascii="Book Antiqua" w:hAnsi="Book Antiqua" w:cstheme="minorHAnsi"/>
                <w:color w:val="000000" w:themeColor="text1"/>
                <w:sz w:val="22"/>
                <w:szCs w:val="22"/>
              </w:rPr>
              <w:t xml:space="preserve"> użytkowników do tej grupy.</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22.</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ustawienia pośrednika płatności.</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23.</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Ustawi</w:t>
            </w:r>
            <w:r w:rsidR="00E0306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i zapis</w:t>
            </w:r>
            <w:r w:rsidR="00E0306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zadanie wsadowe do wykonania, np. pobieranie informacji o stanie płatności.</w:t>
            </w:r>
            <w:r w:rsidR="00E03069">
              <w:rPr>
                <w:rFonts w:ascii="Book Antiqua" w:hAnsi="Book Antiqua" w:cstheme="minorHAnsi"/>
                <w:color w:val="000000" w:themeColor="text1"/>
                <w:sz w:val="22"/>
                <w:szCs w:val="22"/>
              </w:rPr>
              <w:t xml:space="preserve"> </w:t>
            </w:r>
          </w:p>
        </w:tc>
      </w:tr>
      <w:tr w:rsidR="00233DB5" w:rsidRPr="00233DB5" w:rsidTr="00233DB5">
        <w:trPr>
          <w:jc w:val="center"/>
        </w:trPr>
        <w:tc>
          <w:tcPr>
            <w:tcW w:w="538" w:type="dxa"/>
            <w:vAlign w:val="center"/>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24.</w:t>
            </w:r>
          </w:p>
        </w:tc>
        <w:tc>
          <w:tcPr>
            <w:tcW w:w="9045" w:type="dxa"/>
          </w:tcPr>
          <w:p w:rsidR="00CE301C" w:rsidRPr="00233DB5" w:rsidRDefault="00CE301C" w:rsidP="00E03069">
            <w:pPr>
              <w:jc w:val="both"/>
              <w:rPr>
                <w:rFonts w:ascii="Book Antiqua" w:hAnsi="Book Antiqua" w:cstheme="minorHAnsi"/>
                <w:color w:val="000000" w:themeColor="text1"/>
                <w:sz w:val="22"/>
                <w:szCs w:val="22"/>
              </w:rPr>
            </w:pPr>
            <w:proofErr w:type="spellStart"/>
            <w:r w:rsidRPr="00233DB5">
              <w:rPr>
                <w:rFonts w:ascii="Book Antiqua" w:hAnsi="Book Antiqua" w:cstheme="minorHAnsi"/>
                <w:color w:val="000000" w:themeColor="text1"/>
                <w:sz w:val="22"/>
                <w:szCs w:val="22"/>
              </w:rPr>
              <w:t>Wylogow</w:t>
            </w:r>
            <w:r w:rsidR="00E03069">
              <w:rPr>
                <w:rFonts w:ascii="Book Antiqua" w:hAnsi="Book Antiqua" w:cstheme="minorHAnsi"/>
                <w:color w:val="000000" w:themeColor="text1"/>
                <w:sz w:val="22"/>
                <w:szCs w:val="22"/>
              </w:rPr>
              <w:t>ywuje</w:t>
            </w:r>
            <w:proofErr w:type="spellEnd"/>
            <w:r w:rsidRPr="00233DB5">
              <w:rPr>
                <w:rFonts w:ascii="Book Antiqua" w:hAnsi="Book Antiqua" w:cstheme="minorHAnsi"/>
                <w:color w:val="000000" w:themeColor="text1"/>
                <w:sz w:val="22"/>
                <w:szCs w:val="22"/>
              </w:rPr>
              <w:t xml:space="preserve"> się z systemu.</w:t>
            </w:r>
          </w:p>
        </w:tc>
      </w:tr>
    </w:tbl>
    <w:p w:rsidR="00E03069" w:rsidRDefault="00E03069">
      <w:pPr>
        <w:rPr>
          <w:rFonts w:ascii="Book Antiqua" w:eastAsiaTheme="majorEastAsia" w:hAnsi="Book Antiqua" w:cstheme="majorBidi"/>
          <w:color w:val="000000" w:themeColor="text1"/>
          <w:sz w:val="24"/>
          <w:szCs w:val="32"/>
        </w:rPr>
      </w:pPr>
      <w:bookmarkStart w:id="12" w:name="_Toc488187810"/>
      <w:r>
        <w:br w:type="page"/>
      </w:r>
    </w:p>
    <w:p w:rsidR="00CE301C" w:rsidRPr="00233DB5" w:rsidRDefault="00CE301C" w:rsidP="00C93041">
      <w:pPr>
        <w:pStyle w:val="Nagwek1"/>
        <w:spacing w:line="240" w:lineRule="auto"/>
        <w:jc w:val="both"/>
      </w:pPr>
      <w:bookmarkStart w:id="13" w:name="_Toc519103344"/>
      <w:r w:rsidRPr="00233DB5">
        <w:lastRenderedPageBreak/>
        <w:t>Scenariusz nr 2</w:t>
      </w:r>
      <w:r w:rsidR="00CF79AB">
        <w:t xml:space="preserve">. </w:t>
      </w:r>
      <w:r w:rsidRPr="00233DB5">
        <w:t xml:space="preserve"> Rejestracja pisma wraz</w:t>
      </w:r>
      <w:r w:rsidR="00C93041">
        <w:t> </w:t>
      </w:r>
      <w:r w:rsidRPr="00233DB5">
        <w:t>z załącznikami</w:t>
      </w:r>
      <w:r w:rsidR="00CF79AB">
        <w:t xml:space="preserve"> z obszaru</w:t>
      </w:r>
      <w:r w:rsidR="00CF79AB" w:rsidRPr="00233DB5">
        <w:t xml:space="preserve"> E</w:t>
      </w:r>
      <w:r w:rsidR="00CF79AB">
        <w:t>ZD</w:t>
      </w:r>
      <w:r w:rsidRPr="00233DB5">
        <w:t>.</w:t>
      </w:r>
      <w:bookmarkEnd w:id="12"/>
      <w:bookmarkEnd w:id="13"/>
      <w:r w:rsidR="00CF79AB">
        <w:t xml:space="preserve"> </w:t>
      </w:r>
    </w:p>
    <w:p w:rsidR="00CE301C" w:rsidRPr="00233DB5" w:rsidRDefault="00CE301C" w:rsidP="00561FB4">
      <w:pPr>
        <w:spacing w:line="240" w:lineRule="auto"/>
        <w:rPr>
          <w:rFonts w:ascii="Book Antiqua" w:hAnsi="Book Antiqua"/>
          <w:color w:val="000000" w:themeColor="text1"/>
        </w:rPr>
      </w:pPr>
    </w:p>
    <w:p w:rsidR="00C10CDE" w:rsidRDefault="00CE301C" w:rsidP="00561FB4">
      <w:pPr>
        <w:spacing w:line="240" w:lineRule="auto"/>
        <w:jc w:val="both"/>
        <w:rPr>
          <w:rFonts w:ascii="Book Antiqua" w:hAnsi="Book Antiqua" w:cstheme="minorHAnsi"/>
          <w:color w:val="000000" w:themeColor="text1"/>
        </w:rPr>
      </w:pPr>
      <w:r w:rsidRPr="00233DB5">
        <w:rPr>
          <w:rFonts w:ascii="Book Antiqua" w:hAnsi="Book Antiqua" w:cstheme="minorHAnsi"/>
          <w:color w:val="000000" w:themeColor="text1"/>
        </w:rPr>
        <w:t>Wykonawca przygotuje</w:t>
      </w:r>
      <w:r w:rsidR="00C10CDE">
        <w:rPr>
          <w:rFonts w:ascii="Book Antiqua" w:hAnsi="Book Antiqua" w:cstheme="minorHAnsi"/>
          <w:color w:val="000000" w:themeColor="text1"/>
        </w:rPr>
        <w:t xml:space="preserve"> lub skorzysta z wcześniej przygotowanych</w:t>
      </w:r>
      <w:r w:rsidRPr="00233DB5">
        <w:rPr>
          <w:rFonts w:ascii="Book Antiqua" w:hAnsi="Book Antiqua" w:cstheme="minorHAnsi"/>
          <w:color w:val="000000" w:themeColor="text1"/>
        </w:rPr>
        <w:t xml:space="preserve"> </w:t>
      </w:r>
      <w:r w:rsidR="00C10CDE">
        <w:rPr>
          <w:rFonts w:ascii="Book Antiqua" w:hAnsi="Book Antiqua" w:cstheme="minorHAnsi"/>
          <w:color w:val="000000" w:themeColor="text1"/>
        </w:rPr>
        <w:t xml:space="preserve">pism. </w:t>
      </w:r>
    </w:p>
    <w:p w:rsidR="00CE301C" w:rsidRPr="00233DB5" w:rsidRDefault="00C10CDE" w:rsidP="00561FB4">
      <w:pPr>
        <w:spacing w:line="240" w:lineRule="auto"/>
        <w:jc w:val="both"/>
        <w:rPr>
          <w:rFonts w:ascii="Book Antiqua" w:hAnsi="Book Antiqua" w:cstheme="minorHAnsi"/>
          <w:color w:val="000000" w:themeColor="text1"/>
        </w:rPr>
      </w:pPr>
      <w:r>
        <w:rPr>
          <w:rFonts w:ascii="Book Antiqua" w:hAnsi="Book Antiqua" w:cstheme="minorHAnsi"/>
          <w:color w:val="000000" w:themeColor="text1"/>
        </w:rPr>
        <w:t>P</w:t>
      </w:r>
      <w:r w:rsidR="00CE301C" w:rsidRPr="00233DB5">
        <w:rPr>
          <w:rFonts w:ascii="Book Antiqua" w:hAnsi="Book Antiqua" w:cstheme="minorHAnsi"/>
          <w:color w:val="000000" w:themeColor="text1"/>
        </w:rPr>
        <w:t xml:space="preserve">isma adresowane bezpośrednio do </w:t>
      </w:r>
      <w:r w:rsidR="00CF79AB">
        <w:rPr>
          <w:rFonts w:ascii="Book Antiqua" w:hAnsi="Book Antiqua" w:cstheme="minorHAnsi"/>
          <w:color w:val="000000" w:themeColor="text1"/>
        </w:rPr>
        <w:t>Burmistrza</w:t>
      </w:r>
      <w:r>
        <w:rPr>
          <w:rFonts w:ascii="Book Antiqua" w:hAnsi="Book Antiqua" w:cstheme="minorHAnsi"/>
          <w:color w:val="000000" w:themeColor="text1"/>
        </w:rPr>
        <w:t xml:space="preserve">, cztery, a każde </w:t>
      </w:r>
      <w:r w:rsidR="00CE301C" w:rsidRPr="00233DB5">
        <w:rPr>
          <w:rFonts w:ascii="Book Antiqua" w:hAnsi="Book Antiqua" w:cstheme="minorHAnsi"/>
          <w:color w:val="000000" w:themeColor="text1"/>
        </w:rPr>
        <w:t>z trzema załącznikami (dwa zestawy dokumentów w formie elektronicznej zapisane w formacie pliku PDF</w:t>
      </w:r>
      <w:r w:rsidR="006849F6">
        <w:rPr>
          <w:rFonts w:ascii="Book Antiqua" w:hAnsi="Book Antiqua" w:cstheme="minorHAnsi"/>
          <w:color w:val="000000" w:themeColor="text1"/>
        </w:rPr>
        <w:t xml:space="preserve"> lub </w:t>
      </w:r>
      <w:r w:rsidR="006849F6" w:rsidRPr="00233DB5">
        <w:rPr>
          <w:rFonts w:ascii="Book Antiqua" w:hAnsi="Book Antiqua" w:cstheme="minorHAnsi"/>
          <w:color w:val="000000" w:themeColor="text1"/>
        </w:rPr>
        <w:t>RTF</w:t>
      </w:r>
      <w:r w:rsidR="00CE301C" w:rsidRPr="00233DB5">
        <w:rPr>
          <w:rFonts w:ascii="Book Antiqua" w:hAnsi="Book Antiqua" w:cstheme="minorHAnsi"/>
          <w:color w:val="000000" w:themeColor="text1"/>
        </w:rPr>
        <w:t xml:space="preserve"> na</w:t>
      </w:r>
      <w:r>
        <w:rPr>
          <w:rFonts w:ascii="Book Antiqua" w:hAnsi="Book Antiqua" w:cstheme="minorHAnsi"/>
          <w:color w:val="000000" w:themeColor="text1"/>
        </w:rPr>
        <w:t> </w:t>
      </w:r>
      <w:r w:rsidR="00CE301C" w:rsidRPr="00233DB5">
        <w:rPr>
          <w:rFonts w:ascii="Book Antiqua" w:hAnsi="Book Antiqua" w:cstheme="minorHAnsi"/>
          <w:color w:val="000000" w:themeColor="text1"/>
        </w:rPr>
        <w:t>nośniku typu pendrive, dwa zestawy dokumentów w formie tradycyjnej czyli papierowej) w celu próbkowania rejestracji (dwa pisma powinny być pismami osoby fizycznej - klienta nowego, tj. niezarejestrowanego w bazie klientów, dwa kolejne – pismami firmy - klienta już zarejestrowanego w</w:t>
      </w:r>
      <w:r w:rsidR="00F55130" w:rsidRPr="00233DB5">
        <w:rPr>
          <w:rFonts w:ascii="Book Antiqua" w:hAnsi="Book Antiqua" w:cstheme="minorHAnsi"/>
          <w:color w:val="000000" w:themeColor="text1"/>
        </w:rPr>
        <w:t> </w:t>
      </w:r>
      <w:r w:rsidR="00CE301C" w:rsidRPr="00233DB5">
        <w:rPr>
          <w:rFonts w:ascii="Book Antiqua" w:hAnsi="Book Antiqua" w:cstheme="minorHAnsi"/>
          <w:color w:val="000000" w:themeColor="text1"/>
        </w:rPr>
        <w:t xml:space="preserve">bazie). </w:t>
      </w:r>
    </w:p>
    <w:p w:rsidR="00CE301C" w:rsidRPr="00233DB5" w:rsidRDefault="00CE301C" w:rsidP="00561FB4">
      <w:pPr>
        <w:spacing w:line="240" w:lineRule="auto"/>
        <w:rPr>
          <w:rFonts w:ascii="Book Antiqua" w:hAnsi="Book Antiqua"/>
          <w:color w:val="000000" w:themeColor="text1"/>
        </w:rPr>
      </w:pPr>
    </w:p>
    <w:tbl>
      <w:tblPr>
        <w:tblStyle w:val="Tabela-Siatka"/>
        <w:tblW w:w="9606" w:type="dxa"/>
        <w:tblLook w:val="04A0" w:firstRow="1" w:lastRow="0" w:firstColumn="1" w:lastColumn="0" w:noHBand="0" w:noVBand="1"/>
      </w:tblPr>
      <w:tblGrid>
        <w:gridCol w:w="538"/>
        <w:gridCol w:w="9068"/>
      </w:tblGrid>
      <w:tr w:rsidR="00233DB5" w:rsidRPr="00233DB5" w:rsidTr="00332ABD">
        <w:trPr>
          <w:trHeight w:val="419"/>
        </w:trPr>
        <w:tc>
          <w:tcPr>
            <w:tcW w:w="538" w:type="dxa"/>
            <w:shd w:val="clear" w:color="auto" w:fill="E5E5E6" w:themeFill="accent6" w:themeFillTint="33"/>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68" w:type="dxa"/>
            <w:shd w:val="clear" w:color="auto" w:fill="E5E5E6" w:themeFill="accent6" w:themeFillTint="33"/>
            <w:vAlign w:val="center"/>
          </w:tcPr>
          <w:p w:rsidR="00CE301C" w:rsidRPr="00233DB5" w:rsidRDefault="00CE301C"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68" w:type="dxa"/>
          </w:tcPr>
          <w:p w:rsidR="00CE301C" w:rsidRPr="00233DB5" w:rsidRDefault="006849F6" w:rsidP="006849F6">
            <w:pPr>
              <w:jc w:val="both"/>
              <w:rPr>
                <w:rFonts w:ascii="Book Antiqua" w:hAnsi="Book Antiqua" w:cstheme="minorHAnsi"/>
                <w:color w:val="000000" w:themeColor="text1"/>
                <w:sz w:val="22"/>
                <w:szCs w:val="22"/>
              </w:rPr>
            </w:pPr>
            <w:r>
              <w:rPr>
                <w:rFonts w:ascii="Book Antiqua" w:hAnsi="Book Antiqua" w:cs="Arial"/>
                <w:color w:val="000000" w:themeColor="text1"/>
                <w:sz w:val="22"/>
                <w:szCs w:val="22"/>
              </w:rPr>
              <w:t>Użytkownik lo</w:t>
            </w:r>
            <w:r w:rsidR="00CE301C" w:rsidRPr="00233DB5">
              <w:rPr>
                <w:rFonts w:ascii="Book Antiqua" w:hAnsi="Book Antiqua" w:cs="Arial"/>
                <w:color w:val="000000" w:themeColor="text1"/>
                <w:sz w:val="22"/>
                <w:szCs w:val="22"/>
              </w:rPr>
              <w:t>g</w:t>
            </w:r>
            <w:r>
              <w:rPr>
                <w:rFonts w:ascii="Book Antiqua" w:hAnsi="Book Antiqua" w:cs="Arial"/>
                <w:color w:val="000000" w:themeColor="text1"/>
                <w:sz w:val="22"/>
                <w:szCs w:val="22"/>
              </w:rPr>
              <w:t>uje</w:t>
            </w:r>
            <w:r w:rsidR="00CE301C" w:rsidRPr="00233DB5">
              <w:rPr>
                <w:rFonts w:ascii="Book Antiqua" w:hAnsi="Book Antiqua" w:cs="Arial"/>
                <w:color w:val="000000" w:themeColor="text1"/>
                <w:sz w:val="22"/>
                <w:szCs w:val="22"/>
              </w:rPr>
              <w:t xml:space="preserve"> się w systemie jako pracownik </w:t>
            </w:r>
            <w:r w:rsidR="00CF79AB">
              <w:rPr>
                <w:rFonts w:ascii="Book Antiqua" w:hAnsi="Book Antiqua" w:cs="Arial"/>
                <w:color w:val="000000" w:themeColor="text1"/>
                <w:sz w:val="22"/>
                <w:szCs w:val="22"/>
              </w:rPr>
              <w:t>K</w:t>
            </w:r>
            <w:r w:rsidR="00CE301C" w:rsidRPr="00233DB5">
              <w:rPr>
                <w:rFonts w:ascii="Book Antiqua" w:hAnsi="Book Antiqua" w:cs="Arial"/>
                <w:color w:val="000000" w:themeColor="text1"/>
                <w:sz w:val="22"/>
                <w:szCs w:val="22"/>
              </w:rPr>
              <w:t>ancelarii.</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68" w:type="dxa"/>
          </w:tcPr>
          <w:p w:rsidR="00CE301C" w:rsidRPr="00233DB5" w:rsidRDefault="00C10CDE" w:rsidP="00C10CDE">
            <w:pPr>
              <w:jc w:val="both"/>
              <w:rPr>
                <w:rFonts w:ascii="Book Antiqua" w:hAnsi="Book Antiqua" w:cstheme="minorHAnsi"/>
                <w:color w:val="000000" w:themeColor="text1"/>
                <w:sz w:val="22"/>
                <w:szCs w:val="22"/>
              </w:rPr>
            </w:pPr>
            <w:r>
              <w:rPr>
                <w:rFonts w:ascii="Book Antiqua" w:hAnsi="Book Antiqua" w:cs="Arial"/>
                <w:color w:val="000000" w:themeColor="text1"/>
                <w:sz w:val="22"/>
                <w:szCs w:val="22"/>
              </w:rPr>
              <w:t>Wyszukuje i p</w:t>
            </w:r>
            <w:r w:rsidR="00CE301C" w:rsidRPr="00233DB5">
              <w:rPr>
                <w:rFonts w:ascii="Book Antiqua" w:hAnsi="Book Antiqua" w:cs="Arial"/>
                <w:color w:val="000000" w:themeColor="text1"/>
                <w:sz w:val="22"/>
                <w:szCs w:val="22"/>
              </w:rPr>
              <w:t>rze</w:t>
            </w:r>
            <w:r w:rsidR="006849F6">
              <w:rPr>
                <w:rFonts w:ascii="Book Antiqua" w:hAnsi="Book Antiqua" w:cs="Arial"/>
                <w:color w:val="000000" w:themeColor="text1"/>
                <w:sz w:val="22"/>
                <w:szCs w:val="22"/>
              </w:rPr>
              <w:t>chodzi</w:t>
            </w:r>
            <w:r w:rsidR="00CE301C" w:rsidRPr="00233DB5">
              <w:rPr>
                <w:rFonts w:ascii="Book Antiqua" w:hAnsi="Book Antiqua" w:cs="Arial"/>
                <w:color w:val="000000" w:themeColor="text1"/>
                <w:sz w:val="22"/>
                <w:szCs w:val="22"/>
              </w:rPr>
              <w:t xml:space="preserve"> do funkcji rejestracji nowego pisma.</w:t>
            </w:r>
            <w:r w:rsidR="006849F6">
              <w:rPr>
                <w:rFonts w:ascii="Book Antiqua" w:hAnsi="Book Antiqua" w:cs="Arial"/>
                <w:color w:val="000000" w:themeColor="text1"/>
                <w:sz w:val="22"/>
                <w:szCs w:val="22"/>
              </w:rPr>
              <w:t xml:space="preserve"> </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9068" w:type="dxa"/>
          </w:tcPr>
          <w:p w:rsidR="00CE301C" w:rsidRPr="00233DB5" w:rsidRDefault="00CE301C" w:rsidP="00561FB4">
            <w:p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Wprowadz</w:t>
            </w:r>
            <w:r w:rsidR="006849F6">
              <w:rPr>
                <w:rFonts w:ascii="Book Antiqua" w:hAnsi="Book Antiqua" w:cs="Arial"/>
                <w:color w:val="000000" w:themeColor="text1"/>
                <w:sz w:val="22"/>
                <w:szCs w:val="22"/>
              </w:rPr>
              <w:t>a</w:t>
            </w:r>
            <w:r w:rsidRPr="00233DB5">
              <w:rPr>
                <w:rFonts w:ascii="Book Antiqua" w:hAnsi="Book Antiqua" w:cs="Arial"/>
                <w:color w:val="000000" w:themeColor="text1"/>
                <w:sz w:val="22"/>
                <w:szCs w:val="22"/>
              </w:rPr>
              <w:t xml:space="preserve"> dwa </w:t>
            </w:r>
            <w:r w:rsidR="00C10CDE">
              <w:rPr>
                <w:rFonts w:ascii="Book Antiqua" w:hAnsi="Book Antiqua" w:cs="Arial"/>
                <w:color w:val="000000" w:themeColor="text1"/>
                <w:sz w:val="22"/>
                <w:szCs w:val="22"/>
              </w:rPr>
              <w:t xml:space="preserve">określone </w:t>
            </w:r>
            <w:r w:rsidRPr="00233DB5">
              <w:rPr>
                <w:rFonts w:ascii="Book Antiqua" w:hAnsi="Book Antiqua" w:cs="Arial"/>
                <w:color w:val="000000" w:themeColor="text1"/>
                <w:sz w:val="22"/>
                <w:szCs w:val="22"/>
              </w:rPr>
              <w:t xml:space="preserve">na wstępie scenariusza </w:t>
            </w:r>
            <w:r w:rsidR="00C10CDE">
              <w:rPr>
                <w:rFonts w:ascii="Book Antiqua" w:hAnsi="Book Antiqua" w:cs="Arial"/>
                <w:color w:val="000000" w:themeColor="text1"/>
                <w:sz w:val="22"/>
                <w:szCs w:val="22"/>
              </w:rPr>
              <w:t>zestawy pism</w:t>
            </w:r>
            <w:r w:rsidRPr="00233DB5">
              <w:rPr>
                <w:rFonts w:ascii="Book Antiqua" w:hAnsi="Book Antiqua" w:cs="Arial"/>
                <w:color w:val="000000" w:themeColor="text1"/>
                <w:sz w:val="22"/>
                <w:szCs w:val="22"/>
              </w:rPr>
              <w:t xml:space="preserve"> (dla nowego klienta będącego osobą fizyczną):</w:t>
            </w:r>
          </w:p>
          <w:p w:rsidR="00CE301C" w:rsidRPr="00233DB5" w:rsidRDefault="00CE301C" w:rsidP="00561FB4">
            <w:pPr>
              <w:pStyle w:val="Akapitzlist"/>
              <w:numPr>
                <w:ilvl w:val="0"/>
                <w:numId w:val="5"/>
              </w:numPr>
              <w:ind w:left="360"/>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zestaw w formie papierowej do systemu poprzez:</w:t>
            </w:r>
          </w:p>
          <w:p w:rsidR="00CE301C" w:rsidRPr="00233DB5" w:rsidRDefault="00CE301C" w:rsidP="00561FB4">
            <w:pPr>
              <w:pStyle w:val="Akapitzlist"/>
              <w:numPr>
                <w:ilvl w:val="1"/>
                <w:numId w:val="6"/>
              </w:numPr>
              <w:ind w:left="1080"/>
              <w:jc w:val="both"/>
              <w:rPr>
                <w:rFonts w:ascii="Book Antiqua" w:hAnsi="Book Antiqua"/>
                <w:color w:val="000000" w:themeColor="text1"/>
                <w:sz w:val="22"/>
                <w:szCs w:val="22"/>
              </w:rPr>
            </w:pPr>
            <w:r w:rsidRPr="00233DB5">
              <w:rPr>
                <w:rFonts w:ascii="Book Antiqua" w:hAnsi="Book Antiqua"/>
                <w:color w:val="000000" w:themeColor="text1"/>
                <w:sz w:val="22"/>
                <w:szCs w:val="22"/>
              </w:rPr>
              <w:t xml:space="preserve">Wprowadzenie nadawcy – dane osobowe przygotowane przez Wykonawcę </w:t>
            </w:r>
            <w:r w:rsidR="00EC5AE2" w:rsidRPr="00233DB5">
              <w:rPr>
                <w:rFonts w:ascii="Book Antiqua" w:hAnsi="Book Antiqua"/>
                <w:color w:val="000000" w:themeColor="text1"/>
                <w:sz w:val="22"/>
                <w:szCs w:val="22"/>
              </w:rPr>
              <w:br/>
            </w:r>
            <w:r w:rsidRPr="00233DB5">
              <w:rPr>
                <w:rFonts w:ascii="Book Antiqua" w:hAnsi="Book Antiqua"/>
                <w:color w:val="000000" w:themeColor="text1"/>
                <w:sz w:val="22"/>
                <w:szCs w:val="22"/>
              </w:rPr>
              <w:t>– z</w:t>
            </w:r>
            <w:r w:rsidR="00B67A46" w:rsidRPr="00233DB5">
              <w:rPr>
                <w:rFonts w:ascii="Book Antiqua" w:hAnsi="Book Antiqua"/>
                <w:color w:val="000000" w:themeColor="text1"/>
                <w:sz w:val="22"/>
                <w:szCs w:val="22"/>
              </w:rPr>
              <w:t> </w:t>
            </w:r>
            <w:r w:rsidRPr="00233DB5">
              <w:rPr>
                <w:rFonts w:ascii="Book Antiqua" w:hAnsi="Book Antiqua"/>
                <w:color w:val="000000" w:themeColor="text1"/>
                <w:sz w:val="22"/>
                <w:szCs w:val="22"/>
              </w:rPr>
              <w:t>wykorzystaniem podpowiedzi miejscowości i ulicy występującej w danej miejscowości ze słownika.</w:t>
            </w:r>
          </w:p>
          <w:p w:rsidR="00CE301C" w:rsidRPr="00233DB5" w:rsidRDefault="00CE301C" w:rsidP="00561FB4">
            <w:pPr>
              <w:pStyle w:val="Akapitzlist"/>
              <w:numPr>
                <w:ilvl w:val="1"/>
                <w:numId w:val="6"/>
              </w:numPr>
              <w:ind w:left="1080"/>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opisu treści pisma: opis przygotowany przez Wykonawcę;</w:t>
            </w:r>
          </w:p>
          <w:p w:rsidR="00CE301C" w:rsidRPr="00233DB5" w:rsidRDefault="00CE301C" w:rsidP="00561FB4">
            <w:pPr>
              <w:pStyle w:val="Akapitzlist"/>
              <w:numPr>
                <w:ilvl w:val="1"/>
                <w:numId w:val="6"/>
              </w:numPr>
              <w:ind w:left="1080"/>
              <w:jc w:val="both"/>
              <w:rPr>
                <w:rFonts w:ascii="Book Antiqua" w:hAnsi="Book Antiqua"/>
                <w:color w:val="000000" w:themeColor="text1"/>
                <w:sz w:val="22"/>
                <w:szCs w:val="22"/>
              </w:rPr>
            </w:pPr>
            <w:r w:rsidRPr="00233DB5">
              <w:rPr>
                <w:rFonts w:ascii="Book Antiqua" w:hAnsi="Book Antiqua"/>
                <w:color w:val="000000" w:themeColor="text1"/>
                <w:sz w:val="22"/>
                <w:szCs w:val="22"/>
              </w:rPr>
              <w:t>Wykonanie skanowania pisma przygotowanego w formie papierowej i</w:t>
            </w:r>
            <w:r w:rsidR="00DA0AF8" w:rsidRPr="00233DB5">
              <w:rPr>
                <w:rFonts w:ascii="Book Antiqua" w:hAnsi="Book Antiqua"/>
                <w:color w:val="000000" w:themeColor="text1"/>
                <w:sz w:val="22"/>
                <w:szCs w:val="22"/>
              </w:rPr>
              <w:t> </w:t>
            </w:r>
            <w:r w:rsidRPr="00233DB5">
              <w:rPr>
                <w:rFonts w:ascii="Book Antiqua" w:hAnsi="Book Antiqua"/>
                <w:color w:val="000000" w:themeColor="text1"/>
                <w:sz w:val="22"/>
                <w:szCs w:val="22"/>
              </w:rPr>
              <w:t xml:space="preserve">wprowadzenie do systemu zeskanowanego pisma (obie czynności wykonane bezpośrednio z systemu obiegu dokumentów. </w:t>
            </w:r>
          </w:p>
          <w:p w:rsidR="00CE301C" w:rsidRPr="00233DB5" w:rsidRDefault="00CE301C" w:rsidP="00561FB4">
            <w:pPr>
              <w:pStyle w:val="Akapitzlist"/>
              <w:numPr>
                <w:ilvl w:val="1"/>
                <w:numId w:val="6"/>
              </w:numPr>
              <w:ind w:left="1080"/>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3 załączników do pisma poprzez ich zeskanowanie z</w:t>
            </w:r>
            <w:r w:rsidR="00EC5AE2" w:rsidRPr="00233DB5">
              <w:rPr>
                <w:rFonts w:ascii="Book Antiqua" w:hAnsi="Book Antiqua"/>
                <w:color w:val="000000" w:themeColor="text1"/>
                <w:sz w:val="22"/>
                <w:szCs w:val="22"/>
              </w:rPr>
              <w:t> </w:t>
            </w:r>
            <w:r w:rsidRPr="00233DB5">
              <w:rPr>
                <w:rFonts w:ascii="Book Antiqua" w:hAnsi="Book Antiqua"/>
                <w:color w:val="000000" w:themeColor="text1"/>
                <w:sz w:val="22"/>
                <w:szCs w:val="22"/>
              </w:rPr>
              <w:t>dokonaniem ich opisu: opisy przygotowane przez Wykonawcę.</w:t>
            </w:r>
          </w:p>
          <w:p w:rsidR="00CE301C" w:rsidRPr="00233DB5" w:rsidRDefault="00CE301C" w:rsidP="00561FB4">
            <w:pPr>
              <w:pStyle w:val="Akapitzlist"/>
              <w:numPr>
                <w:ilvl w:val="0"/>
                <w:numId w:val="5"/>
              </w:numPr>
              <w:ind w:left="360"/>
              <w:jc w:val="both"/>
              <w:rPr>
                <w:rFonts w:ascii="Book Antiqua" w:hAnsi="Book Antiqua" w:cstheme="minorHAnsi"/>
                <w:color w:val="000000" w:themeColor="text1"/>
                <w:sz w:val="22"/>
                <w:szCs w:val="22"/>
              </w:rPr>
            </w:pPr>
            <w:r w:rsidRPr="00233DB5">
              <w:rPr>
                <w:rFonts w:ascii="Book Antiqua" w:hAnsi="Book Antiqua" w:cs="Arial"/>
                <w:color w:val="000000" w:themeColor="text1"/>
                <w:sz w:val="22"/>
                <w:szCs w:val="22"/>
              </w:rPr>
              <w:t>zestaw w formie elektronicznej do systemu poprzez:</w:t>
            </w:r>
          </w:p>
          <w:p w:rsidR="00CE301C" w:rsidRPr="00233DB5" w:rsidRDefault="00CE301C" w:rsidP="00561FB4">
            <w:pPr>
              <w:pStyle w:val="Akapitzlist"/>
              <w:numPr>
                <w:ilvl w:val="0"/>
                <w:numId w:val="7"/>
              </w:numPr>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do systemu pisma przygotowanego w formie elektronicznej wraz z</w:t>
            </w:r>
            <w:r w:rsidR="00DA0AF8" w:rsidRPr="00233DB5">
              <w:rPr>
                <w:rFonts w:ascii="Book Antiqua" w:hAnsi="Book Antiqua"/>
                <w:color w:val="000000" w:themeColor="text1"/>
                <w:sz w:val="22"/>
                <w:szCs w:val="22"/>
              </w:rPr>
              <w:t> </w:t>
            </w:r>
            <w:r w:rsidRPr="00233DB5">
              <w:rPr>
                <w:rFonts w:ascii="Book Antiqua" w:hAnsi="Book Antiqua"/>
                <w:color w:val="000000" w:themeColor="text1"/>
                <w:sz w:val="22"/>
                <w:szCs w:val="22"/>
              </w:rPr>
              <w:t>opisem przygotowanym przez Wykonawcę</w:t>
            </w:r>
          </w:p>
          <w:p w:rsidR="00CE301C" w:rsidRPr="00233DB5" w:rsidRDefault="00CE301C" w:rsidP="00561FB4">
            <w:pPr>
              <w:pStyle w:val="Akapitzlist"/>
              <w:numPr>
                <w:ilvl w:val="0"/>
                <w:numId w:val="7"/>
              </w:numPr>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3 załączników w formie elektronicznej do pisma z dokonaniem ich opisu: opisy przygotowane przez Wykonawcę.</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9068" w:type="dxa"/>
          </w:tcPr>
          <w:p w:rsidR="00CE301C" w:rsidRPr="00233DB5" w:rsidRDefault="00CE301C" w:rsidP="00561FB4">
            <w:p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Wprowadz</w:t>
            </w:r>
            <w:r w:rsidR="006849F6">
              <w:rPr>
                <w:rFonts w:ascii="Book Antiqua" w:hAnsi="Book Antiqua" w:cs="Arial"/>
                <w:color w:val="000000" w:themeColor="text1"/>
                <w:sz w:val="22"/>
                <w:szCs w:val="22"/>
              </w:rPr>
              <w:t>a</w:t>
            </w:r>
            <w:r w:rsidRPr="00233DB5">
              <w:rPr>
                <w:rFonts w:ascii="Book Antiqua" w:hAnsi="Book Antiqua" w:cs="Arial"/>
                <w:color w:val="000000" w:themeColor="text1"/>
                <w:sz w:val="22"/>
                <w:szCs w:val="22"/>
              </w:rPr>
              <w:t xml:space="preserve"> dwa kolejne przygotowane zestawy (scenariusz dla klienta zarejestrowanego w</w:t>
            </w:r>
            <w:r w:rsidR="00DA0AF8" w:rsidRPr="00233DB5">
              <w:rPr>
                <w:rFonts w:ascii="Book Antiqua" w:hAnsi="Book Antiqua" w:cs="Arial"/>
                <w:color w:val="000000" w:themeColor="text1"/>
                <w:sz w:val="22"/>
                <w:szCs w:val="22"/>
              </w:rPr>
              <w:t> </w:t>
            </w:r>
            <w:r w:rsidRPr="00233DB5">
              <w:rPr>
                <w:rFonts w:ascii="Book Antiqua" w:hAnsi="Book Antiqua" w:cs="Arial"/>
                <w:color w:val="000000" w:themeColor="text1"/>
                <w:sz w:val="22"/>
                <w:szCs w:val="22"/>
              </w:rPr>
              <w:t>bazie klientów jako podmiot gospodarczy):</w:t>
            </w:r>
            <w:r w:rsidR="00C10CDE">
              <w:rPr>
                <w:rFonts w:ascii="Book Antiqua" w:hAnsi="Book Antiqua" w:cs="Arial"/>
                <w:color w:val="000000" w:themeColor="text1"/>
                <w:sz w:val="22"/>
                <w:szCs w:val="22"/>
              </w:rPr>
              <w:t xml:space="preserve"> </w:t>
            </w:r>
          </w:p>
          <w:p w:rsidR="00CE301C" w:rsidRPr="00233DB5" w:rsidRDefault="00CE301C" w:rsidP="00561FB4">
            <w:pPr>
              <w:pStyle w:val="Akapitzlist"/>
              <w:numPr>
                <w:ilvl w:val="0"/>
                <w:numId w:val="8"/>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zestaw w formie papierowej do systemu poprzez:</w:t>
            </w:r>
            <w:r w:rsidR="00C10CDE">
              <w:rPr>
                <w:rFonts w:ascii="Book Antiqua" w:hAnsi="Book Antiqua" w:cs="Arial"/>
                <w:color w:val="000000" w:themeColor="text1"/>
                <w:sz w:val="22"/>
                <w:szCs w:val="22"/>
              </w:rPr>
              <w:t xml:space="preserve"> </w:t>
            </w:r>
          </w:p>
          <w:p w:rsidR="00CE301C" w:rsidRPr="00233DB5" w:rsidRDefault="00CE301C" w:rsidP="00561FB4">
            <w:pPr>
              <w:pStyle w:val="Akapitzlist"/>
              <w:numPr>
                <w:ilvl w:val="0"/>
                <w:numId w:val="9"/>
              </w:numPr>
              <w:jc w:val="both"/>
              <w:rPr>
                <w:rFonts w:ascii="Book Antiqua" w:hAnsi="Book Antiqua"/>
                <w:color w:val="000000" w:themeColor="text1"/>
                <w:sz w:val="22"/>
                <w:szCs w:val="22"/>
              </w:rPr>
            </w:pPr>
            <w:r w:rsidRPr="00233DB5">
              <w:rPr>
                <w:rFonts w:ascii="Book Antiqua" w:hAnsi="Book Antiqua"/>
                <w:color w:val="000000" w:themeColor="text1"/>
                <w:sz w:val="22"/>
                <w:szCs w:val="22"/>
              </w:rPr>
              <w:t>Wyszukanie nadawcy – z wykorzystaniem wyszukiwania po lokalizacji siedziby klienta;</w:t>
            </w:r>
          </w:p>
          <w:p w:rsidR="00CE301C" w:rsidRPr="00233DB5" w:rsidRDefault="00CE301C" w:rsidP="00561FB4">
            <w:pPr>
              <w:pStyle w:val="Akapitzlist"/>
              <w:numPr>
                <w:ilvl w:val="0"/>
                <w:numId w:val="9"/>
              </w:numPr>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opisu treści pisma: opis przygotowany przez Wykonawcę;</w:t>
            </w:r>
          </w:p>
          <w:p w:rsidR="00CE301C" w:rsidRPr="00233DB5" w:rsidRDefault="00CE301C" w:rsidP="00561FB4">
            <w:pPr>
              <w:pStyle w:val="Akapitzlist"/>
              <w:numPr>
                <w:ilvl w:val="0"/>
                <w:numId w:val="9"/>
              </w:numPr>
              <w:jc w:val="both"/>
              <w:rPr>
                <w:rFonts w:ascii="Book Antiqua" w:hAnsi="Book Antiqua"/>
                <w:color w:val="000000" w:themeColor="text1"/>
                <w:sz w:val="22"/>
                <w:szCs w:val="22"/>
              </w:rPr>
            </w:pPr>
            <w:r w:rsidRPr="00233DB5">
              <w:rPr>
                <w:rFonts w:ascii="Book Antiqua" w:hAnsi="Book Antiqua"/>
                <w:color w:val="000000" w:themeColor="text1"/>
                <w:sz w:val="22"/>
                <w:szCs w:val="22"/>
              </w:rPr>
              <w:t>Wykonanie skanowania pisma przygotowanego w formie papierowej i</w:t>
            </w:r>
            <w:r w:rsidR="00DA0AF8" w:rsidRPr="00233DB5">
              <w:rPr>
                <w:rFonts w:ascii="Book Antiqua" w:hAnsi="Book Antiqua"/>
                <w:color w:val="000000" w:themeColor="text1"/>
                <w:sz w:val="22"/>
                <w:szCs w:val="22"/>
              </w:rPr>
              <w:t> </w:t>
            </w:r>
            <w:r w:rsidRPr="00233DB5">
              <w:rPr>
                <w:rFonts w:ascii="Book Antiqua" w:hAnsi="Book Antiqua"/>
                <w:color w:val="000000" w:themeColor="text1"/>
                <w:sz w:val="22"/>
                <w:szCs w:val="22"/>
              </w:rPr>
              <w:t xml:space="preserve">wprowadzenie do systemu zeskanowanego pisma; </w:t>
            </w:r>
          </w:p>
          <w:p w:rsidR="00CE301C" w:rsidRPr="00233DB5" w:rsidRDefault="00CE301C" w:rsidP="00561FB4">
            <w:pPr>
              <w:pStyle w:val="Akapitzlist"/>
              <w:numPr>
                <w:ilvl w:val="0"/>
                <w:numId w:val="9"/>
              </w:numPr>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3 załączników do pisma z dokonaniem ich opisu: opisy przygotowane przez Wykonawcę.</w:t>
            </w:r>
          </w:p>
          <w:p w:rsidR="00CE301C" w:rsidRPr="00233DB5" w:rsidRDefault="00CE301C" w:rsidP="00561FB4">
            <w:pPr>
              <w:pStyle w:val="Akapitzlist"/>
              <w:numPr>
                <w:ilvl w:val="0"/>
                <w:numId w:val="8"/>
              </w:numPr>
              <w:jc w:val="both"/>
              <w:rPr>
                <w:rFonts w:ascii="Book Antiqua" w:hAnsi="Book Antiqua" w:cstheme="minorHAnsi"/>
                <w:color w:val="000000" w:themeColor="text1"/>
                <w:sz w:val="22"/>
                <w:szCs w:val="22"/>
              </w:rPr>
            </w:pPr>
            <w:r w:rsidRPr="00233DB5">
              <w:rPr>
                <w:rFonts w:ascii="Book Antiqua" w:hAnsi="Book Antiqua" w:cs="Arial"/>
                <w:color w:val="000000" w:themeColor="text1"/>
                <w:sz w:val="22"/>
                <w:szCs w:val="22"/>
              </w:rPr>
              <w:t>zestaw w formie elektronicznej do systemu poprzez:</w:t>
            </w:r>
          </w:p>
          <w:p w:rsidR="00CE301C" w:rsidRPr="00233DB5" w:rsidRDefault="00CE301C" w:rsidP="00561FB4">
            <w:pPr>
              <w:pStyle w:val="Akapitzlist"/>
              <w:numPr>
                <w:ilvl w:val="0"/>
                <w:numId w:val="10"/>
              </w:numPr>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do systemu elektronicznej wersji pisma przygotowanego w</w:t>
            </w:r>
            <w:r w:rsidR="00233DB5" w:rsidRPr="00233DB5">
              <w:rPr>
                <w:rFonts w:ascii="Book Antiqua" w:hAnsi="Book Antiqua"/>
                <w:color w:val="000000" w:themeColor="text1"/>
                <w:sz w:val="22"/>
                <w:szCs w:val="22"/>
              </w:rPr>
              <w:t> </w:t>
            </w:r>
            <w:r w:rsidRPr="00233DB5">
              <w:rPr>
                <w:rFonts w:ascii="Book Antiqua" w:hAnsi="Book Antiqua"/>
                <w:color w:val="000000" w:themeColor="text1"/>
                <w:sz w:val="22"/>
                <w:szCs w:val="22"/>
              </w:rPr>
              <w:t>formie elektronicznej wraz z opisem przygotowanym przez Wykonawcę</w:t>
            </w:r>
          </w:p>
          <w:p w:rsidR="00CE301C" w:rsidRPr="00233DB5" w:rsidRDefault="00CE301C" w:rsidP="00561FB4">
            <w:pPr>
              <w:pStyle w:val="Akapitzlist"/>
              <w:numPr>
                <w:ilvl w:val="0"/>
                <w:numId w:val="10"/>
              </w:numPr>
              <w:jc w:val="both"/>
              <w:rPr>
                <w:rFonts w:ascii="Book Antiqua" w:hAnsi="Book Antiqua"/>
                <w:color w:val="000000" w:themeColor="text1"/>
                <w:sz w:val="22"/>
                <w:szCs w:val="22"/>
              </w:rPr>
            </w:pPr>
            <w:r w:rsidRPr="00233DB5">
              <w:rPr>
                <w:rFonts w:ascii="Book Antiqua" w:hAnsi="Book Antiqua"/>
                <w:color w:val="000000" w:themeColor="text1"/>
                <w:sz w:val="22"/>
                <w:szCs w:val="22"/>
              </w:rPr>
              <w:t>Wprowadzenie 3 załączników w formie elektronicznej do pisma z dokonaniem ich opisu: opisy przygotowane przez Wykonawcę.</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68" w:type="dxa"/>
          </w:tcPr>
          <w:p w:rsidR="00CE301C" w:rsidRPr="00233DB5" w:rsidRDefault="00CE301C" w:rsidP="006849F6">
            <w:pPr>
              <w:jc w:val="both"/>
              <w:rPr>
                <w:rFonts w:ascii="Book Antiqua" w:hAnsi="Book Antiqua" w:cstheme="minorHAnsi"/>
                <w:color w:val="000000" w:themeColor="text1"/>
                <w:sz w:val="22"/>
                <w:szCs w:val="22"/>
              </w:rPr>
            </w:pPr>
            <w:r w:rsidRPr="00233DB5">
              <w:rPr>
                <w:rFonts w:ascii="Book Antiqua" w:hAnsi="Book Antiqua" w:cs="Arial"/>
                <w:color w:val="000000" w:themeColor="text1"/>
                <w:sz w:val="22"/>
                <w:szCs w:val="22"/>
              </w:rPr>
              <w:t>Po dokonaniu rejestracji pism prze</w:t>
            </w:r>
            <w:r w:rsidR="006849F6">
              <w:rPr>
                <w:rFonts w:ascii="Book Antiqua" w:hAnsi="Book Antiqua" w:cs="Arial"/>
                <w:color w:val="000000" w:themeColor="text1"/>
                <w:sz w:val="22"/>
                <w:szCs w:val="22"/>
              </w:rPr>
              <w:t>chodzi</w:t>
            </w:r>
            <w:r w:rsidRPr="00233DB5">
              <w:rPr>
                <w:rFonts w:ascii="Book Antiqua" w:hAnsi="Book Antiqua" w:cs="Arial"/>
                <w:color w:val="000000" w:themeColor="text1"/>
                <w:sz w:val="22"/>
                <w:szCs w:val="22"/>
              </w:rPr>
              <w:t xml:space="preserve"> do dziennika korespondencji przychodzącej i</w:t>
            </w:r>
            <w:r w:rsidR="00233DB5" w:rsidRPr="00233DB5">
              <w:rPr>
                <w:rFonts w:ascii="Book Antiqua" w:hAnsi="Book Antiqua" w:cs="Arial"/>
                <w:color w:val="000000" w:themeColor="text1"/>
                <w:sz w:val="22"/>
                <w:szCs w:val="22"/>
              </w:rPr>
              <w:t> </w:t>
            </w:r>
            <w:r w:rsidRPr="00233DB5">
              <w:rPr>
                <w:rFonts w:ascii="Book Antiqua" w:hAnsi="Book Antiqua" w:cs="Arial"/>
                <w:color w:val="000000" w:themeColor="text1"/>
                <w:sz w:val="22"/>
                <w:szCs w:val="22"/>
              </w:rPr>
              <w:t>sprawdz</w:t>
            </w:r>
            <w:r w:rsidR="006849F6">
              <w:rPr>
                <w:rFonts w:ascii="Book Antiqua" w:hAnsi="Book Antiqua" w:cs="Arial"/>
                <w:color w:val="000000" w:themeColor="text1"/>
                <w:sz w:val="22"/>
                <w:szCs w:val="22"/>
              </w:rPr>
              <w:t>a</w:t>
            </w:r>
            <w:r w:rsidRPr="00233DB5">
              <w:rPr>
                <w:rFonts w:ascii="Book Antiqua" w:hAnsi="Book Antiqua" w:cs="Arial"/>
                <w:color w:val="000000" w:themeColor="text1"/>
                <w:sz w:val="22"/>
                <w:szCs w:val="22"/>
              </w:rPr>
              <w:t xml:space="preserve"> poprawność wpisów w odpowiednich </w:t>
            </w:r>
            <w:r w:rsidR="006849F6">
              <w:rPr>
                <w:rFonts w:ascii="Book Antiqua" w:hAnsi="Book Antiqua" w:cs="Arial"/>
                <w:color w:val="000000" w:themeColor="text1"/>
                <w:sz w:val="22"/>
                <w:szCs w:val="22"/>
              </w:rPr>
              <w:t>polach</w:t>
            </w:r>
            <w:r w:rsidRPr="00233DB5">
              <w:rPr>
                <w:rFonts w:ascii="Book Antiqua" w:hAnsi="Book Antiqua" w:cs="Arial"/>
                <w:color w:val="000000" w:themeColor="text1"/>
                <w:sz w:val="22"/>
                <w:szCs w:val="22"/>
              </w:rPr>
              <w:t xml:space="preserve"> dziennika.</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68" w:type="dxa"/>
          </w:tcPr>
          <w:p w:rsidR="00CE301C" w:rsidRPr="00233DB5" w:rsidRDefault="006849F6" w:rsidP="00561FB4">
            <w:pPr>
              <w:jc w:val="both"/>
              <w:rPr>
                <w:rFonts w:ascii="Book Antiqua" w:hAnsi="Book Antiqua" w:cs="Arial"/>
                <w:color w:val="000000" w:themeColor="text1"/>
                <w:sz w:val="22"/>
                <w:szCs w:val="22"/>
              </w:rPr>
            </w:pPr>
            <w:r>
              <w:rPr>
                <w:rFonts w:ascii="Book Antiqua" w:hAnsi="Book Antiqua" w:cs="Arial"/>
                <w:color w:val="000000" w:themeColor="text1"/>
                <w:sz w:val="22"/>
                <w:szCs w:val="22"/>
              </w:rPr>
              <w:t>Drukuje</w:t>
            </w:r>
            <w:r w:rsidR="00CE301C" w:rsidRPr="00233DB5">
              <w:rPr>
                <w:rFonts w:ascii="Book Antiqua" w:hAnsi="Book Antiqua" w:cs="Arial"/>
                <w:color w:val="000000" w:themeColor="text1"/>
                <w:sz w:val="22"/>
                <w:szCs w:val="22"/>
              </w:rPr>
              <w:t xml:space="preserve"> dla obydwu klientów potwierdzenie złożenia pisma wraz z załącznikami </w:t>
            </w:r>
            <w:r w:rsidR="00CE301C" w:rsidRPr="00233DB5">
              <w:rPr>
                <w:rFonts w:ascii="Book Antiqua" w:hAnsi="Book Antiqua" w:cs="Arial"/>
                <w:color w:val="000000" w:themeColor="text1"/>
                <w:sz w:val="22"/>
                <w:szCs w:val="22"/>
              </w:rPr>
              <w:lastRenderedPageBreak/>
              <w:t>z</w:t>
            </w:r>
            <w:r w:rsidR="00DA0AF8" w:rsidRPr="00233DB5">
              <w:rPr>
                <w:rFonts w:ascii="Book Antiqua" w:hAnsi="Book Antiqua" w:cs="Arial"/>
                <w:color w:val="000000" w:themeColor="text1"/>
                <w:sz w:val="22"/>
                <w:szCs w:val="22"/>
              </w:rPr>
              <w:t> </w:t>
            </w:r>
            <w:r w:rsidR="00CE301C" w:rsidRPr="00233DB5">
              <w:rPr>
                <w:rFonts w:ascii="Book Antiqua" w:hAnsi="Book Antiqua" w:cs="Arial"/>
                <w:color w:val="000000" w:themeColor="text1"/>
                <w:sz w:val="22"/>
                <w:szCs w:val="22"/>
              </w:rPr>
              <w:t>nadrukowanym kodem kreskowym (dotyczy bieżącego scenariusza) zawierającym:</w:t>
            </w:r>
            <w:r>
              <w:rPr>
                <w:rFonts w:ascii="Book Antiqua" w:hAnsi="Book Antiqua" w:cs="Arial"/>
                <w:color w:val="000000" w:themeColor="text1"/>
                <w:sz w:val="22"/>
                <w:szCs w:val="22"/>
              </w:rPr>
              <w:t xml:space="preserve"> </w:t>
            </w:r>
          </w:p>
          <w:p w:rsidR="00CE301C" w:rsidRPr="00233DB5" w:rsidRDefault="00CE301C" w:rsidP="00561FB4">
            <w:pPr>
              <w:pStyle w:val="Akapitzlist"/>
              <w:numPr>
                <w:ilvl w:val="0"/>
                <w:numId w:val="11"/>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oznaczenie nadawcy (imię i nazwisko/nazwa, pełen adres zamieszkania/siedziba),</w:t>
            </w:r>
          </w:p>
          <w:p w:rsidR="00CE301C" w:rsidRPr="00233DB5" w:rsidRDefault="00CE301C" w:rsidP="00561FB4">
            <w:pPr>
              <w:pStyle w:val="Akapitzlist"/>
              <w:numPr>
                <w:ilvl w:val="0"/>
                <w:numId w:val="11"/>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numer z dziennika korespondencji przychodzącej,</w:t>
            </w:r>
          </w:p>
          <w:p w:rsidR="00CE301C" w:rsidRPr="00233DB5" w:rsidRDefault="00CE301C" w:rsidP="00561FB4">
            <w:pPr>
              <w:pStyle w:val="Akapitzlist"/>
              <w:numPr>
                <w:ilvl w:val="0"/>
                <w:numId w:val="11"/>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data i godzina wpływu,</w:t>
            </w:r>
          </w:p>
          <w:p w:rsidR="00CE301C" w:rsidRPr="00233DB5" w:rsidRDefault="00CE301C" w:rsidP="00561FB4">
            <w:pPr>
              <w:pStyle w:val="Akapitzlist"/>
              <w:numPr>
                <w:ilvl w:val="0"/>
                <w:numId w:val="11"/>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ilość załączników.</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7.</w:t>
            </w:r>
          </w:p>
        </w:tc>
        <w:tc>
          <w:tcPr>
            <w:tcW w:w="9068" w:type="dxa"/>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hAnsi="Book Antiqua" w:cs="Arial"/>
                <w:color w:val="000000" w:themeColor="text1"/>
                <w:sz w:val="22"/>
                <w:szCs w:val="22"/>
              </w:rPr>
              <w:t>Przejść do funkcji wyszukania pisma.</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9068" w:type="dxa"/>
          </w:tcPr>
          <w:p w:rsidR="00CE301C" w:rsidRPr="00233DB5" w:rsidRDefault="00CE301C" w:rsidP="006849F6">
            <w:pPr>
              <w:jc w:val="both"/>
              <w:rPr>
                <w:rFonts w:ascii="Book Antiqua" w:hAnsi="Book Antiqua" w:cstheme="minorHAnsi"/>
                <w:color w:val="000000" w:themeColor="text1"/>
                <w:sz w:val="22"/>
                <w:szCs w:val="22"/>
              </w:rPr>
            </w:pPr>
            <w:r w:rsidRPr="00233DB5">
              <w:rPr>
                <w:rFonts w:ascii="Book Antiqua" w:hAnsi="Book Antiqua" w:cs="Arial"/>
                <w:color w:val="000000" w:themeColor="text1"/>
                <w:sz w:val="22"/>
                <w:szCs w:val="22"/>
              </w:rPr>
              <w:t xml:space="preserve">Czytnikiem kodów kreskowych </w:t>
            </w:r>
            <w:r w:rsidR="006849F6">
              <w:rPr>
                <w:rFonts w:ascii="Book Antiqua" w:hAnsi="Book Antiqua" w:cs="Arial"/>
                <w:color w:val="000000" w:themeColor="text1"/>
                <w:sz w:val="22"/>
                <w:szCs w:val="22"/>
              </w:rPr>
              <w:t>skanuje</w:t>
            </w:r>
            <w:r w:rsidRPr="00233DB5">
              <w:rPr>
                <w:rFonts w:ascii="Book Antiqua" w:hAnsi="Book Antiqua" w:cs="Arial"/>
                <w:color w:val="000000" w:themeColor="text1"/>
                <w:sz w:val="22"/>
                <w:szCs w:val="22"/>
              </w:rPr>
              <w:t xml:space="preserve"> kod kreskowy na potwierdzeniu złożenia pisma i</w:t>
            </w:r>
            <w:r w:rsidR="00DA0AF8" w:rsidRPr="00233DB5">
              <w:rPr>
                <w:rFonts w:ascii="Book Antiqua" w:hAnsi="Book Antiqua" w:cs="Arial"/>
                <w:color w:val="000000" w:themeColor="text1"/>
                <w:sz w:val="22"/>
                <w:szCs w:val="22"/>
              </w:rPr>
              <w:t> </w:t>
            </w:r>
            <w:r w:rsidRPr="00233DB5">
              <w:rPr>
                <w:rFonts w:ascii="Book Antiqua" w:hAnsi="Book Antiqua" w:cs="Arial"/>
                <w:color w:val="000000" w:themeColor="text1"/>
                <w:sz w:val="22"/>
                <w:szCs w:val="22"/>
              </w:rPr>
              <w:t>odszukać pismo. Sprawdzić czy pismo zostało prawidłowo wyszukane w</w:t>
            </w:r>
            <w:r w:rsidR="00233DB5" w:rsidRPr="00233DB5">
              <w:rPr>
                <w:rFonts w:ascii="Book Antiqua" w:hAnsi="Book Antiqua" w:cs="Arial"/>
                <w:color w:val="000000" w:themeColor="text1"/>
                <w:sz w:val="22"/>
                <w:szCs w:val="22"/>
              </w:rPr>
              <w:t> </w:t>
            </w:r>
            <w:r w:rsidRPr="00233DB5">
              <w:rPr>
                <w:rFonts w:ascii="Book Antiqua" w:hAnsi="Book Antiqua" w:cs="Arial"/>
                <w:color w:val="000000" w:themeColor="text1"/>
                <w:sz w:val="22"/>
                <w:szCs w:val="22"/>
              </w:rPr>
              <w:t>dzienniku korespondencji przychodzącej – dla minimum dwóch pism.</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9068" w:type="dxa"/>
          </w:tcPr>
          <w:p w:rsidR="00CE301C" w:rsidRPr="00233DB5" w:rsidRDefault="00CE301C" w:rsidP="006849F6">
            <w:pPr>
              <w:jc w:val="both"/>
              <w:rPr>
                <w:rFonts w:ascii="Book Antiqua" w:hAnsi="Book Antiqua" w:cstheme="minorHAnsi"/>
                <w:color w:val="000000" w:themeColor="text1"/>
                <w:sz w:val="22"/>
                <w:szCs w:val="22"/>
              </w:rPr>
            </w:pPr>
            <w:r w:rsidRPr="00233DB5">
              <w:rPr>
                <w:rFonts w:ascii="Book Antiqua" w:hAnsi="Book Antiqua" w:cs="Arial"/>
                <w:color w:val="000000" w:themeColor="text1"/>
                <w:sz w:val="22"/>
                <w:szCs w:val="22"/>
              </w:rPr>
              <w:t>Przekaz</w:t>
            </w:r>
            <w:r w:rsidR="006849F6">
              <w:rPr>
                <w:rFonts w:ascii="Book Antiqua" w:hAnsi="Book Antiqua" w:cs="Arial"/>
                <w:color w:val="000000" w:themeColor="text1"/>
                <w:sz w:val="22"/>
                <w:szCs w:val="22"/>
              </w:rPr>
              <w:t>uje</w:t>
            </w:r>
            <w:r w:rsidRPr="00233DB5">
              <w:rPr>
                <w:rFonts w:ascii="Book Antiqua" w:hAnsi="Book Antiqua" w:cs="Arial"/>
                <w:color w:val="000000" w:themeColor="text1"/>
                <w:sz w:val="22"/>
                <w:szCs w:val="22"/>
              </w:rPr>
              <w:t xml:space="preserve"> pisma do dekretacji Dyrektorowi Wydziału (dwa pisma pojedynczo, dwa pisma hurtowo).</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10.</w:t>
            </w:r>
          </w:p>
        </w:tc>
        <w:tc>
          <w:tcPr>
            <w:tcW w:w="9068" w:type="dxa"/>
          </w:tcPr>
          <w:p w:rsidR="00CE301C" w:rsidRPr="00233DB5" w:rsidRDefault="00CE301C" w:rsidP="006849F6">
            <w:pPr>
              <w:jc w:val="both"/>
              <w:rPr>
                <w:rFonts w:ascii="Book Antiqua" w:hAnsi="Book Antiqua" w:cstheme="minorHAnsi"/>
                <w:color w:val="000000" w:themeColor="text1"/>
                <w:sz w:val="22"/>
                <w:szCs w:val="22"/>
              </w:rPr>
            </w:pPr>
            <w:r w:rsidRPr="00233DB5">
              <w:rPr>
                <w:rFonts w:ascii="Book Antiqua" w:hAnsi="Book Antiqua" w:cs="Arial"/>
                <w:color w:val="000000" w:themeColor="text1"/>
                <w:sz w:val="22"/>
                <w:szCs w:val="22"/>
              </w:rPr>
              <w:t>Sprawdz</w:t>
            </w:r>
            <w:r w:rsidR="006849F6">
              <w:rPr>
                <w:rFonts w:ascii="Book Antiqua" w:hAnsi="Book Antiqua" w:cs="Arial"/>
                <w:color w:val="000000" w:themeColor="text1"/>
                <w:sz w:val="22"/>
                <w:szCs w:val="22"/>
              </w:rPr>
              <w:t>a</w:t>
            </w:r>
            <w:r w:rsidRPr="00233DB5">
              <w:rPr>
                <w:rFonts w:ascii="Book Antiqua" w:hAnsi="Book Antiqua" w:cs="Arial"/>
                <w:color w:val="000000" w:themeColor="text1"/>
                <w:sz w:val="22"/>
                <w:szCs w:val="22"/>
              </w:rPr>
              <w:t xml:space="preserve"> możliwość dokonywania edycji istniejącego wpisu w dzienniku korespondencji przychodzącej oraz możliwość edycji zarejestrowanego pisma po wykonaniu jego dekretacji - przez uprawnionego użytkownika.</w:t>
            </w:r>
          </w:p>
        </w:tc>
      </w:tr>
      <w:tr w:rsidR="00233DB5" w:rsidRPr="00233DB5" w:rsidTr="00EC5AE2">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11.</w:t>
            </w:r>
          </w:p>
        </w:tc>
        <w:tc>
          <w:tcPr>
            <w:tcW w:w="9068" w:type="dxa"/>
          </w:tcPr>
          <w:p w:rsidR="00CE301C" w:rsidRPr="00233DB5" w:rsidRDefault="00CE301C" w:rsidP="006849F6">
            <w:pPr>
              <w:jc w:val="both"/>
              <w:rPr>
                <w:rFonts w:ascii="Book Antiqua" w:hAnsi="Book Antiqua" w:cstheme="minorHAnsi"/>
                <w:color w:val="000000" w:themeColor="text1"/>
                <w:sz w:val="22"/>
                <w:szCs w:val="22"/>
              </w:rPr>
            </w:pPr>
            <w:proofErr w:type="spellStart"/>
            <w:r w:rsidRPr="00233DB5">
              <w:rPr>
                <w:rFonts w:ascii="Book Antiqua" w:hAnsi="Book Antiqua" w:cs="Arial"/>
                <w:color w:val="000000" w:themeColor="text1"/>
                <w:sz w:val="22"/>
                <w:szCs w:val="22"/>
              </w:rPr>
              <w:t>Wylogow</w:t>
            </w:r>
            <w:r w:rsidR="006849F6">
              <w:rPr>
                <w:rFonts w:ascii="Book Antiqua" w:hAnsi="Book Antiqua" w:cs="Arial"/>
                <w:color w:val="000000" w:themeColor="text1"/>
                <w:sz w:val="22"/>
                <w:szCs w:val="22"/>
              </w:rPr>
              <w:t>ywuje</w:t>
            </w:r>
            <w:proofErr w:type="spellEnd"/>
            <w:r w:rsidRPr="00233DB5">
              <w:rPr>
                <w:rFonts w:ascii="Book Antiqua" w:hAnsi="Book Antiqua" w:cs="Arial"/>
                <w:color w:val="000000" w:themeColor="text1"/>
                <w:sz w:val="22"/>
                <w:szCs w:val="22"/>
              </w:rPr>
              <w:t xml:space="preserve"> się.</w:t>
            </w:r>
          </w:p>
        </w:tc>
      </w:tr>
    </w:tbl>
    <w:p w:rsidR="00CE301C" w:rsidRDefault="00CE301C" w:rsidP="00561FB4">
      <w:pPr>
        <w:spacing w:line="240" w:lineRule="auto"/>
        <w:rPr>
          <w:rFonts w:ascii="Book Antiqua" w:hAnsi="Book Antiqua"/>
          <w:color w:val="000000" w:themeColor="text1"/>
        </w:rPr>
      </w:pPr>
    </w:p>
    <w:p w:rsidR="00CF79AB" w:rsidRDefault="00CF79AB">
      <w:pPr>
        <w:rPr>
          <w:rFonts w:ascii="Book Antiqua" w:eastAsiaTheme="majorEastAsia" w:hAnsi="Book Antiqua" w:cstheme="majorBidi"/>
          <w:color w:val="000000" w:themeColor="text1"/>
          <w:sz w:val="24"/>
          <w:szCs w:val="32"/>
        </w:rPr>
      </w:pPr>
      <w:bookmarkStart w:id="14" w:name="_Toc488187811"/>
      <w:r>
        <w:br w:type="page"/>
      </w:r>
    </w:p>
    <w:p w:rsidR="00CE301C" w:rsidRPr="00233DB5" w:rsidRDefault="00CE301C" w:rsidP="00561FB4">
      <w:pPr>
        <w:pStyle w:val="Nagwek1"/>
        <w:spacing w:line="240" w:lineRule="auto"/>
      </w:pPr>
      <w:bookmarkStart w:id="15" w:name="_Toc519103345"/>
      <w:r w:rsidRPr="00233DB5">
        <w:lastRenderedPageBreak/>
        <w:t>Scenariusz nr 3</w:t>
      </w:r>
      <w:r w:rsidR="00CF79AB">
        <w:t xml:space="preserve">. </w:t>
      </w:r>
      <w:r w:rsidR="00CF79AB" w:rsidRPr="00233DB5">
        <w:t>Dekretacja pism</w:t>
      </w:r>
      <w:r w:rsidR="00CF79AB">
        <w:t xml:space="preserve"> z obszaru EZD</w:t>
      </w:r>
      <w:bookmarkEnd w:id="14"/>
      <w:r w:rsidR="00B67A46" w:rsidRPr="00233DB5">
        <w:t>.</w:t>
      </w:r>
      <w:bookmarkEnd w:id="15"/>
      <w:r w:rsidR="00C93041">
        <w:t xml:space="preserve"> </w:t>
      </w:r>
    </w:p>
    <w:p w:rsidR="00CE301C" w:rsidRPr="00233DB5" w:rsidRDefault="00CE301C" w:rsidP="00561FB4">
      <w:pPr>
        <w:spacing w:line="240" w:lineRule="auto"/>
        <w:rPr>
          <w:rFonts w:ascii="Book Antiqua" w:hAnsi="Book Antiqua"/>
          <w:color w:val="000000" w:themeColor="text1"/>
        </w:rPr>
      </w:pPr>
    </w:p>
    <w:tbl>
      <w:tblPr>
        <w:tblStyle w:val="Tabela-Siatka"/>
        <w:tblW w:w="9606" w:type="dxa"/>
        <w:tblLook w:val="04A0" w:firstRow="1" w:lastRow="0" w:firstColumn="1" w:lastColumn="0" w:noHBand="0" w:noVBand="1"/>
      </w:tblPr>
      <w:tblGrid>
        <w:gridCol w:w="538"/>
        <w:gridCol w:w="9068"/>
      </w:tblGrid>
      <w:tr w:rsidR="00233DB5" w:rsidRPr="00233DB5" w:rsidTr="00332ABD">
        <w:trPr>
          <w:trHeight w:val="396"/>
        </w:trPr>
        <w:tc>
          <w:tcPr>
            <w:tcW w:w="538" w:type="dxa"/>
            <w:shd w:val="clear" w:color="auto" w:fill="E5E5E6" w:themeFill="accent6" w:themeFillTint="33"/>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68" w:type="dxa"/>
            <w:shd w:val="clear" w:color="auto" w:fill="E5E5E6" w:themeFill="accent6" w:themeFillTint="33"/>
            <w:vAlign w:val="center"/>
          </w:tcPr>
          <w:p w:rsidR="00CE301C" w:rsidRPr="00233DB5" w:rsidRDefault="00CE301C"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68" w:type="dxa"/>
          </w:tcPr>
          <w:p w:rsidR="00CE301C" w:rsidRPr="00233DB5" w:rsidRDefault="006849F6" w:rsidP="00C10CDE">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Użytkownik loguje</w:t>
            </w:r>
            <w:r w:rsidR="00CE301C" w:rsidRPr="00233DB5">
              <w:rPr>
                <w:rFonts w:ascii="Book Antiqua" w:eastAsia="Calibri,Bold" w:hAnsi="Book Antiqua" w:cs="Arial"/>
                <w:color w:val="000000" w:themeColor="text1"/>
                <w:sz w:val="22"/>
                <w:szCs w:val="22"/>
              </w:rPr>
              <w:t xml:space="preserve"> się w systemie obiegu dokumentów </w:t>
            </w:r>
            <w:r w:rsidR="00C10CDE">
              <w:rPr>
                <w:rFonts w:ascii="Book Antiqua" w:eastAsia="Calibri,Bold" w:hAnsi="Book Antiqua" w:cs="Arial"/>
                <w:color w:val="000000" w:themeColor="text1"/>
                <w:sz w:val="22"/>
                <w:szCs w:val="22"/>
              </w:rPr>
              <w:t>w roli</w:t>
            </w:r>
            <w:r w:rsidR="00CE301C" w:rsidRPr="00233DB5">
              <w:rPr>
                <w:rFonts w:ascii="Book Antiqua" w:eastAsia="Calibri,Bold" w:hAnsi="Book Antiqua" w:cs="Arial"/>
                <w:color w:val="000000" w:themeColor="text1"/>
                <w:sz w:val="22"/>
                <w:szCs w:val="22"/>
              </w:rPr>
              <w:t xml:space="preserve"> </w:t>
            </w:r>
            <w:r w:rsidR="00CE301C" w:rsidRPr="00233DB5">
              <w:rPr>
                <w:rFonts w:ascii="Book Antiqua" w:hAnsi="Book Antiqua" w:cs="Arial"/>
                <w:color w:val="000000" w:themeColor="text1"/>
                <w:sz w:val="22"/>
                <w:szCs w:val="22"/>
              </w:rPr>
              <w:t>Dyrektor</w:t>
            </w:r>
            <w:r w:rsidR="00C10CDE">
              <w:rPr>
                <w:rFonts w:ascii="Book Antiqua" w:hAnsi="Book Antiqua" w:cs="Arial"/>
                <w:color w:val="000000" w:themeColor="text1"/>
                <w:sz w:val="22"/>
                <w:szCs w:val="22"/>
              </w:rPr>
              <w:t>a</w:t>
            </w:r>
            <w:r w:rsidR="00CE301C" w:rsidRPr="00233DB5">
              <w:rPr>
                <w:rFonts w:ascii="Book Antiqua" w:hAnsi="Book Antiqua" w:cs="Arial"/>
                <w:color w:val="000000" w:themeColor="text1"/>
                <w:sz w:val="22"/>
                <w:szCs w:val="22"/>
              </w:rPr>
              <w:t>.</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68" w:type="dxa"/>
          </w:tcPr>
          <w:p w:rsidR="00CE301C" w:rsidRPr="00233DB5" w:rsidRDefault="00CE301C" w:rsidP="00C10CDE">
            <w:pPr>
              <w:jc w:val="both"/>
              <w:rPr>
                <w:rFonts w:ascii="Book Antiqua" w:hAnsi="Book Antiqua" w:cstheme="minorHAnsi"/>
                <w:color w:val="000000" w:themeColor="text1"/>
                <w:sz w:val="22"/>
                <w:szCs w:val="22"/>
              </w:rPr>
            </w:pPr>
            <w:r w:rsidRPr="00233DB5">
              <w:rPr>
                <w:rFonts w:ascii="Book Antiqua" w:eastAsia="Calibri,Bold" w:hAnsi="Book Antiqua" w:cs="Arial"/>
                <w:color w:val="000000" w:themeColor="text1"/>
                <w:sz w:val="22"/>
                <w:szCs w:val="22"/>
              </w:rPr>
              <w:t>Prze</w:t>
            </w:r>
            <w:r w:rsidR="006849F6">
              <w:rPr>
                <w:rFonts w:ascii="Book Antiqua" w:eastAsia="Calibri,Bold" w:hAnsi="Book Antiqua" w:cs="Arial"/>
                <w:color w:val="000000" w:themeColor="text1"/>
                <w:sz w:val="22"/>
                <w:szCs w:val="22"/>
              </w:rPr>
              <w:t>chodzi</w:t>
            </w:r>
            <w:r w:rsidRPr="00233DB5">
              <w:rPr>
                <w:rFonts w:ascii="Book Antiqua" w:eastAsia="Calibri,Bold" w:hAnsi="Book Antiqua" w:cs="Arial"/>
                <w:color w:val="000000" w:themeColor="text1"/>
                <w:sz w:val="22"/>
                <w:szCs w:val="22"/>
              </w:rPr>
              <w:t xml:space="preserve"> do funk</w:t>
            </w:r>
            <w:r w:rsidR="00C10CDE">
              <w:rPr>
                <w:rFonts w:ascii="Book Antiqua" w:eastAsia="Calibri,Bold" w:hAnsi="Book Antiqua" w:cs="Arial"/>
                <w:color w:val="000000" w:themeColor="text1"/>
                <w:sz w:val="22"/>
                <w:szCs w:val="22"/>
              </w:rPr>
              <w:t xml:space="preserve">cjonalności </w:t>
            </w:r>
            <w:r w:rsidRPr="00233DB5">
              <w:rPr>
                <w:rFonts w:ascii="Book Antiqua" w:eastAsia="Calibri,Bold" w:hAnsi="Book Antiqua" w:cs="Arial"/>
                <w:color w:val="000000" w:themeColor="text1"/>
                <w:sz w:val="22"/>
                <w:szCs w:val="22"/>
              </w:rPr>
              <w:t>dekretacji pisma.</w:t>
            </w:r>
            <w:r w:rsidR="00C10CDE">
              <w:rPr>
                <w:rFonts w:ascii="Book Antiqua" w:eastAsia="Calibri,Bold" w:hAnsi="Book Antiqua" w:cs="Arial"/>
                <w:color w:val="000000" w:themeColor="text1"/>
                <w:sz w:val="22"/>
                <w:szCs w:val="22"/>
              </w:rPr>
              <w:t xml:space="preserve"> </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9068" w:type="dxa"/>
          </w:tcPr>
          <w:p w:rsidR="00CE301C" w:rsidRPr="00233DB5" w:rsidRDefault="006849F6" w:rsidP="00561FB4">
            <w:pPr>
              <w:jc w:val="both"/>
              <w:rPr>
                <w:rFonts w:ascii="Book Antiqua" w:hAnsi="Book Antiqua"/>
                <w:color w:val="000000" w:themeColor="text1"/>
                <w:sz w:val="22"/>
                <w:szCs w:val="22"/>
              </w:rPr>
            </w:pPr>
            <w:r>
              <w:rPr>
                <w:rFonts w:ascii="Book Antiqua" w:eastAsia="Calibri,Bold" w:hAnsi="Book Antiqua" w:cs="Arial"/>
                <w:color w:val="000000" w:themeColor="text1"/>
                <w:sz w:val="22"/>
                <w:szCs w:val="22"/>
              </w:rPr>
              <w:t>Dekretuje</w:t>
            </w:r>
            <w:r w:rsidR="00CE301C" w:rsidRPr="00233DB5">
              <w:rPr>
                <w:rFonts w:ascii="Book Antiqua" w:eastAsia="Calibri,Bold" w:hAnsi="Book Antiqua" w:cs="Arial"/>
                <w:color w:val="000000" w:themeColor="text1"/>
                <w:sz w:val="22"/>
                <w:szCs w:val="22"/>
              </w:rPr>
              <w:t xml:space="preserve"> jedno pismo do trzech referatów z zaznaczeniem jednej komórki wiodącej i</w:t>
            </w:r>
            <w:r w:rsidR="00DA0AF8" w:rsidRPr="00233DB5">
              <w:rPr>
                <w:rFonts w:ascii="Book Antiqua" w:eastAsia="Calibri,Bold" w:hAnsi="Book Antiqua" w:cs="Arial"/>
                <w:color w:val="000000" w:themeColor="text1"/>
                <w:sz w:val="22"/>
                <w:szCs w:val="22"/>
              </w:rPr>
              <w:t> </w:t>
            </w:r>
            <w:r w:rsidR="00CE301C" w:rsidRPr="00233DB5">
              <w:rPr>
                <w:rFonts w:ascii="Book Antiqua" w:eastAsia="Calibri,Bold" w:hAnsi="Book Antiqua" w:cs="Arial"/>
                <w:color w:val="000000" w:themeColor="text1"/>
                <w:sz w:val="22"/>
                <w:szCs w:val="22"/>
              </w:rPr>
              <w:t>dwóch komórek współpracujących.</w:t>
            </w:r>
            <w:r w:rsidR="00C10CDE">
              <w:rPr>
                <w:rFonts w:ascii="Book Antiqua" w:eastAsia="Calibri,Bold" w:hAnsi="Book Antiqua" w:cs="Arial"/>
                <w:color w:val="000000" w:themeColor="text1"/>
                <w:sz w:val="22"/>
                <w:szCs w:val="22"/>
              </w:rPr>
              <w:t xml:space="preserve"> </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9068" w:type="dxa"/>
          </w:tcPr>
          <w:p w:rsidR="00CE301C" w:rsidRPr="00233DB5" w:rsidRDefault="006849F6" w:rsidP="00561FB4">
            <w:pPr>
              <w:jc w:val="both"/>
              <w:rPr>
                <w:rFonts w:ascii="Book Antiqua" w:hAnsi="Book Antiqua"/>
                <w:color w:val="000000" w:themeColor="text1"/>
                <w:sz w:val="22"/>
                <w:szCs w:val="22"/>
              </w:rPr>
            </w:pPr>
            <w:r w:rsidRPr="00233DB5">
              <w:rPr>
                <w:rFonts w:ascii="Book Antiqua" w:eastAsia="Calibri,Bold" w:hAnsi="Book Antiqua" w:cs="Arial"/>
                <w:color w:val="000000" w:themeColor="text1"/>
                <w:sz w:val="22"/>
                <w:szCs w:val="22"/>
              </w:rPr>
              <w:t>Prze</w:t>
            </w:r>
            <w:r>
              <w:rPr>
                <w:rFonts w:ascii="Book Antiqua" w:eastAsia="Calibri,Bold" w:hAnsi="Book Antiqua" w:cs="Arial"/>
                <w:color w:val="000000" w:themeColor="text1"/>
                <w:sz w:val="22"/>
                <w:szCs w:val="22"/>
              </w:rPr>
              <w:t>chodzi</w:t>
            </w:r>
            <w:r w:rsidR="00CE301C" w:rsidRPr="00233DB5">
              <w:rPr>
                <w:rFonts w:ascii="Book Antiqua" w:eastAsia="Calibri,Bold" w:hAnsi="Book Antiqua" w:cs="Arial"/>
                <w:color w:val="000000" w:themeColor="text1"/>
                <w:sz w:val="22"/>
                <w:szCs w:val="22"/>
              </w:rPr>
              <w:t xml:space="preserve"> do funkcji dekretacji pism.</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68" w:type="dxa"/>
          </w:tcPr>
          <w:p w:rsidR="00CE301C" w:rsidRPr="00233DB5" w:rsidRDefault="00CE301C" w:rsidP="006849F6">
            <w:pPr>
              <w:jc w:val="both"/>
              <w:rPr>
                <w:rFonts w:ascii="Book Antiqua" w:hAnsi="Book Antiqua" w:cstheme="minorHAnsi"/>
                <w:color w:val="000000" w:themeColor="text1"/>
                <w:sz w:val="22"/>
                <w:szCs w:val="22"/>
              </w:rPr>
            </w:pPr>
            <w:r w:rsidRPr="00233DB5">
              <w:rPr>
                <w:rFonts w:ascii="Book Antiqua" w:eastAsia="Calibri,Bold" w:hAnsi="Book Antiqua" w:cs="Arial"/>
                <w:color w:val="000000" w:themeColor="text1"/>
                <w:sz w:val="22"/>
                <w:szCs w:val="22"/>
              </w:rPr>
              <w:t>Zaznacz</w:t>
            </w:r>
            <w:r w:rsidR="006849F6">
              <w:rPr>
                <w:rFonts w:ascii="Book Antiqua" w:eastAsia="Calibri,Bold" w:hAnsi="Book Antiqua" w:cs="Arial"/>
                <w:color w:val="000000" w:themeColor="text1"/>
                <w:sz w:val="22"/>
                <w:szCs w:val="22"/>
              </w:rPr>
              <w:t>a</w:t>
            </w:r>
            <w:r w:rsidRPr="00233DB5">
              <w:rPr>
                <w:rFonts w:ascii="Book Antiqua" w:eastAsia="Calibri,Bold" w:hAnsi="Book Antiqua" w:cs="Arial"/>
                <w:color w:val="000000" w:themeColor="text1"/>
                <w:sz w:val="22"/>
                <w:szCs w:val="22"/>
              </w:rPr>
              <w:t xml:space="preserve"> pozostałe pisma i </w:t>
            </w:r>
            <w:r w:rsidR="00C10CDE">
              <w:rPr>
                <w:rFonts w:ascii="Book Antiqua" w:eastAsia="Calibri,Bold" w:hAnsi="Book Antiqua" w:cs="Arial"/>
                <w:color w:val="000000" w:themeColor="text1"/>
                <w:sz w:val="22"/>
                <w:szCs w:val="22"/>
              </w:rPr>
              <w:t xml:space="preserve">by </w:t>
            </w:r>
            <w:r w:rsidRPr="00233DB5">
              <w:rPr>
                <w:rFonts w:ascii="Book Antiqua" w:eastAsia="Calibri,Bold" w:hAnsi="Book Antiqua" w:cs="Arial"/>
                <w:color w:val="000000" w:themeColor="text1"/>
                <w:sz w:val="22"/>
                <w:szCs w:val="22"/>
              </w:rPr>
              <w:t>zadekretować hurtowo do różnych wydziałów (do dwóch wydziałów po dwa pisma).</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68" w:type="dxa"/>
          </w:tcPr>
          <w:p w:rsidR="00CE301C" w:rsidRPr="00233DB5" w:rsidRDefault="006849F6" w:rsidP="00233DB5">
            <w:pPr>
              <w:jc w:val="both"/>
              <w:rPr>
                <w:rFonts w:ascii="Book Antiqua" w:hAnsi="Book Antiqua" w:cs="Arial"/>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w systemie obiegu dokumentów jako kierownik referatu wskazanego przy</w:t>
            </w:r>
            <w:r w:rsidR="00233DB5" w:rsidRPr="00233DB5">
              <w:rPr>
                <w:rFonts w:ascii="Book Antiqua" w:eastAsia="Calibri,Bold" w:hAnsi="Book Antiqua" w:cs="Arial"/>
                <w:color w:val="000000" w:themeColor="text1"/>
                <w:sz w:val="22"/>
                <w:szCs w:val="22"/>
              </w:rPr>
              <w:t> </w:t>
            </w:r>
            <w:r w:rsidR="00CE301C" w:rsidRPr="00233DB5">
              <w:rPr>
                <w:rFonts w:ascii="Book Antiqua" w:eastAsia="Calibri,Bold" w:hAnsi="Book Antiqua" w:cs="Arial"/>
                <w:color w:val="000000" w:themeColor="text1"/>
                <w:sz w:val="22"/>
                <w:szCs w:val="22"/>
              </w:rPr>
              <w:t>dekretacji jako wiodący.</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9068" w:type="dxa"/>
          </w:tcPr>
          <w:p w:rsidR="00CE301C" w:rsidRPr="00233DB5" w:rsidRDefault="00B50A45" w:rsidP="00B50A45">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Z</w:t>
            </w:r>
            <w:r w:rsidR="00CE301C" w:rsidRPr="00233DB5">
              <w:rPr>
                <w:rFonts w:ascii="Book Antiqua" w:eastAsia="Calibri,Bold" w:hAnsi="Book Antiqua" w:cs="Arial"/>
                <w:color w:val="000000" w:themeColor="text1"/>
                <w:sz w:val="22"/>
                <w:szCs w:val="22"/>
              </w:rPr>
              <w:t>wr</w:t>
            </w:r>
            <w:r>
              <w:rPr>
                <w:rFonts w:ascii="Book Antiqua" w:eastAsia="Calibri,Bold" w:hAnsi="Book Antiqua" w:cs="Arial"/>
                <w:color w:val="000000" w:themeColor="text1"/>
                <w:sz w:val="22"/>
                <w:szCs w:val="22"/>
              </w:rPr>
              <w:t>aca</w:t>
            </w:r>
            <w:r w:rsidR="00CE301C" w:rsidRPr="00233DB5">
              <w:rPr>
                <w:rFonts w:ascii="Book Antiqua" w:eastAsia="Calibri,Bold" w:hAnsi="Book Antiqua" w:cs="Arial"/>
                <w:color w:val="000000" w:themeColor="text1"/>
                <w:sz w:val="22"/>
                <w:szCs w:val="22"/>
              </w:rPr>
              <w:t xml:space="preserve"> zadekretowane pisma z komórki wiodącej.</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9068" w:type="dxa"/>
          </w:tcPr>
          <w:p w:rsidR="00CE301C" w:rsidRPr="00233DB5" w:rsidRDefault="00B50A45" w:rsidP="00B50A45">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 xml:space="preserve">Loguje </w:t>
            </w:r>
            <w:r w:rsidR="00CE301C" w:rsidRPr="00233DB5">
              <w:rPr>
                <w:rFonts w:ascii="Book Antiqua" w:eastAsia="Calibri,Bold" w:hAnsi="Book Antiqua" w:cs="Arial"/>
                <w:color w:val="000000" w:themeColor="text1"/>
                <w:sz w:val="22"/>
                <w:szCs w:val="22"/>
              </w:rPr>
              <w:t>się w systemie obiegu dokumentów jako kierownik referatu wskazanego przy dekretacji jako pierwsza współpracujący, a następnie jako drugi współpracujący i sprawdz</w:t>
            </w:r>
            <w:r>
              <w:rPr>
                <w:rFonts w:ascii="Book Antiqua" w:eastAsia="Calibri,Bold" w:hAnsi="Book Antiqua" w:cs="Arial"/>
                <w:color w:val="000000" w:themeColor="text1"/>
                <w:sz w:val="22"/>
                <w:szCs w:val="22"/>
              </w:rPr>
              <w:t>a</w:t>
            </w:r>
            <w:r w:rsidR="00CE301C" w:rsidRPr="00233DB5">
              <w:rPr>
                <w:rFonts w:ascii="Book Antiqua" w:eastAsia="Calibri,Bold" w:hAnsi="Book Antiqua" w:cs="Arial"/>
                <w:color w:val="000000" w:themeColor="text1"/>
                <w:sz w:val="22"/>
                <w:szCs w:val="22"/>
              </w:rPr>
              <w:t xml:space="preserve"> poprawność wpisów.</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9068" w:type="dxa"/>
          </w:tcPr>
          <w:p w:rsidR="00CE301C" w:rsidRPr="00233DB5" w:rsidRDefault="00B50A45" w:rsidP="00561FB4">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w systemie jako </w:t>
            </w:r>
            <w:r w:rsidR="00CE301C" w:rsidRPr="00233DB5">
              <w:rPr>
                <w:rFonts w:ascii="Book Antiqua" w:hAnsi="Book Antiqua" w:cs="Arial"/>
                <w:color w:val="000000" w:themeColor="text1"/>
                <w:sz w:val="22"/>
                <w:szCs w:val="22"/>
              </w:rPr>
              <w:t>Dyrektor Wydziału</w:t>
            </w:r>
            <w:r w:rsidR="00CE301C" w:rsidRPr="00233DB5">
              <w:rPr>
                <w:rFonts w:ascii="Book Antiqua" w:eastAsia="Calibri,Bold" w:hAnsi="Book Antiqua" w:cs="Arial"/>
                <w:color w:val="000000" w:themeColor="text1"/>
                <w:sz w:val="22"/>
                <w:szCs w:val="22"/>
              </w:rPr>
              <w:t>.</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10.</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eastAsia="Calibri,Bold" w:hAnsi="Book Antiqua" w:cs="Arial"/>
                <w:color w:val="000000" w:themeColor="text1"/>
                <w:sz w:val="22"/>
                <w:szCs w:val="22"/>
              </w:rPr>
              <w:t>Ponownie zadekret</w:t>
            </w:r>
            <w:r w:rsidR="00B50A45">
              <w:rPr>
                <w:rFonts w:ascii="Book Antiqua" w:eastAsia="Calibri,Bold" w:hAnsi="Book Antiqua" w:cs="Arial"/>
                <w:color w:val="000000" w:themeColor="text1"/>
                <w:sz w:val="22"/>
                <w:szCs w:val="22"/>
              </w:rPr>
              <w:t>uje</w:t>
            </w:r>
            <w:r w:rsidRPr="00233DB5">
              <w:rPr>
                <w:rFonts w:ascii="Book Antiqua" w:eastAsia="Calibri,Bold" w:hAnsi="Book Antiqua" w:cs="Arial"/>
                <w:color w:val="000000" w:themeColor="text1"/>
                <w:sz w:val="22"/>
                <w:szCs w:val="22"/>
              </w:rPr>
              <w:t xml:space="preserve"> zwrócone pismo do tych samych trzech referatów z</w:t>
            </w:r>
            <w:r w:rsidR="00233DB5" w:rsidRPr="00233DB5">
              <w:rPr>
                <w:rFonts w:ascii="Book Antiqua" w:eastAsia="Calibri,Bold" w:hAnsi="Book Antiqua" w:cs="Arial"/>
                <w:color w:val="000000" w:themeColor="text1"/>
                <w:sz w:val="22"/>
                <w:szCs w:val="22"/>
              </w:rPr>
              <w:t> </w:t>
            </w:r>
            <w:r w:rsidRPr="00233DB5">
              <w:rPr>
                <w:rFonts w:ascii="Book Antiqua" w:eastAsia="Calibri,Bold" w:hAnsi="Book Antiqua" w:cs="Arial"/>
                <w:color w:val="000000" w:themeColor="text1"/>
                <w:sz w:val="22"/>
                <w:szCs w:val="22"/>
              </w:rPr>
              <w:t>zaznaczeniem innej komórki jako wiodącej.</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11.</w:t>
            </w:r>
          </w:p>
        </w:tc>
        <w:tc>
          <w:tcPr>
            <w:tcW w:w="9068" w:type="dxa"/>
          </w:tcPr>
          <w:p w:rsidR="00CE301C" w:rsidRPr="00233DB5" w:rsidRDefault="00B50A45" w:rsidP="00233DB5">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w systemie obiegu dokumentów jako kierownik referatu wskazanego przy</w:t>
            </w:r>
            <w:r w:rsidR="00233DB5" w:rsidRPr="00233DB5">
              <w:rPr>
                <w:rFonts w:ascii="Book Antiqua" w:eastAsia="Calibri,Bold" w:hAnsi="Book Antiqua" w:cs="Arial"/>
                <w:color w:val="000000" w:themeColor="text1"/>
                <w:sz w:val="22"/>
                <w:szCs w:val="22"/>
              </w:rPr>
              <w:t> </w:t>
            </w:r>
            <w:r w:rsidR="00CE301C" w:rsidRPr="00233DB5">
              <w:rPr>
                <w:rFonts w:ascii="Book Antiqua" w:eastAsia="Calibri,Bold" w:hAnsi="Book Antiqua" w:cs="Arial"/>
                <w:color w:val="000000" w:themeColor="text1"/>
                <w:sz w:val="22"/>
                <w:szCs w:val="22"/>
              </w:rPr>
              <w:t>dekretacji jako pierwszy współpracujący.</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12.</w:t>
            </w:r>
          </w:p>
        </w:tc>
        <w:tc>
          <w:tcPr>
            <w:tcW w:w="9068" w:type="dxa"/>
          </w:tcPr>
          <w:p w:rsidR="00CE301C" w:rsidRPr="00233DB5" w:rsidRDefault="00B50A45" w:rsidP="00B50A45">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Z</w:t>
            </w:r>
            <w:r w:rsidR="00CE301C" w:rsidRPr="00233DB5">
              <w:rPr>
                <w:rFonts w:ascii="Book Antiqua" w:eastAsia="Calibri,Bold" w:hAnsi="Book Antiqua" w:cs="Arial"/>
                <w:color w:val="000000" w:themeColor="text1"/>
                <w:sz w:val="22"/>
                <w:szCs w:val="22"/>
              </w:rPr>
              <w:t>wr</w:t>
            </w:r>
            <w:r>
              <w:rPr>
                <w:rFonts w:ascii="Book Antiqua" w:eastAsia="Calibri,Bold" w:hAnsi="Book Antiqua" w:cs="Arial"/>
                <w:color w:val="000000" w:themeColor="text1"/>
                <w:sz w:val="22"/>
                <w:szCs w:val="22"/>
              </w:rPr>
              <w:t xml:space="preserve">aca </w:t>
            </w:r>
            <w:r w:rsidR="00CE301C" w:rsidRPr="00233DB5">
              <w:rPr>
                <w:rFonts w:ascii="Book Antiqua" w:eastAsia="Calibri,Bold" w:hAnsi="Book Antiqua" w:cs="Arial"/>
                <w:color w:val="000000" w:themeColor="text1"/>
                <w:sz w:val="22"/>
                <w:szCs w:val="22"/>
              </w:rPr>
              <w:t>zadekretowane pisma z referatu współpracującego.</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13.</w:t>
            </w:r>
          </w:p>
        </w:tc>
        <w:tc>
          <w:tcPr>
            <w:tcW w:w="9068" w:type="dxa"/>
          </w:tcPr>
          <w:p w:rsidR="00CE301C" w:rsidRPr="00233DB5" w:rsidRDefault="00B50A45" w:rsidP="00B50A45">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w systemie obiegu dokumentów jako kierownik referatu wskazanego przy</w:t>
            </w:r>
            <w:r w:rsidR="00233DB5" w:rsidRPr="00233DB5">
              <w:rPr>
                <w:rFonts w:ascii="Book Antiqua" w:eastAsia="Calibri,Bold" w:hAnsi="Book Antiqua" w:cs="Arial"/>
                <w:color w:val="000000" w:themeColor="text1"/>
                <w:sz w:val="22"/>
                <w:szCs w:val="22"/>
              </w:rPr>
              <w:t> </w:t>
            </w:r>
            <w:r w:rsidR="00CE301C" w:rsidRPr="00233DB5">
              <w:rPr>
                <w:rFonts w:ascii="Book Antiqua" w:eastAsia="Calibri,Bold" w:hAnsi="Book Antiqua" w:cs="Arial"/>
                <w:color w:val="000000" w:themeColor="text1"/>
                <w:sz w:val="22"/>
                <w:szCs w:val="22"/>
              </w:rPr>
              <w:t>dekretacji jako wiodący, a następnie jako drugi współpracujący i sprawdz</w:t>
            </w:r>
            <w:r>
              <w:rPr>
                <w:rFonts w:ascii="Book Antiqua" w:eastAsia="Calibri,Bold" w:hAnsi="Book Antiqua" w:cs="Arial"/>
                <w:color w:val="000000" w:themeColor="text1"/>
                <w:sz w:val="22"/>
                <w:szCs w:val="22"/>
              </w:rPr>
              <w:t>a</w:t>
            </w:r>
            <w:r w:rsidR="00CE301C" w:rsidRPr="00233DB5">
              <w:rPr>
                <w:rFonts w:ascii="Book Antiqua" w:eastAsia="Calibri,Bold" w:hAnsi="Book Antiqua" w:cs="Arial"/>
                <w:color w:val="000000" w:themeColor="text1"/>
                <w:sz w:val="22"/>
                <w:szCs w:val="22"/>
              </w:rPr>
              <w:t xml:space="preserve"> poprawność wpisów.</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14.</w:t>
            </w:r>
          </w:p>
        </w:tc>
        <w:tc>
          <w:tcPr>
            <w:tcW w:w="9068" w:type="dxa"/>
          </w:tcPr>
          <w:p w:rsidR="00CE301C" w:rsidRPr="00233DB5" w:rsidRDefault="00B50A45" w:rsidP="00B50A45">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do systemie obiegu dokumentów jako kierownicy pozostałych referatów i</w:t>
            </w:r>
            <w:r w:rsidR="00DA0AF8" w:rsidRPr="00233DB5">
              <w:rPr>
                <w:rFonts w:ascii="Book Antiqua" w:eastAsia="Calibri,Bold" w:hAnsi="Book Antiqua" w:cs="Arial"/>
                <w:color w:val="000000" w:themeColor="text1"/>
                <w:sz w:val="22"/>
                <w:szCs w:val="22"/>
              </w:rPr>
              <w:t> </w:t>
            </w:r>
            <w:r w:rsidR="00CE301C" w:rsidRPr="00233DB5">
              <w:rPr>
                <w:rFonts w:ascii="Book Antiqua" w:eastAsia="Calibri,Bold" w:hAnsi="Book Antiqua" w:cs="Arial"/>
                <w:color w:val="000000" w:themeColor="text1"/>
                <w:sz w:val="22"/>
                <w:szCs w:val="22"/>
              </w:rPr>
              <w:t xml:space="preserve"> odbi</w:t>
            </w:r>
            <w:r>
              <w:rPr>
                <w:rFonts w:ascii="Book Antiqua" w:eastAsia="Calibri,Bold" w:hAnsi="Book Antiqua" w:cs="Arial"/>
                <w:color w:val="000000" w:themeColor="text1"/>
                <w:sz w:val="22"/>
                <w:szCs w:val="22"/>
              </w:rPr>
              <w:t>e</w:t>
            </w:r>
            <w:r w:rsidR="00CE301C" w:rsidRPr="00233DB5">
              <w:rPr>
                <w:rFonts w:ascii="Book Antiqua" w:eastAsia="Calibri,Bold" w:hAnsi="Book Antiqua" w:cs="Arial"/>
                <w:color w:val="000000" w:themeColor="text1"/>
                <w:sz w:val="22"/>
                <w:szCs w:val="22"/>
              </w:rPr>
              <w:t>r</w:t>
            </w:r>
            <w:r>
              <w:rPr>
                <w:rFonts w:ascii="Book Antiqua" w:eastAsia="Calibri,Bold" w:hAnsi="Book Antiqua" w:cs="Arial"/>
                <w:color w:val="000000" w:themeColor="text1"/>
                <w:sz w:val="22"/>
                <w:szCs w:val="22"/>
              </w:rPr>
              <w:t>a</w:t>
            </w:r>
            <w:r w:rsidR="00CE301C" w:rsidRPr="00233DB5">
              <w:rPr>
                <w:rFonts w:ascii="Book Antiqua" w:eastAsia="Calibri,Bold" w:hAnsi="Book Antiqua" w:cs="Arial"/>
                <w:color w:val="000000" w:themeColor="text1"/>
                <w:sz w:val="22"/>
                <w:szCs w:val="22"/>
              </w:rPr>
              <w:t xml:space="preserve"> pozostał</w:t>
            </w:r>
            <w:r>
              <w:rPr>
                <w:rFonts w:ascii="Book Antiqua" w:eastAsia="Calibri,Bold" w:hAnsi="Book Antiqua" w:cs="Arial"/>
                <w:color w:val="000000" w:themeColor="text1"/>
                <w:sz w:val="22"/>
                <w:szCs w:val="22"/>
              </w:rPr>
              <w:t xml:space="preserve">e </w:t>
            </w:r>
            <w:r w:rsidR="00CE301C" w:rsidRPr="00233DB5">
              <w:rPr>
                <w:rFonts w:ascii="Book Antiqua" w:eastAsia="Calibri,Bold" w:hAnsi="Book Antiqua" w:cs="Arial"/>
                <w:color w:val="000000" w:themeColor="text1"/>
                <w:sz w:val="22"/>
                <w:szCs w:val="22"/>
              </w:rPr>
              <w:t>pism</w:t>
            </w:r>
            <w:r>
              <w:rPr>
                <w:rFonts w:ascii="Book Antiqua" w:eastAsia="Calibri,Bold" w:hAnsi="Book Antiqua" w:cs="Arial"/>
                <w:color w:val="000000" w:themeColor="text1"/>
                <w:sz w:val="22"/>
                <w:szCs w:val="22"/>
              </w:rPr>
              <w:t>a</w:t>
            </w:r>
            <w:r w:rsidR="00CE301C" w:rsidRPr="00233DB5">
              <w:rPr>
                <w:rFonts w:ascii="Book Antiqua" w:eastAsia="Calibri,Bold" w:hAnsi="Book Antiqua" w:cs="Arial"/>
                <w:color w:val="000000" w:themeColor="text1"/>
                <w:sz w:val="22"/>
                <w:szCs w:val="22"/>
              </w:rPr>
              <w:t xml:space="preserve"> </w:t>
            </w:r>
            <w:r>
              <w:rPr>
                <w:rFonts w:ascii="Book Antiqua" w:eastAsia="Calibri,Bold" w:hAnsi="Book Antiqua" w:cs="Arial"/>
                <w:color w:val="000000" w:themeColor="text1"/>
                <w:sz w:val="22"/>
                <w:szCs w:val="22"/>
              </w:rPr>
              <w:t>za</w:t>
            </w:r>
            <w:r w:rsidR="00CE301C" w:rsidRPr="00233DB5">
              <w:rPr>
                <w:rFonts w:ascii="Book Antiqua" w:eastAsia="Calibri,Bold" w:hAnsi="Book Antiqua" w:cs="Arial"/>
                <w:color w:val="000000" w:themeColor="text1"/>
                <w:sz w:val="22"/>
                <w:szCs w:val="22"/>
              </w:rPr>
              <w:t>dekretowan</w:t>
            </w:r>
            <w:r>
              <w:rPr>
                <w:rFonts w:ascii="Book Antiqua" w:eastAsia="Calibri,Bold" w:hAnsi="Book Antiqua" w:cs="Arial"/>
                <w:color w:val="000000" w:themeColor="text1"/>
                <w:sz w:val="22"/>
                <w:szCs w:val="22"/>
              </w:rPr>
              <w:t>e</w:t>
            </w:r>
            <w:r w:rsidR="00CE301C" w:rsidRPr="00233DB5">
              <w:rPr>
                <w:rFonts w:ascii="Book Antiqua" w:eastAsia="Calibri,Bold" w:hAnsi="Book Antiqua" w:cs="Arial"/>
                <w:color w:val="000000" w:themeColor="text1"/>
                <w:sz w:val="22"/>
                <w:szCs w:val="22"/>
              </w:rPr>
              <w:t xml:space="preserve"> hurtowo.</w:t>
            </w:r>
            <w:r>
              <w:rPr>
                <w:rFonts w:ascii="Book Antiqua" w:eastAsia="Calibri,Bold" w:hAnsi="Book Antiqua" w:cs="Arial"/>
                <w:color w:val="000000" w:themeColor="text1"/>
                <w:sz w:val="22"/>
                <w:szCs w:val="22"/>
              </w:rPr>
              <w:t xml:space="preserve"> </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15.</w:t>
            </w:r>
          </w:p>
        </w:tc>
        <w:tc>
          <w:tcPr>
            <w:tcW w:w="9068" w:type="dxa"/>
          </w:tcPr>
          <w:p w:rsidR="00CE301C" w:rsidRPr="00233DB5" w:rsidRDefault="00B50A45" w:rsidP="00561FB4">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w systemie obiegu dokumentów jako </w:t>
            </w:r>
            <w:r w:rsidR="00CE301C" w:rsidRPr="00233DB5">
              <w:rPr>
                <w:rFonts w:ascii="Book Antiqua" w:hAnsi="Book Antiqua" w:cs="Arial"/>
                <w:color w:val="000000" w:themeColor="text1"/>
                <w:sz w:val="22"/>
                <w:szCs w:val="22"/>
              </w:rPr>
              <w:t>Dyrektor Wydziału.</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16.</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eastAsia="Calibri,Bold" w:hAnsi="Book Antiqua" w:cs="Arial"/>
                <w:color w:val="000000" w:themeColor="text1"/>
                <w:sz w:val="22"/>
                <w:szCs w:val="22"/>
              </w:rPr>
              <w:t>Sprawdz</w:t>
            </w:r>
            <w:r w:rsidR="00B50A45">
              <w:rPr>
                <w:rFonts w:ascii="Book Antiqua" w:eastAsia="Calibri,Bold" w:hAnsi="Book Antiqua" w:cs="Arial"/>
                <w:color w:val="000000" w:themeColor="text1"/>
                <w:sz w:val="22"/>
                <w:szCs w:val="22"/>
              </w:rPr>
              <w:t>a</w:t>
            </w:r>
            <w:r w:rsidRPr="00233DB5">
              <w:rPr>
                <w:rFonts w:ascii="Book Antiqua" w:eastAsia="Calibri,Bold" w:hAnsi="Book Antiqua" w:cs="Arial"/>
                <w:color w:val="000000" w:themeColor="text1"/>
                <w:sz w:val="22"/>
                <w:szCs w:val="22"/>
              </w:rPr>
              <w:t xml:space="preserve"> poprawność wpisów .</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17.</w:t>
            </w:r>
          </w:p>
        </w:tc>
        <w:tc>
          <w:tcPr>
            <w:tcW w:w="9068" w:type="dxa"/>
          </w:tcPr>
          <w:p w:rsidR="00CE301C" w:rsidRPr="00233DB5" w:rsidRDefault="00B50A45" w:rsidP="00561FB4">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w systemie obiegu dokumentów jako pracownik Kancelarii </w:t>
            </w:r>
            <w:r w:rsidR="00CE301C" w:rsidRPr="00233DB5">
              <w:rPr>
                <w:rFonts w:ascii="Book Antiqua" w:hAnsi="Book Antiqua" w:cs="Arial"/>
                <w:color w:val="000000" w:themeColor="text1"/>
                <w:sz w:val="22"/>
                <w:szCs w:val="22"/>
              </w:rPr>
              <w:t>Urzędu.</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18.</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eastAsia="Calibri,Bold" w:hAnsi="Book Antiqua" w:cs="Arial"/>
                <w:color w:val="000000" w:themeColor="text1"/>
                <w:sz w:val="22"/>
                <w:szCs w:val="22"/>
              </w:rPr>
              <w:t xml:space="preserve">Bez </w:t>
            </w:r>
            <w:proofErr w:type="spellStart"/>
            <w:r w:rsidRPr="00233DB5">
              <w:rPr>
                <w:rFonts w:ascii="Book Antiqua" w:eastAsia="Calibri,Bold" w:hAnsi="Book Antiqua" w:cs="Arial"/>
                <w:color w:val="000000" w:themeColor="text1"/>
                <w:sz w:val="22"/>
                <w:szCs w:val="22"/>
              </w:rPr>
              <w:t>wylogowywania</w:t>
            </w:r>
            <w:proofErr w:type="spellEnd"/>
            <w:r w:rsidRPr="00233DB5">
              <w:rPr>
                <w:rFonts w:ascii="Book Antiqua" w:eastAsia="Calibri,Bold" w:hAnsi="Book Antiqua" w:cs="Arial"/>
                <w:color w:val="000000" w:themeColor="text1"/>
                <w:sz w:val="22"/>
                <w:szCs w:val="22"/>
              </w:rPr>
              <w:t xml:space="preserve"> w</w:t>
            </w:r>
            <w:r w:rsidR="00B50A45">
              <w:rPr>
                <w:rFonts w:ascii="Book Antiqua" w:eastAsia="Calibri,Bold" w:hAnsi="Book Antiqua" w:cs="Arial"/>
                <w:color w:val="000000" w:themeColor="text1"/>
                <w:sz w:val="22"/>
                <w:szCs w:val="22"/>
              </w:rPr>
              <w:t>chodzi</w:t>
            </w:r>
            <w:r w:rsidRPr="00233DB5">
              <w:rPr>
                <w:rFonts w:ascii="Book Antiqua" w:eastAsia="Calibri,Bold" w:hAnsi="Book Antiqua" w:cs="Arial"/>
                <w:color w:val="000000" w:themeColor="text1"/>
                <w:sz w:val="22"/>
                <w:szCs w:val="22"/>
              </w:rPr>
              <w:t xml:space="preserve"> na konto osoby zastępowanej i sprawdzić czy posiada ona pisma niezakończone.</w:t>
            </w:r>
            <w:r w:rsidR="00B50A45">
              <w:rPr>
                <w:rFonts w:ascii="Book Antiqua" w:eastAsia="Calibri,Bold" w:hAnsi="Book Antiqua" w:cs="Arial"/>
                <w:color w:val="000000" w:themeColor="text1"/>
                <w:sz w:val="22"/>
                <w:szCs w:val="22"/>
              </w:rPr>
              <w:t xml:space="preserve"> </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19.</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eastAsia="Calibri,Bold" w:hAnsi="Book Antiqua" w:cs="Arial"/>
                <w:color w:val="000000" w:themeColor="text1"/>
                <w:sz w:val="22"/>
                <w:szCs w:val="22"/>
              </w:rPr>
              <w:t xml:space="preserve">Powtórnie </w:t>
            </w:r>
            <w:r w:rsidR="00B50A45">
              <w:rPr>
                <w:rFonts w:ascii="Book Antiqua" w:eastAsia="Calibri,Bold" w:hAnsi="Book Antiqua" w:cs="Arial"/>
                <w:color w:val="000000" w:themeColor="text1"/>
                <w:sz w:val="22"/>
                <w:szCs w:val="22"/>
              </w:rPr>
              <w:t>wchodzi</w:t>
            </w:r>
            <w:r w:rsidRPr="00233DB5">
              <w:rPr>
                <w:rFonts w:ascii="Book Antiqua" w:eastAsia="Calibri,Bold" w:hAnsi="Book Antiqua" w:cs="Arial"/>
                <w:color w:val="000000" w:themeColor="text1"/>
                <w:sz w:val="22"/>
                <w:szCs w:val="22"/>
              </w:rPr>
              <w:t xml:space="preserve"> na widok „swojego” konta.</w:t>
            </w:r>
            <w:r w:rsidR="00B50A45">
              <w:rPr>
                <w:rFonts w:ascii="Book Antiqua" w:eastAsia="Calibri,Bold" w:hAnsi="Book Antiqua" w:cs="Arial"/>
                <w:color w:val="000000" w:themeColor="text1"/>
                <w:sz w:val="22"/>
                <w:szCs w:val="22"/>
              </w:rPr>
              <w:t xml:space="preserve"> </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20.</w:t>
            </w:r>
          </w:p>
        </w:tc>
        <w:tc>
          <w:tcPr>
            <w:tcW w:w="9068" w:type="dxa"/>
          </w:tcPr>
          <w:p w:rsidR="00CE301C" w:rsidRPr="00233DB5" w:rsidRDefault="00CE301C" w:rsidP="00561FB4">
            <w:pPr>
              <w:jc w:val="both"/>
              <w:rPr>
                <w:rFonts w:ascii="Book Antiqua" w:hAnsi="Book Antiqua" w:cstheme="minorHAnsi"/>
                <w:color w:val="000000" w:themeColor="text1"/>
                <w:sz w:val="22"/>
                <w:szCs w:val="22"/>
              </w:rPr>
            </w:pPr>
            <w:r w:rsidRPr="00233DB5">
              <w:rPr>
                <w:rFonts w:ascii="Book Antiqua" w:eastAsia="Calibri,Bold" w:hAnsi="Book Antiqua" w:cs="Arial"/>
                <w:color w:val="000000" w:themeColor="text1"/>
                <w:sz w:val="22"/>
                <w:szCs w:val="22"/>
              </w:rPr>
              <w:t>Sprawdzić poprawność wpisów oraz informacje „historyczne” zawarte w odpowiedniej kolumnie o dokonanych operacjach z poziomu dziennika korespondencji przychodzącej.</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21.</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proofErr w:type="spellStart"/>
            <w:r w:rsidRPr="00233DB5">
              <w:rPr>
                <w:rFonts w:ascii="Book Antiqua" w:eastAsia="Calibri,Bold" w:hAnsi="Book Antiqua" w:cs="Arial"/>
                <w:color w:val="000000" w:themeColor="text1"/>
                <w:sz w:val="22"/>
                <w:szCs w:val="22"/>
              </w:rPr>
              <w:t>Wylogo</w:t>
            </w:r>
            <w:r w:rsidR="00B50A45">
              <w:rPr>
                <w:rFonts w:ascii="Book Antiqua" w:eastAsia="Calibri,Bold" w:hAnsi="Book Antiqua" w:cs="Arial"/>
                <w:color w:val="000000" w:themeColor="text1"/>
                <w:sz w:val="22"/>
                <w:szCs w:val="22"/>
              </w:rPr>
              <w:t>wywuje</w:t>
            </w:r>
            <w:proofErr w:type="spellEnd"/>
            <w:r w:rsidR="00B50A45">
              <w:rPr>
                <w:rFonts w:ascii="Book Antiqua" w:eastAsia="Calibri,Bold" w:hAnsi="Book Antiqua" w:cs="Arial"/>
                <w:color w:val="000000" w:themeColor="text1"/>
                <w:sz w:val="22"/>
                <w:szCs w:val="22"/>
              </w:rPr>
              <w:t xml:space="preserve"> </w:t>
            </w:r>
            <w:r w:rsidRPr="00233DB5">
              <w:rPr>
                <w:rFonts w:ascii="Book Antiqua" w:eastAsia="Calibri,Bold" w:hAnsi="Book Antiqua" w:cs="Arial"/>
                <w:color w:val="000000" w:themeColor="text1"/>
                <w:sz w:val="22"/>
                <w:szCs w:val="22"/>
              </w:rPr>
              <w:t xml:space="preserve"> się.</w:t>
            </w:r>
          </w:p>
        </w:tc>
      </w:tr>
    </w:tbl>
    <w:p w:rsidR="00CE301C" w:rsidRPr="00233DB5" w:rsidRDefault="00CE301C" w:rsidP="00561FB4">
      <w:pPr>
        <w:spacing w:line="240" w:lineRule="auto"/>
        <w:rPr>
          <w:rFonts w:ascii="Book Antiqua" w:hAnsi="Book Antiqua"/>
          <w:color w:val="000000" w:themeColor="text1"/>
        </w:rPr>
      </w:pPr>
    </w:p>
    <w:p w:rsidR="00CF79AB" w:rsidRDefault="00CF79AB">
      <w:pPr>
        <w:rPr>
          <w:rFonts w:ascii="Book Antiqua" w:eastAsiaTheme="majorEastAsia" w:hAnsi="Book Antiqua" w:cstheme="majorBidi"/>
          <w:color w:val="000000" w:themeColor="text1"/>
          <w:sz w:val="24"/>
          <w:szCs w:val="32"/>
        </w:rPr>
      </w:pPr>
      <w:bookmarkStart w:id="16" w:name="_Toc488187812"/>
      <w:r>
        <w:br w:type="page"/>
      </w:r>
    </w:p>
    <w:p w:rsidR="00CE301C" w:rsidRPr="00233DB5" w:rsidRDefault="00CE301C" w:rsidP="00561FB4">
      <w:pPr>
        <w:pStyle w:val="Nagwek1"/>
        <w:spacing w:line="240" w:lineRule="auto"/>
      </w:pPr>
      <w:bookmarkStart w:id="17" w:name="_Toc519103346"/>
      <w:r w:rsidRPr="00233DB5">
        <w:lastRenderedPageBreak/>
        <w:t>Scenariusz nr 4</w:t>
      </w:r>
      <w:r w:rsidR="00CF79AB">
        <w:t>.</w:t>
      </w:r>
      <w:r w:rsidR="00CF79AB" w:rsidRPr="00CF79AB">
        <w:t xml:space="preserve"> </w:t>
      </w:r>
      <w:r w:rsidR="00CF79AB" w:rsidRPr="00233DB5">
        <w:t>Zakładanie spraw</w:t>
      </w:r>
      <w:r w:rsidRPr="00233DB5">
        <w:t xml:space="preserve"> </w:t>
      </w:r>
      <w:r w:rsidR="00CF79AB">
        <w:t>w obszarze EZD</w:t>
      </w:r>
      <w:bookmarkEnd w:id="16"/>
      <w:r w:rsidR="00B67A46" w:rsidRPr="00233DB5">
        <w:t>.</w:t>
      </w:r>
      <w:bookmarkEnd w:id="17"/>
      <w:r w:rsidR="00CF79AB">
        <w:t xml:space="preserve"> </w:t>
      </w:r>
    </w:p>
    <w:p w:rsidR="00CE301C" w:rsidRPr="00233DB5" w:rsidRDefault="00CE301C" w:rsidP="00561FB4">
      <w:pPr>
        <w:spacing w:line="240" w:lineRule="auto"/>
        <w:rPr>
          <w:rFonts w:ascii="Book Antiqua" w:hAnsi="Book Antiqua"/>
          <w:color w:val="000000" w:themeColor="text1"/>
        </w:rPr>
      </w:pPr>
    </w:p>
    <w:tbl>
      <w:tblPr>
        <w:tblStyle w:val="Tabela-Siatka"/>
        <w:tblW w:w="9606" w:type="dxa"/>
        <w:tblLook w:val="04A0" w:firstRow="1" w:lastRow="0" w:firstColumn="1" w:lastColumn="0" w:noHBand="0" w:noVBand="1"/>
      </w:tblPr>
      <w:tblGrid>
        <w:gridCol w:w="538"/>
        <w:gridCol w:w="9068"/>
      </w:tblGrid>
      <w:tr w:rsidR="00233DB5" w:rsidRPr="00233DB5" w:rsidTr="00332ABD">
        <w:trPr>
          <w:trHeight w:val="396"/>
        </w:trPr>
        <w:tc>
          <w:tcPr>
            <w:tcW w:w="538" w:type="dxa"/>
            <w:shd w:val="clear" w:color="auto" w:fill="E5E5E6" w:themeFill="accent6" w:themeFillTint="33"/>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68" w:type="dxa"/>
            <w:shd w:val="clear" w:color="auto" w:fill="E5E5E6" w:themeFill="accent6" w:themeFillTint="33"/>
            <w:vAlign w:val="center"/>
          </w:tcPr>
          <w:p w:rsidR="00CE301C" w:rsidRPr="00233DB5" w:rsidRDefault="00CE301C"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68" w:type="dxa"/>
          </w:tcPr>
          <w:p w:rsidR="00CE301C" w:rsidRPr="00233DB5" w:rsidRDefault="00B50A45" w:rsidP="00561FB4">
            <w:pPr>
              <w:autoSpaceDE w:val="0"/>
              <w:autoSpaceDN w:val="0"/>
              <w:adjustRightInd w:val="0"/>
              <w:jc w:val="both"/>
              <w:rPr>
                <w:rFonts w:ascii="Book Antiqua" w:eastAsia="Calibri,Bold" w:hAnsi="Book Antiqua" w:cs="Arial"/>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w systemie jako użytkownik z uprawnieniami do zakładania sprawy.</w:t>
            </w:r>
            <w:r w:rsidR="00C10CDE">
              <w:rPr>
                <w:rFonts w:ascii="Book Antiqua" w:eastAsia="Calibri,Bold" w:hAnsi="Book Antiqua" w:cs="Arial"/>
                <w:color w:val="000000" w:themeColor="text1"/>
                <w:sz w:val="22"/>
                <w:szCs w:val="22"/>
              </w:rPr>
              <w:t xml:space="preserve"> </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68" w:type="dxa"/>
          </w:tcPr>
          <w:p w:rsidR="00CE301C" w:rsidRPr="00233DB5" w:rsidRDefault="00CE301C" w:rsidP="00561FB4">
            <w:pPr>
              <w:autoSpaceDE w:val="0"/>
              <w:autoSpaceDN w:val="0"/>
              <w:adjustRightInd w:val="0"/>
              <w:jc w:val="both"/>
              <w:rPr>
                <w:rFonts w:ascii="Book Antiqua" w:eastAsia="Calibri,Bold" w:hAnsi="Book Antiqua" w:cs="Arial"/>
                <w:color w:val="000000" w:themeColor="text1"/>
                <w:sz w:val="22"/>
                <w:szCs w:val="22"/>
              </w:rPr>
            </w:pPr>
            <w:r w:rsidRPr="00233DB5">
              <w:rPr>
                <w:rFonts w:ascii="Book Antiqua" w:eastAsia="Calibri,Bold" w:hAnsi="Book Antiqua" w:cs="Arial"/>
                <w:color w:val="000000" w:themeColor="text1"/>
                <w:sz w:val="22"/>
                <w:szCs w:val="22"/>
              </w:rPr>
              <w:t>Odb</w:t>
            </w:r>
            <w:r w:rsidR="00E65711">
              <w:rPr>
                <w:rFonts w:ascii="Book Antiqua" w:eastAsia="Calibri,Bold" w:hAnsi="Book Antiqua" w:cs="Arial"/>
                <w:color w:val="000000" w:themeColor="text1"/>
                <w:sz w:val="22"/>
                <w:szCs w:val="22"/>
              </w:rPr>
              <w:t>ie</w:t>
            </w:r>
            <w:r w:rsidRPr="00233DB5">
              <w:rPr>
                <w:rFonts w:ascii="Book Antiqua" w:eastAsia="Calibri,Bold" w:hAnsi="Book Antiqua" w:cs="Arial"/>
                <w:color w:val="000000" w:themeColor="text1"/>
                <w:sz w:val="22"/>
                <w:szCs w:val="22"/>
              </w:rPr>
              <w:t xml:space="preserve">ra pismo po dekretacji </w:t>
            </w:r>
            <w:r w:rsidR="00C10CDE">
              <w:rPr>
                <w:rFonts w:ascii="Book Antiqua" w:eastAsia="Calibri,Bold" w:hAnsi="Book Antiqua" w:cs="Arial"/>
                <w:color w:val="000000" w:themeColor="text1"/>
                <w:sz w:val="22"/>
                <w:szCs w:val="22"/>
              </w:rPr>
              <w:t>by</w:t>
            </w:r>
            <w:r w:rsidRPr="00233DB5">
              <w:rPr>
                <w:rFonts w:ascii="Book Antiqua" w:eastAsia="Calibri,Bold" w:hAnsi="Book Antiqua" w:cs="Arial"/>
                <w:color w:val="000000" w:themeColor="text1"/>
                <w:sz w:val="22"/>
                <w:szCs w:val="22"/>
              </w:rPr>
              <w:t xml:space="preserve"> założyć nową sprawę:</w:t>
            </w:r>
          </w:p>
          <w:p w:rsidR="00CE301C" w:rsidRPr="00233DB5" w:rsidRDefault="00CE301C" w:rsidP="00561FB4">
            <w:pPr>
              <w:pStyle w:val="Akapitzlist"/>
              <w:numPr>
                <w:ilvl w:val="0"/>
                <w:numId w:val="12"/>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wyb</w:t>
            </w:r>
            <w:r w:rsidR="00B50A45">
              <w:rPr>
                <w:rFonts w:ascii="Book Antiqua" w:hAnsi="Book Antiqua" w:cs="Arial"/>
                <w:color w:val="000000" w:themeColor="text1"/>
                <w:sz w:val="22"/>
                <w:szCs w:val="22"/>
              </w:rPr>
              <w:t>iera</w:t>
            </w:r>
            <w:r w:rsidRPr="00233DB5">
              <w:rPr>
                <w:rFonts w:ascii="Book Antiqua" w:hAnsi="Book Antiqua" w:cs="Arial"/>
                <w:color w:val="000000" w:themeColor="text1"/>
                <w:sz w:val="22"/>
                <w:szCs w:val="22"/>
              </w:rPr>
              <w:t xml:space="preserve"> numer z JRWA uwzględniający symbol komórki i osoby,</w:t>
            </w:r>
          </w:p>
          <w:p w:rsidR="00CE301C" w:rsidRPr="00233DB5" w:rsidRDefault="00CE301C" w:rsidP="00E65711">
            <w:pPr>
              <w:pStyle w:val="Akapitzlist"/>
              <w:numPr>
                <w:ilvl w:val="0"/>
                <w:numId w:val="12"/>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przygoto</w:t>
            </w:r>
            <w:r w:rsidR="00B50A45">
              <w:rPr>
                <w:rFonts w:ascii="Book Antiqua" w:hAnsi="Book Antiqua" w:cs="Arial"/>
                <w:color w:val="000000" w:themeColor="text1"/>
                <w:sz w:val="22"/>
                <w:szCs w:val="22"/>
              </w:rPr>
              <w:t>wuje</w:t>
            </w:r>
            <w:r w:rsidRPr="00233DB5">
              <w:rPr>
                <w:rFonts w:ascii="Book Antiqua" w:hAnsi="Book Antiqua" w:cs="Arial"/>
                <w:color w:val="000000" w:themeColor="text1"/>
                <w:sz w:val="22"/>
                <w:szCs w:val="22"/>
              </w:rPr>
              <w:t xml:space="preserve"> projekt odpowiedzi na podstawie wytycznych opracowanych przez</w:t>
            </w:r>
            <w:r w:rsidR="00233DB5" w:rsidRPr="00233DB5">
              <w:rPr>
                <w:rFonts w:ascii="Book Antiqua" w:hAnsi="Book Antiqua" w:cs="Arial"/>
                <w:color w:val="000000" w:themeColor="text1"/>
                <w:sz w:val="22"/>
                <w:szCs w:val="22"/>
              </w:rPr>
              <w:t> </w:t>
            </w:r>
            <w:r w:rsidRPr="00233DB5">
              <w:rPr>
                <w:rFonts w:ascii="Book Antiqua" w:hAnsi="Book Antiqua" w:cs="Arial"/>
                <w:color w:val="000000" w:themeColor="text1"/>
                <w:sz w:val="22"/>
                <w:szCs w:val="22"/>
              </w:rPr>
              <w:t>Wykonawcę.</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9068" w:type="dxa"/>
          </w:tcPr>
          <w:p w:rsidR="00CE301C" w:rsidRPr="00233DB5" w:rsidRDefault="00CE301C" w:rsidP="00561FB4">
            <w:pPr>
              <w:autoSpaceDE w:val="0"/>
              <w:autoSpaceDN w:val="0"/>
              <w:adjustRightInd w:val="0"/>
              <w:jc w:val="both"/>
              <w:rPr>
                <w:rFonts w:ascii="Book Antiqua" w:eastAsia="Calibri,Bold" w:hAnsi="Book Antiqua" w:cs="Arial"/>
                <w:color w:val="000000" w:themeColor="text1"/>
                <w:sz w:val="22"/>
                <w:szCs w:val="22"/>
              </w:rPr>
            </w:pPr>
            <w:r w:rsidRPr="00233DB5">
              <w:rPr>
                <w:rFonts w:ascii="Book Antiqua" w:eastAsia="Calibri,Bold" w:hAnsi="Book Antiqua" w:cs="Arial"/>
                <w:color w:val="000000" w:themeColor="text1"/>
                <w:sz w:val="22"/>
                <w:szCs w:val="22"/>
              </w:rPr>
              <w:t>Przeprowadz</w:t>
            </w:r>
            <w:r w:rsidR="00B50A45">
              <w:rPr>
                <w:rFonts w:ascii="Book Antiqua" w:eastAsia="Calibri,Bold" w:hAnsi="Book Antiqua" w:cs="Arial"/>
                <w:color w:val="000000" w:themeColor="text1"/>
                <w:sz w:val="22"/>
                <w:szCs w:val="22"/>
              </w:rPr>
              <w:t>a</w:t>
            </w:r>
            <w:r w:rsidRPr="00233DB5">
              <w:rPr>
                <w:rFonts w:ascii="Book Antiqua" w:eastAsia="Calibri,Bold" w:hAnsi="Book Antiqua" w:cs="Arial"/>
                <w:color w:val="000000" w:themeColor="text1"/>
                <w:sz w:val="22"/>
                <w:szCs w:val="22"/>
              </w:rPr>
              <w:t xml:space="preserve"> wielostanowiskową akceptację projektu odpowiedzi z uwzględnieniem hierarchii stanowisk w następującej kolejności działań:</w:t>
            </w:r>
            <w:r w:rsidR="00B50A45">
              <w:rPr>
                <w:rFonts w:ascii="Book Antiqua" w:eastAsia="Calibri,Bold" w:hAnsi="Book Antiqua" w:cs="Arial"/>
                <w:color w:val="000000" w:themeColor="text1"/>
                <w:sz w:val="22"/>
                <w:szCs w:val="22"/>
              </w:rPr>
              <w:t xml:space="preserve"> </w:t>
            </w:r>
          </w:p>
          <w:p w:rsidR="00CE301C" w:rsidRPr="00233DB5" w:rsidRDefault="00CE301C" w:rsidP="00561FB4">
            <w:pPr>
              <w:pStyle w:val="Akapitzlist"/>
              <w:numPr>
                <w:ilvl w:val="0"/>
                <w:numId w:val="13"/>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przekaz</w:t>
            </w:r>
            <w:r w:rsidR="00B50A45">
              <w:rPr>
                <w:rFonts w:ascii="Book Antiqua" w:hAnsi="Book Antiqua" w:cs="Arial"/>
                <w:color w:val="000000" w:themeColor="text1"/>
                <w:sz w:val="22"/>
                <w:szCs w:val="22"/>
              </w:rPr>
              <w:t>uje</w:t>
            </w:r>
            <w:r w:rsidRPr="00233DB5">
              <w:rPr>
                <w:rFonts w:ascii="Book Antiqua" w:hAnsi="Book Antiqua" w:cs="Arial"/>
                <w:color w:val="000000" w:themeColor="text1"/>
                <w:sz w:val="22"/>
                <w:szCs w:val="22"/>
              </w:rPr>
              <w:t xml:space="preserve"> projekt odpowiedzi do bezpośredniego przełożonego w celu akceptacji,</w:t>
            </w:r>
          </w:p>
          <w:p w:rsidR="00CE301C" w:rsidRPr="00233DB5" w:rsidRDefault="00CE301C" w:rsidP="00561FB4">
            <w:pPr>
              <w:pStyle w:val="Akapitzlist"/>
              <w:numPr>
                <w:ilvl w:val="0"/>
                <w:numId w:val="13"/>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przekaz</w:t>
            </w:r>
            <w:r w:rsidR="00B50A45">
              <w:rPr>
                <w:rFonts w:ascii="Book Antiqua" w:hAnsi="Book Antiqua" w:cs="Arial"/>
                <w:color w:val="000000" w:themeColor="text1"/>
                <w:sz w:val="22"/>
                <w:szCs w:val="22"/>
              </w:rPr>
              <w:t>uje</w:t>
            </w:r>
            <w:r w:rsidRPr="00233DB5">
              <w:rPr>
                <w:rFonts w:ascii="Book Antiqua" w:hAnsi="Book Antiqua" w:cs="Arial"/>
                <w:color w:val="000000" w:themeColor="text1"/>
                <w:sz w:val="22"/>
                <w:szCs w:val="22"/>
              </w:rPr>
              <w:t xml:space="preserve"> zaakceptowany projekt odpowiedzi do Kierownika Wydziału.</w:t>
            </w:r>
          </w:p>
          <w:p w:rsidR="00CE301C" w:rsidRPr="00233DB5" w:rsidRDefault="00CE301C" w:rsidP="00B50A45">
            <w:pPr>
              <w:pStyle w:val="Akapitzlist"/>
              <w:numPr>
                <w:ilvl w:val="0"/>
                <w:numId w:val="13"/>
              </w:numPr>
              <w:jc w:val="both"/>
              <w:rPr>
                <w:rFonts w:ascii="Book Antiqua" w:hAnsi="Book Antiqua"/>
                <w:color w:val="000000" w:themeColor="text1"/>
                <w:sz w:val="22"/>
                <w:szCs w:val="22"/>
              </w:rPr>
            </w:pPr>
            <w:r w:rsidRPr="00233DB5">
              <w:rPr>
                <w:rFonts w:ascii="Book Antiqua" w:hAnsi="Book Antiqua" w:cs="Arial"/>
                <w:color w:val="000000" w:themeColor="text1"/>
                <w:sz w:val="22"/>
                <w:szCs w:val="22"/>
              </w:rPr>
              <w:t>odb</w:t>
            </w:r>
            <w:r w:rsidR="00B50A45">
              <w:rPr>
                <w:rFonts w:ascii="Book Antiqua" w:hAnsi="Book Antiqua" w:cs="Arial"/>
                <w:color w:val="000000" w:themeColor="text1"/>
                <w:sz w:val="22"/>
                <w:szCs w:val="22"/>
              </w:rPr>
              <w:t>ie</w:t>
            </w:r>
            <w:r w:rsidRPr="00233DB5">
              <w:rPr>
                <w:rFonts w:ascii="Book Antiqua" w:hAnsi="Book Antiqua" w:cs="Arial"/>
                <w:color w:val="000000" w:themeColor="text1"/>
                <w:sz w:val="22"/>
                <w:szCs w:val="22"/>
              </w:rPr>
              <w:t>r</w:t>
            </w:r>
            <w:r w:rsidR="00B50A45">
              <w:rPr>
                <w:rFonts w:ascii="Book Antiqua" w:hAnsi="Book Antiqua" w:cs="Arial"/>
                <w:color w:val="000000" w:themeColor="text1"/>
                <w:sz w:val="22"/>
                <w:szCs w:val="22"/>
              </w:rPr>
              <w:t>a</w:t>
            </w:r>
            <w:r w:rsidRPr="00233DB5">
              <w:rPr>
                <w:rFonts w:ascii="Book Antiqua" w:hAnsi="Book Antiqua" w:cs="Arial"/>
                <w:color w:val="000000" w:themeColor="text1"/>
                <w:sz w:val="22"/>
                <w:szCs w:val="22"/>
              </w:rPr>
              <w:t xml:space="preserve"> pismo od Kierownika Wydziału z naniesionymi uwagami dotyczącymi konieczności wprowadzenia zmian.</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9068" w:type="dxa"/>
          </w:tcPr>
          <w:p w:rsidR="00CE301C" w:rsidRPr="00233DB5" w:rsidRDefault="00CE301C" w:rsidP="00B50A45">
            <w:pPr>
              <w:jc w:val="both"/>
              <w:rPr>
                <w:rFonts w:ascii="Book Antiqua" w:hAnsi="Book Antiqua"/>
                <w:color w:val="000000" w:themeColor="text1"/>
                <w:sz w:val="22"/>
                <w:szCs w:val="22"/>
              </w:rPr>
            </w:pPr>
            <w:r w:rsidRPr="00233DB5">
              <w:rPr>
                <w:rFonts w:ascii="Book Antiqua" w:eastAsia="Calibri,Bold" w:hAnsi="Book Antiqua" w:cs="Arial"/>
                <w:color w:val="000000" w:themeColor="text1"/>
                <w:sz w:val="22"/>
                <w:szCs w:val="22"/>
              </w:rPr>
              <w:t>Wprowadz</w:t>
            </w:r>
            <w:r w:rsidR="00B50A45">
              <w:rPr>
                <w:rFonts w:ascii="Book Antiqua" w:eastAsia="Calibri,Bold" w:hAnsi="Book Antiqua" w:cs="Arial"/>
                <w:color w:val="000000" w:themeColor="text1"/>
                <w:sz w:val="22"/>
                <w:szCs w:val="22"/>
              </w:rPr>
              <w:t>a</w:t>
            </w:r>
            <w:r w:rsidRPr="00233DB5">
              <w:rPr>
                <w:rFonts w:ascii="Book Antiqua" w:eastAsia="Calibri,Bold" w:hAnsi="Book Antiqua" w:cs="Arial"/>
                <w:color w:val="000000" w:themeColor="text1"/>
                <w:sz w:val="22"/>
                <w:szCs w:val="22"/>
              </w:rPr>
              <w:t xml:space="preserve"> zmiany w projekcie pisma uwzględniając naniesione uwagi.</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68" w:type="dxa"/>
          </w:tcPr>
          <w:p w:rsidR="00CE301C" w:rsidRPr="00233DB5" w:rsidRDefault="00B50A45" w:rsidP="00561FB4">
            <w:pPr>
              <w:autoSpaceDE w:val="0"/>
              <w:autoSpaceDN w:val="0"/>
              <w:adjustRightInd w:val="0"/>
              <w:jc w:val="both"/>
              <w:rPr>
                <w:rFonts w:ascii="Book Antiqua" w:eastAsia="Calibri,Bold" w:hAnsi="Book Antiqua" w:cs="Arial"/>
                <w:color w:val="000000" w:themeColor="text1"/>
                <w:sz w:val="22"/>
                <w:szCs w:val="22"/>
              </w:rPr>
            </w:pPr>
            <w:r>
              <w:rPr>
                <w:rFonts w:ascii="Book Antiqua" w:eastAsia="Calibri,Bold" w:hAnsi="Book Antiqua" w:cs="Arial"/>
                <w:color w:val="000000" w:themeColor="text1"/>
                <w:sz w:val="22"/>
                <w:szCs w:val="22"/>
              </w:rPr>
              <w:t>K</w:t>
            </w:r>
            <w:r w:rsidR="00CE301C" w:rsidRPr="00233DB5">
              <w:rPr>
                <w:rFonts w:ascii="Book Antiqua" w:eastAsia="Calibri,Bold" w:hAnsi="Book Antiqua" w:cs="Arial"/>
                <w:color w:val="000000" w:themeColor="text1"/>
                <w:sz w:val="22"/>
                <w:szCs w:val="22"/>
              </w:rPr>
              <w:t>ończy sprawę:</w:t>
            </w:r>
            <w:r w:rsidR="00C10CDE">
              <w:rPr>
                <w:rFonts w:ascii="Book Antiqua" w:eastAsia="Calibri,Bold" w:hAnsi="Book Antiqua" w:cs="Arial"/>
                <w:color w:val="000000" w:themeColor="text1"/>
                <w:sz w:val="22"/>
                <w:szCs w:val="22"/>
              </w:rPr>
              <w:t xml:space="preserve"> </w:t>
            </w:r>
          </w:p>
          <w:p w:rsidR="00CE301C" w:rsidRPr="00233DB5" w:rsidRDefault="00CE301C" w:rsidP="00561FB4">
            <w:pPr>
              <w:pStyle w:val="Akapitzlist"/>
              <w:numPr>
                <w:ilvl w:val="0"/>
                <w:numId w:val="14"/>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powt</w:t>
            </w:r>
            <w:r w:rsidR="00B50A45">
              <w:rPr>
                <w:rFonts w:ascii="Book Antiqua" w:hAnsi="Book Antiqua" w:cs="Arial"/>
                <w:color w:val="000000" w:themeColor="text1"/>
                <w:sz w:val="22"/>
                <w:szCs w:val="22"/>
              </w:rPr>
              <w:t>a</w:t>
            </w:r>
            <w:r w:rsidRPr="00233DB5">
              <w:rPr>
                <w:rFonts w:ascii="Book Antiqua" w:hAnsi="Book Antiqua" w:cs="Arial"/>
                <w:color w:val="000000" w:themeColor="text1"/>
                <w:sz w:val="22"/>
                <w:szCs w:val="22"/>
              </w:rPr>
              <w:t>rz</w:t>
            </w:r>
            <w:r w:rsidR="00B50A45">
              <w:rPr>
                <w:rFonts w:ascii="Book Antiqua" w:hAnsi="Book Antiqua" w:cs="Arial"/>
                <w:color w:val="000000" w:themeColor="text1"/>
                <w:sz w:val="22"/>
                <w:szCs w:val="22"/>
              </w:rPr>
              <w:t>a</w:t>
            </w:r>
            <w:r w:rsidRPr="00233DB5">
              <w:rPr>
                <w:rFonts w:ascii="Book Antiqua" w:hAnsi="Book Antiqua" w:cs="Arial"/>
                <w:color w:val="000000" w:themeColor="text1"/>
                <w:sz w:val="22"/>
                <w:szCs w:val="22"/>
              </w:rPr>
              <w:t xml:space="preserve"> opisaną w pkt. 3 wielostanowiskową akceptację z zatwierdzeniem przez</w:t>
            </w:r>
            <w:r w:rsidR="00233DB5" w:rsidRPr="00233DB5">
              <w:rPr>
                <w:rFonts w:ascii="Book Antiqua" w:hAnsi="Book Antiqua" w:cs="Arial"/>
                <w:color w:val="000000" w:themeColor="text1"/>
                <w:sz w:val="22"/>
                <w:szCs w:val="22"/>
              </w:rPr>
              <w:t> </w:t>
            </w:r>
            <w:r w:rsidRPr="00233DB5">
              <w:rPr>
                <w:rFonts w:ascii="Book Antiqua" w:hAnsi="Book Antiqua" w:cs="Arial"/>
                <w:color w:val="000000" w:themeColor="text1"/>
                <w:sz w:val="22"/>
                <w:szCs w:val="22"/>
              </w:rPr>
              <w:t>Kierownika Wydziału z użyciem certyfikatu kwalifikowanego,</w:t>
            </w:r>
          </w:p>
          <w:p w:rsidR="00CE301C" w:rsidRPr="00233DB5" w:rsidRDefault="00CE301C" w:rsidP="00561FB4">
            <w:pPr>
              <w:pStyle w:val="Akapitzlist"/>
              <w:numPr>
                <w:ilvl w:val="0"/>
                <w:numId w:val="14"/>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przygoto</w:t>
            </w:r>
            <w:r w:rsidR="00B50A45">
              <w:rPr>
                <w:rFonts w:ascii="Book Antiqua" w:hAnsi="Book Antiqua" w:cs="Arial"/>
                <w:color w:val="000000" w:themeColor="text1"/>
                <w:sz w:val="22"/>
                <w:szCs w:val="22"/>
              </w:rPr>
              <w:t>wuje</w:t>
            </w:r>
            <w:r w:rsidRPr="00233DB5">
              <w:rPr>
                <w:rFonts w:ascii="Book Antiqua" w:hAnsi="Book Antiqua" w:cs="Arial"/>
                <w:color w:val="000000" w:themeColor="text1"/>
                <w:sz w:val="22"/>
                <w:szCs w:val="22"/>
              </w:rPr>
              <w:t xml:space="preserve"> pismo do wysyłki (z podpisem elektronicznym i z podpisem ręcznym),</w:t>
            </w:r>
          </w:p>
          <w:p w:rsidR="00CE301C" w:rsidRPr="00233DB5" w:rsidRDefault="00CE301C" w:rsidP="00561FB4">
            <w:pPr>
              <w:pStyle w:val="Akapitzlist"/>
              <w:numPr>
                <w:ilvl w:val="0"/>
                <w:numId w:val="14"/>
              </w:numPr>
              <w:jc w:val="both"/>
              <w:rPr>
                <w:rFonts w:ascii="Book Antiqua" w:hAnsi="Book Antiqua" w:cs="Arial"/>
                <w:color w:val="000000" w:themeColor="text1"/>
                <w:sz w:val="22"/>
                <w:szCs w:val="22"/>
              </w:rPr>
            </w:pPr>
            <w:r w:rsidRPr="00233DB5">
              <w:rPr>
                <w:rFonts w:ascii="Book Antiqua" w:hAnsi="Book Antiqua" w:cs="Arial"/>
                <w:color w:val="000000" w:themeColor="text1"/>
                <w:sz w:val="22"/>
                <w:szCs w:val="22"/>
              </w:rPr>
              <w:t>przekaz</w:t>
            </w:r>
            <w:r w:rsidR="00B50A45">
              <w:rPr>
                <w:rFonts w:ascii="Book Antiqua" w:hAnsi="Book Antiqua" w:cs="Arial"/>
                <w:color w:val="000000" w:themeColor="text1"/>
                <w:sz w:val="22"/>
                <w:szCs w:val="22"/>
              </w:rPr>
              <w:t>uje</w:t>
            </w:r>
            <w:r w:rsidRPr="00233DB5">
              <w:rPr>
                <w:rFonts w:ascii="Book Antiqua" w:hAnsi="Book Antiqua" w:cs="Arial"/>
                <w:color w:val="000000" w:themeColor="text1"/>
                <w:sz w:val="22"/>
                <w:szCs w:val="22"/>
              </w:rPr>
              <w:t xml:space="preserve"> pisma do Kancelarii Urzędu.</w:t>
            </w:r>
          </w:p>
          <w:p w:rsidR="00CE301C" w:rsidRPr="00233DB5" w:rsidRDefault="00CE301C" w:rsidP="00B50A45">
            <w:pPr>
              <w:pStyle w:val="Akapitzlist"/>
              <w:numPr>
                <w:ilvl w:val="0"/>
                <w:numId w:val="14"/>
              </w:numPr>
              <w:jc w:val="both"/>
              <w:rPr>
                <w:rFonts w:ascii="Book Antiqua" w:eastAsia="Calibri,Bold" w:hAnsi="Book Antiqua" w:cs="Arial"/>
                <w:color w:val="000000" w:themeColor="text1"/>
                <w:sz w:val="22"/>
                <w:szCs w:val="22"/>
              </w:rPr>
            </w:pPr>
            <w:r w:rsidRPr="00233DB5">
              <w:rPr>
                <w:rFonts w:ascii="Book Antiqua" w:hAnsi="Book Antiqua" w:cs="Arial"/>
                <w:color w:val="000000" w:themeColor="text1"/>
                <w:sz w:val="22"/>
                <w:szCs w:val="22"/>
              </w:rPr>
              <w:t>kończ</w:t>
            </w:r>
            <w:r w:rsidR="00B50A45">
              <w:rPr>
                <w:rFonts w:ascii="Book Antiqua" w:hAnsi="Book Antiqua" w:cs="Arial"/>
                <w:color w:val="000000" w:themeColor="text1"/>
                <w:sz w:val="22"/>
                <w:szCs w:val="22"/>
              </w:rPr>
              <w:t>y</w:t>
            </w:r>
            <w:r w:rsidRPr="00233DB5">
              <w:rPr>
                <w:rFonts w:ascii="Book Antiqua" w:hAnsi="Book Antiqua" w:cs="Arial"/>
                <w:color w:val="000000" w:themeColor="text1"/>
                <w:sz w:val="22"/>
                <w:szCs w:val="22"/>
              </w:rPr>
              <w:t xml:space="preserve"> sprawy w systemie obiegu dokumentów.</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68" w:type="dxa"/>
          </w:tcPr>
          <w:p w:rsidR="00CE301C" w:rsidRPr="00233DB5" w:rsidRDefault="00B50A45" w:rsidP="00B50A45">
            <w:pPr>
              <w:autoSpaceDE w:val="0"/>
              <w:autoSpaceDN w:val="0"/>
              <w:adjustRightInd w:val="0"/>
              <w:jc w:val="both"/>
              <w:rPr>
                <w:rFonts w:ascii="Book Antiqua" w:eastAsia="Calibri,Bold" w:hAnsi="Book Antiqua" w:cs="Arial"/>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eastAsia="Calibri,Bold" w:hAnsi="Book Antiqua" w:cs="Arial"/>
                <w:color w:val="000000" w:themeColor="text1"/>
                <w:sz w:val="22"/>
                <w:szCs w:val="22"/>
              </w:rPr>
              <w:t xml:space="preserve"> się jako pracownik Kancelarii </w:t>
            </w:r>
            <w:r w:rsidR="00CE301C" w:rsidRPr="00233DB5">
              <w:rPr>
                <w:rFonts w:ascii="Book Antiqua" w:hAnsi="Book Antiqua" w:cs="Arial"/>
                <w:color w:val="000000" w:themeColor="text1"/>
                <w:sz w:val="22"/>
                <w:szCs w:val="22"/>
              </w:rPr>
              <w:t>Urzędu</w:t>
            </w:r>
            <w:r w:rsidR="00CE301C" w:rsidRPr="00233DB5">
              <w:rPr>
                <w:rFonts w:ascii="Book Antiqua" w:eastAsia="Calibri,Bold" w:hAnsi="Book Antiqua" w:cs="Arial"/>
                <w:color w:val="000000" w:themeColor="text1"/>
                <w:sz w:val="22"/>
                <w:szCs w:val="22"/>
              </w:rPr>
              <w:t xml:space="preserve"> i sprawdz</w:t>
            </w:r>
            <w:r>
              <w:rPr>
                <w:rFonts w:ascii="Book Antiqua" w:eastAsia="Calibri,Bold" w:hAnsi="Book Antiqua" w:cs="Arial"/>
                <w:color w:val="000000" w:themeColor="text1"/>
                <w:sz w:val="22"/>
                <w:szCs w:val="22"/>
              </w:rPr>
              <w:t>a</w:t>
            </w:r>
            <w:r w:rsidR="00CE301C" w:rsidRPr="00233DB5">
              <w:rPr>
                <w:rFonts w:ascii="Book Antiqua" w:eastAsia="Calibri,Bold" w:hAnsi="Book Antiqua" w:cs="Arial"/>
                <w:color w:val="000000" w:themeColor="text1"/>
                <w:sz w:val="22"/>
                <w:szCs w:val="22"/>
              </w:rPr>
              <w:t xml:space="preserve"> poprawność wpisów w dzienniku korespondencji przychodzącej.</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proofErr w:type="spellStart"/>
            <w:r w:rsidRPr="00233DB5">
              <w:rPr>
                <w:rFonts w:ascii="Book Antiqua" w:eastAsia="Calibri,Bold" w:hAnsi="Book Antiqua" w:cs="Arial"/>
                <w:color w:val="000000" w:themeColor="text1"/>
                <w:sz w:val="22"/>
                <w:szCs w:val="22"/>
              </w:rPr>
              <w:t>Wylogow</w:t>
            </w:r>
            <w:r w:rsidR="00B50A45">
              <w:rPr>
                <w:rFonts w:ascii="Book Antiqua" w:eastAsia="Calibri,Bold" w:hAnsi="Book Antiqua" w:cs="Arial"/>
                <w:color w:val="000000" w:themeColor="text1"/>
                <w:sz w:val="22"/>
                <w:szCs w:val="22"/>
              </w:rPr>
              <w:t>ywuje</w:t>
            </w:r>
            <w:proofErr w:type="spellEnd"/>
            <w:r w:rsidRPr="00233DB5">
              <w:rPr>
                <w:rFonts w:ascii="Book Antiqua" w:eastAsia="Calibri,Bold" w:hAnsi="Book Antiqua" w:cs="Arial"/>
                <w:color w:val="000000" w:themeColor="text1"/>
                <w:sz w:val="22"/>
                <w:szCs w:val="22"/>
              </w:rPr>
              <w:t xml:space="preserve"> się.</w:t>
            </w:r>
          </w:p>
        </w:tc>
      </w:tr>
    </w:tbl>
    <w:p w:rsidR="00CE301C" w:rsidRDefault="00CE301C" w:rsidP="00561FB4">
      <w:pPr>
        <w:spacing w:line="240" w:lineRule="auto"/>
        <w:rPr>
          <w:rFonts w:ascii="Book Antiqua" w:hAnsi="Book Antiqua"/>
          <w:color w:val="000000" w:themeColor="text1"/>
          <w:sz w:val="20"/>
        </w:rPr>
      </w:pPr>
    </w:p>
    <w:p w:rsidR="00CF79AB" w:rsidRDefault="00CF79AB" w:rsidP="00561FB4">
      <w:pPr>
        <w:spacing w:line="240" w:lineRule="auto"/>
        <w:rPr>
          <w:rFonts w:ascii="Book Antiqua" w:hAnsi="Book Antiqua"/>
          <w:color w:val="000000" w:themeColor="text1"/>
          <w:sz w:val="20"/>
        </w:rPr>
      </w:pPr>
    </w:p>
    <w:p w:rsidR="00CF79AB" w:rsidRDefault="00CF79AB">
      <w:pPr>
        <w:rPr>
          <w:rFonts w:ascii="Book Antiqua" w:eastAsiaTheme="majorEastAsia" w:hAnsi="Book Antiqua" w:cstheme="majorBidi"/>
          <w:color w:val="000000" w:themeColor="text1"/>
          <w:sz w:val="24"/>
          <w:szCs w:val="32"/>
        </w:rPr>
      </w:pPr>
      <w:bookmarkStart w:id="18" w:name="_Toc488187813"/>
    </w:p>
    <w:p w:rsidR="00CE301C" w:rsidRPr="00233DB5" w:rsidRDefault="00CE301C" w:rsidP="00C93041">
      <w:pPr>
        <w:pStyle w:val="Nagwek1"/>
        <w:spacing w:line="240" w:lineRule="auto"/>
        <w:jc w:val="both"/>
      </w:pPr>
      <w:bookmarkStart w:id="19" w:name="_Toc519103347"/>
      <w:r w:rsidRPr="00233DB5">
        <w:t>Scenariusz nr 5</w:t>
      </w:r>
      <w:r w:rsidR="00CF79AB">
        <w:t>.</w:t>
      </w:r>
      <w:r w:rsidRPr="00233DB5">
        <w:t xml:space="preserve"> </w:t>
      </w:r>
      <w:r w:rsidR="00CF79AB" w:rsidRPr="00233DB5">
        <w:t xml:space="preserve">Obsługa raportów – pisma przekazane </w:t>
      </w:r>
      <w:r w:rsidR="00CF79AB">
        <w:t>w obszarze EZD</w:t>
      </w:r>
      <w:r w:rsidRPr="00233DB5">
        <w:t>.</w:t>
      </w:r>
      <w:bookmarkEnd w:id="19"/>
      <w:r w:rsidRPr="00233DB5">
        <w:t xml:space="preserve"> </w:t>
      </w:r>
      <w:bookmarkEnd w:id="18"/>
    </w:p>
    <w:p w:rsidR="00CE301C" w:rsidRPr="00233DB5" w:rsidRDefault="00CE301C" w:rsidP="00561FB4">
      <w:pPr>
        <w:spacing w:line="240" w:lineRule="auto"/>
        <w:rPr>
          <w:rFonts w:ascii="Book Antiqua" w:hAnsi="Book Antiqua"/>
          <w:color w:val="000000" w:themeColor="text1"/>
        </w:rPr>
      </w:pPr>
    </w:p>
    <w:tbl>
      <w:tblPr>
        <w:tblStyle w:val="Tabela-Siatka"/>
        <w:tblW w:w="9606" w:type="dxa"/>
        <w:tblLook w:val="04A0" w:firstRow="1" w:lastRow="0" w:firstColumn="1" w:lastColumn="0" w:noHBand="0" w:noVBand="1"/>
      </w:tblPr>
      <w:tblGrid>
        <w:gridCol w:w="538"/>
        <w:gridCol w:w="9068"/>
      </w:tblGrid>
      <w:tr w:rsidR="00233DB5" w:rsidRPr="00233DB5" w:rsidTr="00332ABD">
        <w:trPr>
          <w:trHeight w:val="416"/>
        </w:trPr>
        <w:tc>
          <w:tcPr>
            <w:tcW w:w="538" w:type="dxa"/>
            <w:shd w:val="clear" w:color="auto" w:fill="E5E5E6" w:themeFill="accent6" w:themeFillTint="33"/>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68" w:type="dxa"/>
            <w:shd w:val="clear" w:color="auto" w:fill="E5E5E6" w:themeFill="accent6" w:themeFillTint="33"/>
            <w:vAlign w:val="center"/>
          </w:tcPr>
          <w:p w:rsidR="00CE301C" w:rsidRPr="00233DB5" w:rsidRDefault="00CE301C"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68" w:type="dxa"/>
          </w:tcPr>
          <w:p w:rsidR="00CE301C" w:rsidRPr="00233DB5" w:rsidRDefault="00B50A45" w:rsidP="00561FB4">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00CE301C" w:rsidRPr="00233DB5">
              <w:rPr>
                <w:rFonts w:ascii="Book Antiqua" w:hAnsi="Book Antiqua"/>
                <w:color w:val="000000" w:themeColor="text1"/>
                <w:sz w:val="22"/>
                <w:szCs w:val="22"/>
              </w:rPr>
              <w:t xml:space="preserve"> się w systemie jako pracownik Kancelarii.</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68" w:type="dxa"/>
          </w:tcPr>
          <w:p w:rsidR="00CE301C" w:rsidRPr="00233DB5" w:rsidRDefault="00CE301C" w:rsidP="00C10CDE">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W</w:t>
            </w:r>
            <w:r w:rsidR="00B50A45">
              <w:rPr>
                <w:rFonts w:ascii="Book Antiqua" w:hAnsi="Book Antiqua"/>
                <w:color w:val="000000" w:themeColor="text1"/>
                <w:sz w:val="22"/>
                <w:szCs w:val="22"/>
              </w:rPr>
              <w:t>chodzi</w:t>
            </w:r>
            <w:r w:rsidRPr="00233DB5">
              <w:rPr>
                <w:rFonts w:ascii="Book Antiqua" w:hAnsi="Book Antiqua"/>
                <w:color w:val="000000" w:themeColor="text1"/>
                <w:sz w:val="22"/>
                <w:szCs w:val="22"/>
              </w:rPr>
              <w:t xml:space="preserve"> do </w:t>
            </w:r>
            <w:r w:rsidR="00C10CDE">
              <w:rPr>
                <w:rFonts w:ascii="Book Antiqua" w:hAnsi="Book Antiqua"/>
                <w:color w:val="000000" w:themeColor="text1"/>
                <w:sz w:val="22"/>
                <w:szCs w:val="22"/>
              </w:rPr>
              <w:t>części</w:t>
            </w:r>
            <w:r w:rsidRPr="00233DB5">
              <w:rPr>
                <w:rFonts w:ascii="Book Antiqua" w:hAnsi="Book Antiqua"/>
                <w:color w:val="000000" w:themeColor="text1"/>
                <w:sz w:val="22"/>
                <w:szCs w:val="22"/>
              </w:rPr>
              <w:t xml:space="preserve"> Raporty.</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9068" w:type="dxa"/>
          </w:tcPr>
          <w:p w:rsidR="00CE301C" w:rsidRPr="00233DB5" w:rsidRDefault="00CE301C" w:rsidP="00B50A45">
            <w:pPr>
              <w:jc w:val="both"/>
              <w:rPr>
                <w:rFonts w:ascii="Book Antiqua" w:hAnsi="Book Antiqua"/>
                <w:color w:val="000000" w:themeColor="text1"/>
                <w:sz w:val="22"/>
                <w:szCs w:val="22"/>
              </w:rPr>
            </w:pPr>
            <w:r w:rsidRPr="00233DB5">
              <w:rPr>
                <w:rFonts w:ascii="Book Antiqua" w:hAnsi="Book Antiqua"/>
                <w:color w:val="000000" w:themeColor="text1"/>
                <w:sz w:val="22"/>
                <w:szCs w:val="22"/>
              </w:rPr>
              <w:t>Z listy dostępnych raportów wyb</w:t>
            </w:r>
            <w:r w:rsidR="00B50A45">
              <w:rPr>
                <w:rFonts w:ascii="Book Antiqua" w:hAnsi="Book Antiqua"/>
                <w:color w:val="000000" w:themeColor="text1"/>
                <w:sz w:val="22"/>
                <w:szCs w:val="22"/>
              </w:rPr>
              <w:t>iera</w:t>
            </w:r>
            <w:r w:rsidRPr="00233DB5">
              <w:rPr>
                <w:rFonts w:ascii="Book Antiqua" w:hAnsi="Book Antiqua"/>
                <w:color w:val="000000" w:themeColor="text1"/>
                <w:sz w:val="22"/>
                <w:szCs w:val="22"/>
              </w:rPr>
              <w:t xml:space="preserve"> raport przedstawiający zestawienie pism przekazanych w</w:t>
            </w:r>
            <w:r w:rsidR="00DA0AF8" w:rsidRPr="00233DB5">
              <w:rPr>
                <w:rFonts w:ascii="Book Antiqua" w:hAnsi="Book Antiqua"/>
                <w:color w:val="000000" w:themeColor="text1"/>
                <w:sz w:val="22"/>
                <w:szCs w:val="22"/>
              </w:rPr>
              <w:t> </w:t>
            </w:r>
            <w:r w:rsidRPr="00233DB5">
              <w:rPr>
                <w:rFonts w:ascii="Book Antiqua" w:hAnsi="Book Antiqua"/>
                <w:color w:val="000000" w:themeColor="text1"/>
                <w:sz w:val="22"/>
                <w:szCs w:val="22"/>
              </w:rPr>
              <w:t>danym okresie.</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9068" w:type="dxa"/>
          </w:tcPr>
          <w:p w:rsidR="00CE301C" w:rsidRPr="00233DB5" w:rsidRDefault="00CE301C" w:rsidP="00B50A45">
            <w:pPr>
              <w:jc w:val="both"/>
              <w:rPr>
                <w:rFonts w:ascii="Book Antiqua" w:hAnsi="Book Antiqua"/>
                <w:color w:val="000000" w:themeColor="text1"/>
                <w:sz w:val="22"/>
                <w:szCs w:val="22"/>
              </w:rPr>
            </w:pPr>
            <w:r w:rsidRPr="00233DB5">
              <w:rPr>
                <w:rFonts w:ascii="Book Antiqua" w:hAnsi="Book Antiqua"/>
                <w:color w:val="000000" w:themeColor="text1"/>
                <w:sz w:val="22"/>
                <w:szCs w:val="22"/>
              </w:rPr>
              <w:t>Wyb</w:t>
            </w:r>
            <w:r w:rsidR="00B50A45">
              <w:rPr>
                <w:rFonts w:ascii="Book Antiqua" w:hAnsi="Book Antiqua"/>
                <w:color w:val="000000" w:themeColor="text1"/>
                <w:sz w:val="22"/>
                <w:szCs w:val="22"/>
              </w:rPr>
              <w:t>ie</w:t>
            </w:r>
            <w:r w:rsidRPr="00233DB5">
              <w:rPr>
                <w:rFonts w:ascii="Book Antiqua" w:hAnsi="Book Antiqua"/>
                <w:color w:val="000000" w:themeColor="text1"/>
                <w:sz w:val="22"/>
                <w:szCs w:val="22"/>
              </w:rPr>
              <w:t>ra okres przetwarzania jako bieżący miesiąc.</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Wyb</w:t>
            </w:r>
            <w:r w:rsidR="00B50A45">
              <w:rPr>
                <w:rFonts w:ascii="Book Antiqua" w:hAnsi="Book Antiqua"/>
                <w:color w:val="000000" w:themeColor="text1"/>
                <w:sz w:val="22"/>
                <w:szCs w:val="22"/>
              </w:rPr>
              <w:t>ie</w:t>
            </w:r>
            <w:r w:rsidRPr="00233DB5">
              <w:rPr>
                <w:rFonts w:ascii="Book Antiqua" w:hAnsi="Book Antiqua"/>
                <w:color w:val="000000" w:themeColor="text1"/>
                <w:sz w:val="22"/>
                <w:szCs w:val="22"/>
              </w:rPr>
              <w:t>ra z dostępnych formatów dokumentów zapis raportu do pliku w formacie .pdf</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68" w:type="dxa"/>
          </w:tcPr>
          <w:p w:rsidR="00CE301C" w:rsidRPr="00233DB5" w:rsidRDefault="00B50A45" w:rsidP="00561FB4">
            <w:pPr>
              <w:jc w:val="both"/>
              <w:rPr>
                <w:rFonts w:ascii="Book Antiqua" w:hAnsi="Book Antiqua" w:cs="Arial"/>
                <w:color w:val="000000" w:themeColor="text1"/>
                <w:sz w:val="22"/>
                <w:szCs w:val="22"/>
              </w:rPr>
            </w:pPr>
            <w:r>
              <w:rPr>
                <w:rFonts w:ascii="Book Antiqua" w:hAnsi="Book Antiqua"/>
                <w:color w:val="000000" w:themeColor="text1"/>
                <w:sz w:val="22"/>
                <w:szCs w:val="22"/>
              </w:rPr>
              <w:t>Generuje</w:t>
            </w:r>
            <w:r w:rsidR="00CE301C" w:rsidRPr="00233DB5">
              <w:rPr>
                <w:rFonts w:ascii="Book Antiqua" w:hAnsi="Book Antiqua"/>
                <w:color w:val="000000" w:themeColor="text1"/>
                <w:sz w:val="22"/>
                <w:szCs w:val="22"/>
              </w:rPr>
              <w:t xml:space="preserve"> raport, wydrukować raport.</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Sprawdz</w:t>
            </w:r>
            <w:r w:rsidR="00B50A45">
              <w:rPr>
                <w:rFonts w:ascii="Book Antiqua" w:hAnsi="Book Antiqua"/>
                <w:color w:val="000000" w:themeColor="text1"/>
                <w:sz w:val="22"/>
                <w:szCs w:val="22"/>
              </w:rPr>
              <w:t>a</w:t>
            </w:r>
            <w:r w:rsidRPr="00233DB5">
              <w:rPr>
                <w:rFonts w:ascii="Book Antiqua" w:hAnsi="Book Antiqua"/>
                <w:color w:val="000000" w:themeColor="text1"/>
                <w:sz w:val="22"/>
                <w:szCs w:val="22"/>
              </w:rPr>
              <w:t xml:space="preserve"> na ekranie i wydruku informacje na temat godziny przekazania ostatniego dokumentu.</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Sprawdz</w:t>
            </w:r>
            <w:r w:rsidR="00B50A45">
              <w:rPr>
                <w:rFonts w:ascii="Book Antiqua" w:hAnsi="Book Antiqua"/>
                <w:color w:val="000000" w:themeColor="text1"/>
                <w:sz w:val="22"/>
                <w:szCs w:val="22"/>
              </w:rPr>
              <w:t>a</w:t>
            </w:r>
            <w:r w:rsidRPr="00233DB5">
              <w:rPr>
                <w:rFonts w:ascii="Book Antiqua" w:hAnsi="Book Antiqua"/>
                <w:color w:val="000000" w:themeColor="text1"/>
                <w:sz w:val="22"/>
                <w:szCs w:val="22"/>
              </w:rPr>
              <w:t xml:space="preserve"> poprawność zapisów w raporcie.</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9068" w:type="dxa"/>
          </w:tcPr>
          <w:p w:rsidR="00CE301C" w:rsidRPr="00233DB5" w:rsidRDefault="00B50A45" w:rsidP="00561FB4">
            <w:pPr>
              <w:jc w:val="both"/>
              <w:rPr>
                <w:rFonts w:ascii="Book Antiqua" w:hAnsi="Book Antiqua"/>
                <w:color w:val="000000" w:themeColor="text1"/>
                <w:sz w:val="22"/>
                <w:szCs w:val="22"/>
              </w:rPr>
            </w:pPr>
            <w:proofErr w:type="spellStart"/>
            <w:r w:rsidRPr="00233DB5">
              <w:rPr>
                <w:rFonts w:ascii="Book Antiqua" w:eastAsia="Calibri,Bold" w:hAnsi="Book Antiqua" w:cs="Arial"/>
                <w:color w:val="000000" w:themeColor="text1"/>
                <w:sz w:val="22"/>
                <w:szCs w:val="22"/>
              </w:rPr>
              <w:t>Wylogow</w:t>
            </w:r>
            <w:r>
              <w:rPr>
                <w:rFonts w:ascii="Book Antiqua" w:eastAsia="Calibri,Bold" w:hAnsi="Book Antiqua" w:cs="Arial"/>
                <w:color w:val="000000" w:themeColor="text1"/>
                <w:sz w:val="22"/>
                <w:szCs w:val="22"/>
              </w:rPr>
              <w:t>ywuje</w:t>
            </w:r>
            <w:proofErr w:type="spellEnd"/>
            <w:r w:rsidRPr="00233DB5">
              <w:rPr>
                <w:rFonts w:ascii="Book Antiqua" w:eastAsia="Calibri,Bold" w:hAnsi="Book Antiqua" w:cs="Arial"/>
                <w:color w:val="000000" w:themeColor="text1"/>
                <w:sz w:val="22"/>
                <w:szCs w:val="22"/>
              </w:rPr>
              <w:t xml:space="preserve"> się.</w:t>
            </w:r>
          </w:p>
        </w:tc>
      </w:tr>
    </w:tbl>
    <w:p w:rsidR="00C93041" w:rsidRDefault="00C93041" w:rsidP="00561FB4">
      <w:pPr>
        <w:spacing w:line="240" w:lineRule="auto"/>
        <w:rPr>
          <w:rFonts w:ascii="Book Antiqua" w:hAnsi="Book Antiqua"/>
          <w:color w:val="000000" w:themeColor="text1"/>
          <w:sz w:val="20"/>
        </w:rPr>
      </w:pPr>
    </w:p>
    <w:p w:rsidR="00CF79AB" w:rsidRDefault="00CF79AB">
      <w:pPr>
        <w:rPr>
          <w:rFonts w:ascii="Book Antiqua" w:eastAsiaTheme="majorEastAsia" w:hAnsi="Book Antiqua" w:cstheme="majorBidi"/>
          <w:color w:val="000000" w:themeColor="text1"/>
          <w:sz w:val="24"/>
          <w:szCs w:val="32"/>
        </w:rPr>
      </w:pPr>
      <w:bookmarkStart w:id="20" w:name="_Toc488187814"/>
      <w:r>
        <w:br w:type="page"/>
      </w:r>
    </w:p>
    <w:p w:rsidR="00CE301C" w:rsidRPr="00233DB5" w:rsidRDefault="00CE301C" w:rsidP="00C93041">
      <w:pPr>
        <w:pStyle w:val="Nagwek1"/>
        <w:spacing w:line="240" w:lineRule="auto"/>
        <w:jc w:val="both"/>
      </w:pPr>
      <w:bookmarkStart w:id="21" w:name="_Toc519103348"/>
      <w:r w:rsidRPr="00233DB5">
        <w:lastRenderedPageBreak/>
        <w:t>Scenariusz nr 6 w zakresie EOD. Obsługa raportów – dziennik korespondencyjny</w:t>
      </w:r>
      <w:bookmarkEnd w:id="20"/>
      <w:r w:rsidR="00B8194E" w:rsidRPr="00233DB5">
        <w:t>.</w:t>
      </w:r>
      <w:bookmarkEnd w:id="21"/>
      <w:r w:rsidR="00233DB5" w:rsidRPr="00233DB5">
        <w:t xml:space="preserve"> </w:t>
      </w:r>
    </w:p>
    <w:p w:rsidR="00CE301C" w:rsidRPr="00233DB5" w:rsidRDefault="00CE301C" w:rsidP="00561FB4">
      <w:pPr>
        <w:spacing w:line="240" w:lineRule="auto"/>
        <w:rPr>
          <w:rFonts w:ascii="Book Antiqua" w:hAnsi="Book Antiqua"/>
          <w:color w:val="000000" w:themeColor="text1"/>
        </w:rPr>
      </w:pPr>
    </w:p>
    <w:tbl>
      <w:tblPr>
        <w:tblStyle w:val="Tabela-Siatka"/>
        <w:tblW w:w="9606" w:type="dxa"/>
        <w:tblLook w:val="04A0" w:firstRow="1" w:lastRow="0" w:firstColumn="1" w:lastColumn="0" w:noHBand="0" w:noVBand="1"/>
      </w:tblPr>
      <w:tblGrid>
        <w:gridCol w:w="538"/>
        <w:gridCol w:w="9068"/>
      </w:tblGrid>
      <w:tr w:rsidR="00233DB5" w:rsidRPr="00233DB5" w:rsidTr="00332ABD">
        <w:trPr>
          <w:trHeight w:val="396"/>
        </w:trPr>
        <w:tc>
          <w:tcPr>
            <w:tcW w:w="538" w:type="dxa"/>
            <w:shd w:val="clear" w:color="auto" w:fill="E5E5E6" w:themeFill="accent6" w:themeFillTint="33"/>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68" w:type="dxa"/>
            <w:shd w:val="clear" w:color="auto" w:fill="E5E5E6" w:themeFill="accent6" w:themeFillTint="33"/>
            <w:vAlign w:val="center"/>
          </w:tcPr>
          <w:p w:rsidR="00CE301C" w:rsidRPr="00233DB5" w:rsidRDefault="00CE301C"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68" w:type="dxa"/>
          </w:tcPr>
          <w:p w:rsidR="00CE301C" w:rsidRPr="00233DB5" w:rsidRDefault="00B50A45" w:rsidP="00B50A45">
            <w:pPr>
              <w:jc w:val="both"/>
              <w:rPr>
                <w:rFonts w:ascii="Book Antiqua" w:hAnsi="Book Antiqua" w:cstheme="minorHAnsi"/>
                <w:color w:val="000000" w:themeColor="text1"/>
                <w:sz w:val="22"/>
                <w:szCs w:val="22"/>
              </w:rPr>
            </w:pPr>
            <w:r>
              <w:rPr>
                <w:rFonts w:ascii="Book Antiqua" w:eastAsia="Calibri,Bold" w:hAnsi="Book Antiqua" w:cs="Arial"/>
                <w:color w:val="000000" w:themeColor="text1"/>
                <w:sz w:val="22"/>
                <w:szCs w:val="22"/>
              </w:rPr>
              <w:t>Loguje</w:t>
            </w:r>
            <w:r w:rsidRPr="00233DB5">
              <w:rPr>
                <w:rFonts w:ascii="Book Antiqua" w:hAnsi="Book Antiqua"/>
                <w:color w:val="000000" w:themeColor="text1"/>
                <w:sz w:val="22"/>
                <w:szCs w:val="22"/>
              </w:rPr>
              <w:t xml:space="preserve"> się</w:t>
            </w:r>
            <w:r w:rsidR="00CE301C" w:rsidRPr="00233DB5">
              <w:rPr>
                <w:rFonts w:ascii="Book Antiqua" w:hAnsi="Book Antiqua"/>
                <w:color w:val="000000" w:themeColor="text1"/>
                <w:sz w:val="22"/>
                <w:szCs w:val="22"/>
              </w:rPr>
              <w:t xml:space="preserve"> w systemie jako pracownik Kancelarii.</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68" w:type="dxa"/>
          </w:tcPr>
          <w:p w:rsidR="00CE301C" w:rsidRPr="00233DB5" w:rsidRDefault="00CE301C" w:rsidP="00C10CDE">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W</w:t>
            </w:r>
            <w:r w:rsidR="00B50A45">
              <w:rPr>
                <w:rFonts w:ascii="Book Antiqua" w:hAnsi="Book Antiqua"/>
                <w:color w:val="000000" w:themeColor="text1"/>
                <w:sz w:val="22"/>
                <w:szCs w:val="22"/>
              </w:rPr>
              <w:t xml:space="preserve">chodzi </w:t>
            </w:r>
            <w:r w:rsidRPr="00233DB5">
              <w:rPr>
                <w:rFonts w:ascii="Book Antiqua" w:hAnsi="Book Antiqua"/>
                <w:color w:val="000000" w:themeColor="text1"/>
                <w:sz w:val="22"/>
                <w:szCs w:val="22"/>
              </w:rPr>
              <w:t xml:space="preserve">do </w:t>
            </w:r>
            <w:r w:rsidR="00C10CDE">
              <w:rPr>
                <w:rFonts w:ascii="Book Antiqua" w:hAnsi="Book Antiqua"/>
                <w:color w:val="000000" w:themeColor="text1"/>
                <w:sz w:val="22"/>
                <w:szCs w:val="22"/>
              </w:rPr>
              <w:t>części</w:t>
            </w:r>
            <w:r w:rsidRPr="00233DB5">
              <w:rPr>
                <w:rFonts w:ascii="Book Antiqua" w:hAnsi="Book Antiqua"/>
                <w:color w:val="000000" w:themeColor="text1"/>
                <w:sz w:val="22"/>
                <w:szCs w:val="22"/>
              </w:rPr>
              <w:t xml:space="preserve"> Raporty.</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9068" w:type="dxa"/>
          </w:tcPr>
          <w:p w:rsidR="00CE301C" w:rsidRPr="00233DB5" w:rsidRDefault="00CE301C" w:rsidP="00C10CDE">
            <w:pPr>
              <w:jc w:val="both"/>
              <w:rPr>
                <w:rFonts w:ascii="Book Antiqua" w:hAnsi="Book Antiqua"/>
                <w:color w:val="000000" w:themeColor="text1"/>
                <w:sz w:val="22"/>
                <w:szCs w:val="22"/>
              </w:rPr>
            </w:pPr>
            <w:r w:rsidRPr="00233DB5">
              <w:rPr>
                <w:rFonts w:ascii="Book Antiqua" w:hAnsi="Book Antiqua"/>
                <w:color w:val="000000" w:themeColor="text1"/>
                <w:sz w:val="22"/>
                <w:szCs w:val="22"/>
              </w:rPr>
              <w:t>Z listy raportów wyb</w:t>
            </w:r>
            <w:r w:rsidR="00B50A45">
              <w:rPr>
                <w:rFonts w:ascii="Book Antiqua" w:hAnsi="Book Antiqua"/>
                <w:color w:val="000000" w:themeColor="text1"/>
                <w:sz w:val="22"/>
                <w:szCs w:val="22"/>
              </w:rPr>
              <w:t>ie</w:t>
            </w:r>
            <w:r w:rsidRPr="00233DB5">
              <w:rPr>
                <w:rFonts w:ascii="Book Antiqua" w:hAnsi="Book Antiqua"/>
                <w:color w:val="000000" w:themeColor="text1"/>
                <w:sz w:val="22"/>
                <w:szCs w:val="22"/>
              </w:rPr>
              <w:t>ra raport Dziennik Korespondencyjny.</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9068" w:type="dxa"/>
          </w:tcPr>
          <w:p w:rsidR="00CE301C" w:rsidRPr="00233DB5" w:rsidRDefault="00CE301C" w:rsidP="00B50A45">
            <w:pPr>
              <w:jc w:val="both"/>
              <w:rPr>
                <w:rFonts w:ascii="Book Antiqua" w:hAnsi="Book Antiqua"/>
                <w:color w:val="000000" w:themeColor="text1"/>
                <w:sz w:val="22"/>
                <w:szCs w:val="22"/>
              </w:rPr>
            </w:pPr>
            <w:r w:rsidRPr="00233DB5">
              <w:rPr>
                <w:rFonts w:ascii="Book Antiqua" w:hAnsi="Book Antiqua"/>
                <w:color w:val="000000" w:themeColor="text1"/>
                <w:sz w:val="22"/>
                <w:szCs w:val="22"/>
              </w:rPr>
              <w:t>Wyb</w:t>
            </w:r>
            <w:r w:rsidR="00B50A45">
              <w:rPr>
                <w:rFonts w:ascii="Book Antiqua" w:hAnsi="Book Antiqua"/>
                <w:color w:val="000000" w:themeColor="text1"/>
                <w:sz w:val="22"/>
                <w:szCs w:val="22"/>
              </w:rPr>
              <w:t>ie</w:t>
            </w:r>
            <w:r w:rsidRPr="00233DB5">
              <w:rPr>
                <w:rFonts w:ascii="Book Antiqua" w:hAnsi="Book Antiqua"/>
                <w:color w:val="000000" w:themeColor="text1"/>
                <w:sz w:val="22"/>
                <w:szCs w:val="22"/>
              </w:rPr>
              <w:t>ra okres przetwarzania: ostatnie 14 dni.</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68" w:type="dxa"/>
          </w:tcPr>
          <w:p w:rsidR="00CE301C" w:rsidRPr="00233DB5" w:rsidRDefault="00B50A45" w:rsidP="00561FB4">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Wyb</w:t>
            </w:r>
            <w:r>
              <w:rPr>
                <w:rFonts w:ascii="Book Antiqua" w:hAnsi="Book Antiqua"/>
                <w:color w:val="000000" w:themeColor="text1"/>
                <w:sz w:val="22"/>
                <w:szCs w:val="22"/>
              </w:rPr>
              <w:t>ie</w:t>
            </w:r>
            <w:r w:rsidRPr="00233DB5">
              <w:rPr>
                <w:rFonts w:ascii="Book Antiqua" w:hAnsi="Book Antiqua"/>
                <w:color w:val="000000" w:themeColor="text1"/>
                <w:sz w:val="22"/>
                <w:szCs w:val="22"/>
              </w:rPr>
              <w:t>ra</w:t>
            </w:r>
            <w:r w:rsidR="00CE301C" w:rsidRPr="00233DB5">
              <w:rPr>
                <w:rFonts w:ascii="Book Antiqua" w:hAnsi="Book Antiqua"/>
                <w:color w:val="000000" w:themeColor="text1"/>
                <w:sz w:val="22"/>
                <w:szCs w:val="22"/>
              </w:rPr>
              <w:t xml:space="preserve"> z dostępnych formatów dokumentów zapis raportu do pliku w formacie .pdf</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68" w:type="dxa"/>
          </w:tcPr>
          <w:p w:rsidR="00CE301C" w:rsidRPr="00233DB5" w:rsidRDefault="00B50A45" w:rsidP="00B50A45">
            <w:pPr>
              <w:jc w:val="both"/>
              <w:rPr>
                <w:rFonts w:ascii="Book Antiqua" w:hAnsi="Book Antiqua" w:cs="Arial"/>
                <w:color w:val="000000" w:themeColor="text1"/>
                <w:sz w:val="22"/>
                <w:szCs w:val="22"/>
              </w:rPr>
            </w:pPr>
            <w:r>
              <w:rPr>
                <w:rFonts w:ascii="Book Antiqua" w:hAnsi="Book Antiqua"/>
                <w:color w:val="000000" w:themeColor="text1"/>
                <w:sz w:val="22"/>
                <w:szCs w:val="22"/>
              </w:rPr>
              <w:t>G</w:t>
            </w:r>
            <w:r w:rsidR="00CE301C" w:rsidRPr="00233DB5">
              <w:rPr>
                <w:rFonts w:ascii="Book Antiqua" w:hAnsi="Book Antiqua"/>
                <w:color w:val="000000" w:themeColor="text1"/>
                <w:sz w:val="22"/>
                <w:szCs w:val="22"/>
              </w:rPr>
              <w:t>ener</w:t>
            </w:r>
            <w:r>
              <w:rPr>
                <w:rFonts w:ascii="Book Antiqua" w:hAnsi="Book Antiqua"/>
                <w:color w:val="000000" w:themeColor="text1"/>
                <w:sz w:val="22"/>
                <w:szCs w:val="22"/>
              </w:rPr>
              <w:t>uje</w:t>
            </w:r>
            <w:r w:rsidR="00CE301C" w:rsidRPr="00233DB5">
              <w:rPr>
                <w:rFonts w:ascii="Book Antiqua" w:hAnsi="Book Antiqua"/>
                <w:color w:val="000000" w:themeColor="text1"/>
                <w:sz w:val="22"/>
                <w:szCs w:val="22"/>
              </w:rPr>
              <w:t xml:space="preserve"> raport, druk</w:t>
            </w:r>
            <w:r>
              <w:rPr>
                <w:rFonts w:ascii="Book Antiqua" w:hAnsi="Book Antiqua"/>
                <w:color w:val="000000" w:themeColor="text1"/>
                <w:sz w:val="22"/>
                <w:szCs w:val="22"/>
              </w:rPr>
              <w:t>uje</w:t>
            </w:r>
            <w:r w:rsidR="00CE301C" w:rsidRPr="00233DB5">
              <w:rPr>
                <w:rFonts w:ascii="Book Antiqua" w:hAnsi="Book Antiqua"/>
                <w:color w:val="000000" w:themeColor="text1"/>
                <w:sz w:val="22"/>
                <w:szCs w:val="22"/>
              </w:rPr>
              <w:t xml:space="preserve"> raport.</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Sprawdz</w:t>
            </w:r>
            <w:r w:rsidR="00B50A45">
              <w:rPr>
                <w:rFonts w:ascii="Book Antiqua" w:hAnsi="Book Antiqua"/>
                <w:color w:val="000000" w:themeColor="text1"/>
                <w:sz w:val="22"/>
                <w:szCs w:val="22"/>
              </w:rPr>
              <w:t>a</w:t>
            </w:r>
            <w:r w:rsidRPr="00233DB5">
              <w:rPr>
                <w:rFonts w:ascii="Book Antiqua" w:hAnsi="Book Antiqua"/>
                <w:color w:val="000000" w:themeColor="text1"/>
                <w:sz w:val="22"/>
                <w:szCs w:val="22"/>
              </w:rPr>
              <w:t xml:space="preserve"> na ekranie i wydruku informacje na temat ID ostatnio odebranego dokumentu.</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9068" w:type="dxa"/>
          </w:tcPr>
          <w:p w:rsidR="00CE301C" w:rsidRPr="00233DB5" w:rsidRDefault="00CE301C" w:rsidP="00B50A45">
            <w:pPr>
              <w:jc w:val="both"/>
              <w:rPr>
                <w:rFonts w:ascii="Book Antiqua" w:hAnsi="Book Antiqua" w:cstheme="minorHAnsi"/>
                <w:color w:val="000000" w:themeColor="text1"/>
                <w:sz w:val="22"/>
                <w:szCs w:val="22"/>
              </w:rPr>
            </w:pPr>
            <w:r w:rsidRPr="00233DB5">
              <w:rPr>
                <w:rFonts w:ascii="Book Antiqua" w:hAnsi="Book Antiqua"/>
                <w:color w:val="000000" w:themeColor="text1"/>
                <w:sz w:val="22"/>
                <w:szCs w:val="22"/>
              </w:rPr>
              <w:t>Sprawdz</w:t>
            </w:r>
            <w:r w:rsidR="00B50A45">
              <w:rPr>
                <w:rFonts w:ascii="Book Antiqua" w:hAnsi="Book Antiqua"/>
                <w:color w:val="000000" w:themeColor="text1"/>
                <w:sz w:val="22"/>
                <w:szCs w:val="22"/>
              </w:rPr>
              <w:t>a</w:t>
            </w:r>
            <w:r w:rsidRPr="00233DB5">
              <w:rPr>
                <w:rFonts w:ascii="Book Antiqua" w:hAnsi="Book Antiqua"/>
                <w:color w:val="000000" w:themeColor="text1"/>
                <w:sz w:val="22"/>
                <w:szCs w:val="22"/>
              </w:rPr>
              <w:t xml:space="preserve"> poprawność zapisów w raporcie.</w:t>
            </w:r>
          </w:p>
        </w:tc>
      </w:tr>
      <w:tr w:rsidR="00233DB5" w:rsidRPr="00233DB5" w:rsidTr="00233DB5">
        <w:tc>
          <w:tcPr>
            <w:tcW w:w="538" w:type="dxa"/>
            <w:vAlign w:val="center"/>
          </w:tcPr>
          <w:p w:rsidR="00CE301C" w:rsidRPr="00233DB5" w:rsidRDefault="00CE301C" w:rsidP="00C10CDE">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9068" w:type="dxa"/>
          </w:tcPr>
          <w:p w:rsidR="00CE301C" w:rsidRPr="00233DB5" w:rsidRDefault="00B50A45" w:rsidP="00561FB4">
            <w:pPr>
              <w:jc w:val="both"/>
              <w:rPr>
                <w:rFonts w:ascii="Book Antiqua" w:hAnsi="Book Antiqua"/>
                <w:color w:val="000000" w:themeColor="text1"/>
                <w:sz w:val="22"/>
                <w:szCs w:val="22"/>
              </w:rPr>
            </w:pPr>
            <w:proofErr w:type="spellStart"/>
            <w:r w:rsidRPr="00233DB5">
              <w:rPr>
                <w:rFonts w:ascii="Book Antiqua" w:eastAsia="Calibri,Bold" w:hAnsi="Book Antiqua" w:cs="Arial"/>
                <w:color w:val="000000" w:themeColor="text1"/>
                <w:sz w:val="22"/>
                <w:szCs w:val="22"/>
              </w:rPr>
              <w:t>Wylogow</w:t>
            </w:r>
            <w:r>
              <w:rPr>
                <w:rFonts w:ascii="Book Antiqua" w:eastAsia="Calibri,Bold" w:hAnsi="Book Antiqua" w:cs="Arial"/>
                <w:color w:val="000000" w:themeColor="text1"/>
                <w:sz w:val="22"/>
                <w:szCs w:val="22"/>
              </w:rPr>
              <w:t>ywuje</w:t>
            </w:r>
            <w:proofErr w:type="spellEnd"/>
            <w:r w:rsidRPr="00233DB5">
              <w:rPr>
                <w:rFonts w:ascii="Book Antiqua" w:eastAsia="Calibri,Bold" w:hAnsi="Book Antiqua" w:cs="Arial"/>
                <w:color w:val="000000" w:themeColor="text1"/>
                <w:sz w:val="22"/>
                <w:szCs w:val="22"/>
              </w:rPr>
              <w:t xml:space="preserve"> się.</w:t>
            </w:r>
          </w:p>
        </w:tc>
      </w:tr>
    </w:tbl>
    <w:p w:rsidR="00C93041" w:rsidRDefault="00C93041" w:rsidP="00561FB4">
      <w:pPr>
        <w:spacing w:line="240" w:lineRule="auto"/>
        <w:rPr>
          <w:rFonts w:ascii="Book Antiqua" w:hAnsi="Book Antiqua"/>
          <w:color w:val="000000" w:themeColor="text1"/>
        </w:rPr>
      </w:pPr>
    </w:p>
    <w:p w:rsidR="00C93041" w:rsidRDefault="00C93041" w:rsidP="00561FB4">
      <w:pPr>
        <w:spacing w:line="240" w:lineRule="auto"/>
        <w:rPr>
          <w:rFonts w:ascii="Book Antiqua" w:hAnsi="Book Antiqua"/>
          <w:color w:val="000000" w:themeColor="text1"/>
        </w:rPr>
      </w:pPr>
    </w:p>
    <w:p w:rsidR="00C93041" w:rsidRPr="00233DB5" w:rsidRDefault="00C93041" w:rsidP="00561FB4">
      <w:pPr>
        <w:spacing w:line="240" w:lineRule="auto"/>
        <w:rPr>
          <w:rFonts w:ascii="Book Antiqua" w:hAnsi="Book Antiqua"/>
          <w:color w:val="000000" w:themeColor="text1"/>
        </w:rPr>
      </w:pPr>
    </w:p>
    <w:p w:rsidR="00666C2A" w:rsidRPr="00233DB5" w:rsidRDefault="00C93041" w:rsidP="00C93041">
      <w:pPr>
        <w:pStyle w:val="Nagwek1"/>
        <w:spacing w:line="240" w:lineRule="auto"/>
        <w:jc w:val="both"/>
      </w:pPr>
      <w:bookmarkStart w:id="22" w:name="_Toc519103349"/>
      <w:r>
        <w:t>S</w:t>
      </w:r>
      <w:r w:rsidR="00B8194E" w:rsidRPr="00233DB5">
        <w:t>cenariusz nr 7 w zakresie EOD. Zarządzanie aktami spraw w archiwum zakładowym.</w:t>
      </w:r>
      <w:bookmarkEnd w:id="22"/>
    </w:p>
    <w:p w:rsidR="00B8194E" w:rsidRPr="00233DB5" w:rsidRDefault="00B8194E" w:rsidP="00561FB4">
      <w:pPr>
        <w:spacing w:line="240" w:lineRule="auto"/>
        <w:rPr>
          <w:rFonts w:ascii="Book Antiqua" w:hAnsi="Book Antiqua"/>
          <w:color w:val="000000" w:themeColor="text1"/>
        </w:rPr>
      </w:pPr>
    </w:p>
    <w:tbl>
      <w:tblPr>
        <w:tblW w:w="9508" w:type="dxa"/>
        <w:tblLayout w:type="fixed"/>
        <w:tblCellMar>
          <w:left w:w="10" w:type="dxa"/>
          <w:right w:w="10" w:type="dxa"/>
        </w:tblCellMar>
        <w:tblLook w:val="04A0" w:firstRow="1" w:lastRow="0" w:firstColumn="1" w:lastColumn="0" w:noHBand="0" w:noVBand="1"/>
      </w:tblPr>
      <w:tblGrid>
        <w:gridCol w:w="562"/>
        <w:gridCol w:w="8946"/>
      </w:tblGrid>
      <w:tr w:rsidR="00233DB5" w:rsidRPr="00233DB5" w:rsidTr="00332ABD">
        <w:trPr>
          <w:trHeight w:hRule="exact" w:val="431"/>
        </w:trPr>
        <w:tc>
          <w:tcPr>
            <w:tcW w:w="562" w:type="dxa"/>
            <w:tcBorders>
              <w:top w:val="single" w:sz="4" w:space="0" w:color="auto"/>
              <w:left w:val="single" w:sz="4" w:space="0" w:color="auto"/>
            </w:tcBorders>
            <w:shd w:val="clear" w:color="auto" w:fill="E5E5E6" w:themeFill="accent6" w:themeFillTint="33"/>
            <w:vAlign w:val="center"/>
          </w:tcPr>
          <w:p w:rsidR="00B8194E" w:rsidRPr="00233DB5" w:rsidRDefault="00B8194E" w:rsidP="00332ABD">
            <w:pPr>
              <w:spacing w:after="0" w:line="240" w:lineRule="auto"/>
              <w:jc w:val="center"/>
              <w:rPr>
                <w:rFonts w:ascii="Book Antiqua" w:hAnsi="Book Antiqua"/>
                <w:color w:val="000000" w:themeColor="text1"/>
              </w:rPr>
            </w:pPr>
            <w:r w:rsidRPr="00233DB5">
              <w:rPr>
                <w:rFonts w:ascii="Book Antiqua" w:hAnsi="Book Antiqua"/>
                <w:color w:val="000000" w:themeColor="text1"/>
              </w:rPr>
              <w:t>Lp.</w:t>
            </w:r>
          </w:p>
        </w:tc>
        <w:tc>
          <w:tcPr>
            <w:tcW w:w="8946" w:type="dxa"/>
            <w:tcBorders>
              <w:top w:val="single" w:sz="4" w:space="0" w:color="auto"/>
              <w:left w:val="single" w:sz="4" w:space="0" w:color="auto"/>
              <w:right w:val="single" w:sz="4" w:space="0" w:color="auto"/>
            </w:tcBorders>
            <w:shd w:val="clear" w:color="auto" w:fill="E5E5E6" w:themeFill="accent6" w:themeFillTint="33"/>
            <w:vAlign w:val="center"/>
          </w:tcPr>
          <w:p w:rsidR="00B8194E" w:rsidRPr="00233DB5" w:rsidRDefault="00B8194E" w:rsidP="00332ABD">
            <w:pPr>
              <w:spacing w:after="0" w:line="240" w:lineRule="auto"/>
              <w:jc w:val="center"/>
              <w:rPr>
                <w:rFonts w:ascii="Book Antiqua" w:hAnsi="Book Antiqua"/>
                <w:color w:val="000000" w:themeColor="text1"/>
              </w:rPr>
            </w:pPr>
            <w:r w:rsidRPr="00233DB5">
              <w:rPr>
                <w:rFonts w:ascii="Book Antiqua" w:hAnsi="Book Antiqua"/>
                <w:color w:val="000000" w:themeColor="text1"/>
              </w:rPr>
              <w:t>Kroki do wykonania</w:t>
            </w:r>
          </w:p>
        </w:tc>
      </w:tr>
      <w:tr w:rsidR="00233DB5" w:rsidRPr="00233DB5" w:rsidTr="00C10CDE">
        <w:trPr>
          <w:trHeight w:hRule="exact" w:val="543"/>
        </w:trPr>
        <w:tc>
          <w:tcPr>
            <w:tcW w:w="562" w:type="dxa"/>
            <w:tcBorders>
              <w:top w:val="single" w:sz="4" w:space="0" w:color="auto"/>
              <w:left w:val="single" w:sz="4" w:space="0" w:color="auto"/>
            </w:tcBorders>
            <w:shd w:val="clear" w:color="auto" w:fill="FFFFFF"/>
            <w:vAlign w:val="center"/>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1.</w:t>
            </w:r>
          </w:p>
        </w:tc>
        <w:tc>
          <w:tcPr>
            <w:tcW w:w="8946" w:type="dxa"/>
            <w:tcBorders>
              <w:top w:val="single" w:sz="4" w:space="0" w:color="auto"/>
              <w:left w:val="single" w:sz="4" w:space="0" w:color="auto"/>
              <w:right w:val="single" w:sz="4" w:space="0" w:color="auto"/>
            </w:tcBorders>
            <w:shd w:val="clear" w:color="auto" w:fill="FFFFFF"/>
            <w:vAlign w:val="bottom"/>
          </w:tcPr>
          <w:p w:rsidR="00B8194E" w:rsidRPr="00233DB5" w:rsidRDefault="00B50A45" w:rsidP="00233DB5">
            <w:pPr>
              <w:spacing w:line="240" w:lineRule="auto"/>
              <w:ind w:right="146"/>
              <w:jc w:val="both"/>
              <w:rPr>
                <w:rFonts w:ascii="Book Antiqua" w:hAnsi="Book Antiqua"/>
                <w:color w:val="000000" w:themeColor="text1"/>
              </w:rPr>
            </w:pPr>
            <w:r>
              <w:rPr>
                <w:rFonts w:ascii="Book Antiqua" w:eastAsia="Calibri,Bold" w:hAnsi="Book Antiqua" w:cs="Arial"/>
                <w:color w:val="000000" w:themeColor="text1"/>
              </w:rPr>
              <w:t>Loguje</w:t>
            </w:r>
            <w:r w:rsidR="00B8194E" w:rsidRPr="00233DB5">
              <w:rPr>
                <w:rFonts w:ascii="Book Antiqua" w:hAnsi="Book Antiqua"/>
                <w:color w:val="000000" w:themeColor="text1"/>
              </w:rPr>
              <w:t xml:space="preserve"> się w systemie jako użytkownik z uprawnianiami przekazywania spraw do</w:t>
            </w:r>
            <w:r w:rsidR="00233DB5" w:rsidRPr="00233DB5">
              <w:rPr>
                <w:rFonts w:ascii="Book Antiqua" w:hAnsi="Book Antiqua"/>
                <w:color w:val="000000" w:themeColor="text1"/>
              </w:rPr>
              <w:t> </w:t>
            </w:r>
            <w:r w:rsidR="00B8194E" w:rsidRPr="00233DB5">
              <w:rPr>
                <w:rFonts w:ascii="Book Antiqua" w:hAnsi="Book Antiqua"/>
                <w:color w:val="000000" w:themeColor="text1"/>
              </w:rPr>
              <w:t>Archiwum Zakładowego.</w:t>
            </w:r>
            <w:r w:rsidR="00C10CDE">
              <w:rPr>
                <w:rFonts w:ascii="Book Antiqua" w:hAnsi="Book Antiqua"/>
                <w:color w:val="000000" w:themeColor="text1"/>
              </w:rPr>
              <w:t xml:space="preserve"> </w:t>
            </w:r>
          </w:p>
        </w:tc>
      </w:tr>
      <w:tr w:rsidR="00233DB5" w:rsidRPr="00233DB5" w:rsidTr="00233DB5">
        <w:trPr>
          <w:trHeight w:hRule="exact" w:val="360"/>
        </w:trPr>
        <w:tc>
          <w:tcPr>
            <w:tcW w:w="562" w:type="dxa"/>
            <w:tcBorders>
              <w:top w:val="single" w:sz="4" w:space="0" w:color="auto"/>
              <w:left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2.</w:t>
            </w:r>
          </w:p>
        </w:tc>
        <w:tc>
          <w:tcPr>
            <w:tcW w:w="8946" w:type="dxa"/>
            <w:tcBorders>
              <w:top w:val="single" w:sz="4" w:space="0" w:color="auto"/>
              <w:left w:val="single" w:sz="4" w:space="0" w:color="auto"/>
              <w:right w:val="single" w:sz="4" w:space="0" w:color="auto"/>
            </w:tcBorders>
            <w:shd w:val="clear" w:color="auto" w:fill="FFFFFF"/>
            <w:vAlign w:val="center"/>
          </w:tcPr>
          <w:p w:rsidR="00B8194E" w:rsidRPr="00233DB5" w:rsidRDefault="00B8194E" w:rsidP="00B50A45">
            <w:pPr>
              <w:spacing w:line="240" w:lineRule="auto"/>
              <w:jc w:val="both"/>
              <w:rPr>
                <w:rFonts w:ascii="Book Antiqua" w:hAnsi="Book Antiqua"/>
                <w:color w:val="000000" w:themeColor="text1"/>
              </w:rPr>
            </w:pPr>
            <w:r w:rsidRPr="00233DB5">
              <w:rPr>
                <w:rFonts w:ascii="Book Antiqua" w:hAnsi="Book Antiqua"/>
                <w:color w:val="000000" w:themeColor="text1"/>
              </w:rPr>
              <w:t>W</w:t>
            </w:r>
            <w:r w:rsidR="00B50A45">
              <w:rPr>
                <w:rFonts w:ascii="Book Antiqua" w:hAnsi="Book Antiqua"/>
                <w:color w:val="000000" w:themeColor="text1"/>
              </w:rPr>
              <w:t>chodzi</w:t>
            </w:r>
            <w:r w:rsidRPr="00233DB5">
              <w:rPr>
                <w:rFonts w:ascii="Book Antiqua" w:hAnsi="Book Antiqua"/>
                <w:color w:val="000000" w:themeColor="text1"/>
              </w:rPr>
              <w:t xml:space="preserve"> do funkcji przekazywania akt spraw do Archiwum Zakładowego.</w:t>
            </w:r>
          </w:p>
        </w:tc>
      </w:tr>
      <w:tr w:rsidR="00233DB5" w:rsidRPr="00233DB5" w:rsidTr="00233DB5">
        <w:trPr>
          <w:trHeight w:hRule="exact" w:val="365"/>
        </w:trPr>
        <w:tc>
          <w:tcPr>
            <w:tcW w:w="562" w:type="dxa"/>
            <w:tcBorders>
              <w:top w:val="single" w:sz="4" w:space="0" w:color="auto"/>
              <w:left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3.</w:t>
            </w:r>
          </w:p>
        </w:tc>
        <w:tc>
          <w:tcPr>
            <w:tcW w:w="8946" w:type="dxa"/>
            <w:tcBorders>
              <w:top w:val="single" w:sz="4" w:space="0" w:color="auto"/>
              <w:left w:val="single" w:sz="4" w:space="0" w:color="auto"/>
              <w:right w:val="single" w:sz="4" w:space="0" w:color="auto"/>
            </w:tcBorders>
            <w:shd w:val="clear" w:color="auto" w:fill="FFFFFF"/>
            <w:vAlign w:val="bottom"/>
          </w:tcPr>
          <w:p w:rsidR="00B8194E" w:rsidRPr="00233DB5" w:rsidRDefault="00B8194E" w:rsidP="00B50A45">
            <w:pPr>
              <w:spacing w:line="240" w:lineRule="auto"/>
              <w:jc w:val="both"/>
              <w:rPr>
                <w:rFonts w:ascii="Book Antiqua" w:hAnsi="Book Antiqua"/>
                <w:color w:val="000000" w:themeColor="text1"/>
              </w:rPr>
            </w:pPr>
            <w:r w:rsidRPr="00233DB5">
              <w:rPr>
                <w:rFonts w:ascii="Book Antiqua" w:hAnsi="Book Antiqua"/>
                <w:color w:val="000000" w:themeColor="text1"/>
              </w:rPr>
              <w:t>Przygoto</w:t>
            </w:r>
            <w:r w:rsidR="00B50A45">
              <w:rPr>
                <w:rFonts w:ascii="Book Antiqua" w:hAnsi="Book Antiqua"/>
                <w:color w:val="000000" w:themeColor="text1"/>
              </w:rPr>
              <w:t>wuje</w:t>
            </w:r>
            <w:r w:rsidRPr="00233DB5">
              <w:rPr>
                <w:rFonts w:ascii="Book Antiqua" w:hAnsi="Book Antiqua"/>
                <w:color w:val="000000" w:themeColor="text1"/>
              </w:rPr>
              <w:t xml:space="preserve"> dokumentację do przekazania do Archiwum Zakładowego.</w:t>
            </w:r>
          </w:p>
        </w:tc>
      </w:tr>
      <w:tr w:rsidR="00233DB5" w:rsidRPr="00233DB5" w:rsidTr="00C10CDE">
        <w:trPr>
          <w:trHeight w:hRule="exact" w:val="406"/>
        </w:trPr>
        <w:tc>
          <w:tcPr>
            <w:tcW w:w="562" w:type="dxa"/>
            <w:tcBorders>
              <w:top w:val="single" w:sz="4" w:space="0" w:color="auto"/>
              <w:left w:val="single" w:sz="4" w:space="0" w:color="auto"/>
            </w:tcBorders>
            <w:shd w:val="clear" w:color="auto" w:fill="FFFFFF"/>
            <w:vAlign w:val="center"/>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4.</w:t>
            </w:r>
          </w:p>
        </w:tc>
        <w:tc>
          <w:tcPr>
            <w:tcW w:w="8946" w:type="dxa"/>
            <w:tcBorders>
              <w:top w:val="single" w:sz="4" w:space="0" w:color="auto"/>
              <w:left w:val="single" w:sz="4" w:space="0" w:color="auto"/>
              <w:right w:val="single" w:sz="4" w:space="0" w:color="auto"/>
            </w:tcBorders>
            <w:shd w:val="clear" w:color="auto" w:fill="FFFFFF"/>
            <w:vAlign w:val="bottom"/>
          </w:tcPr>
          <w:p w:rsidR="00B8194E" w:rsidRPr="00233DB5" w:rsidRDefault="00B8194E" w:rsidP="006E50F9">
            <w:pPr>
              <w:spacing w:line="240" w:lineRule="auto"/>
              <w:jc w:val="both"/>
              <w:rPr>
                <w:rFonts w:ascii="Book Antiqua" w:hAnsi="Book Antiqua"/>
                <w:color w:val="000000" w:themeColor="text1"/>
              </w:rPr>
            </w:pPr>
            <w:r w:rsidRPr="00233DB5">
              <w:rPr>
                <w:rFonts w:ascii="Book Antiqua" w:hAnsi="Book Antiqua"/>
                <w:color w:val="000000" w:themeColor="text1"/>
              </w:rPr>
              <w:t>Przekaz</w:t>
            </w:r>
            <w:r w:rsidR="006E50F9">
              <w:rPr>
                <w:rFonts w:ascii="Book Antiqua" w:hAnsi="Book Antiqua"/>
                <w:color w:val="000000" w:themeColor="text1"/>
              </w:rPr>
              <w:t>uje</w:t>
            </w:r>
            <w:r w:rsidRPr="00233DB5">
              <w:rPr>
                <w:rFonts w:ascii="Book Antiqua" w:hAnsi="Book Antiqua"/>
                <w:color w:val="000000" w:themeColor="text1"/>
              </w:rPr>
              <w:t xml:space="preserve"> do Archiwum Zakładowego akta spraw wraz ze spisem zdawczo- odbiorczym.</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5.</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6E50F9" w:rsidP="00561FB4">
            <w:pPr>
              <w:spacing w:line="240" w:lineRule="auto"/>
              <w:jc w:val="both"/>
              <w:rPr>
                <w:rFonts w:ascii="Book Antiqua" w:hAnsi="Book Antiqua"/>
                <w:color w:val="000000" w:themeColor="text1"/>
              </w:rPr>
            </w:pPr>
            <w:proofErr w:type="spellStart"/>
            <w:r w:rsidRPr="00233DB5">
              <w:rPr>
                <w:rFonts w:ascii="Book Antiqua" w:eastAsia="Calibri,Bold" w:hAnsi="Book Antiqua" w:cs="Arial"/>
                <w:color w:val="000000" w:themeColor="text1"/>
              </w:rPr>
              <w:t>Wylogow</w:t>
            </w:r>
            <w:r>
              <w:rPr>
                <w:rFonts w:ascii="Book Antiqua" w:eastAsia="Calibri,Bold" w:hAnsi="Book Antiqua" w:cs="Arial"/>
                <w:color w:val="000000" w:themeColor="text1"/>
              </w:rPr>
              <w:t>ywuje</w:t>
            </w:r>
            <w:proofErr w:type="spellEnd"/>
            <w:r w:rsidR="00B8194E" w:rsidRPr="00233DB5">
              <w:rPr>
                <w:rFonts w:ascii="Book Antiqua" w:hAnsi="Book Antiqua"/>
                <w:color w:val="000000" w:themeColor="text1"/>
              </w:rPr>
              <w:t xml:space="preserve"> się z konta pracownika merytorycznego.</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6.</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6E50F9" w:rsidP="00561FB4">
            <w:pPr>
              <w:spacing w:line="240" w:lineRule="auto"/>
              <w:jc w:val="both"/>
              <w:rPr>
                <w:rFonts w:ascii="Book Antiqua" w:hAnsi="Book Antiqua"/>
                <w:color w:val="000000" w:themeColor="text1"/>
              </w:rPr>
            </w:pPr>
            <w:r>
              <w:rPr>
                <w:rFonts w:ascii="Book Antiqua" w:eastAsia="Calibri,Bold" w:hAnsi="Book Antiqua" w:cs="Arial"/>
                <w:color w:val="000000" w:themeColor="text1"/>
              </w:rPr>
              <w:t>Loguje</w:t>
            </w:r>
            <w:r w:rsidR="00B8194E" w:rsidRPr="00233DB5">
              <w:rPr>
                <w:rFonts w:ascii="Book Antiqua" w:hAnsi="Book Antiqua"/>
                <w:color w:val="000000" w:themeColor="text1"/>
              </w:rPr>
              <w:t xml:space="preserve"> się jako pracownik Archiwum Zakładowego.</w:t>
            </w:r>
          </w:p>
        </w:tc>
      </w:tr>
      <w:tr w:rsidR="00233DB5" w:rsidRPr="00233DB5" w:rsidTr="00233DB5">
        <w:trPr>
          <w:trHeight w:hRule="exact" w:val="698"/>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7.</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B8194E" w:rsidP="006E50F9">
            <w:pPr>
              <w:spacing w:line="240" w:lineRule="auto"/>
              <w:ind w:right="146"/>
              <w:jc w:val="both"/>
              <w:rPr>
                <w:rFonts w:ascii="Book Antiqua" w:hAnsi="Book Antiqua"/>
                <w:color w:val="000000" w:themeColor="text1"/>
              </w:rPr>
            </w:pPr>
            <w:r w:rsidRPr="00233DB5">
              <w:rPr>
                <w:rFonts w:ascii="Book Antiqua" w:hAnsi="Book Antiqua"/>
                <w:color w:val="000000" w:themeColor="text1"/>
              </w:rPr>
              <w:t>Udostępni</w:t>
            </w:r>
            <w:r w:rsidR="006E50F9">
              <w:rPr>
                <w:rFonts w:ascii="Book Antiqua" w:hAnsi="Book Antiqua"/>
                <w:color w:val="000000" w:themeColor="text1"/>
              </w:rPr>
              <w:t>a</w:t>
            </w:r>
            <w:r w:rsidRPr="00233DB5">
              <w:rPr>
                <w:rFonts w:ascii="Book Antiqua" w:hAnsi="Book Antiqua"/>
                <w:color w:val="000000" w:themeColor="text1"/>
              </w:rPr>
              <w:t xml:space="preserve"> akta sprawy ze stanu Archiwum Zakładowego pracownikowi merytorycznemu w systemie.</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8.</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6E50F9" w:rsidP="006E50F9">
            <w:pPr>
              <w:spacing w:line="240" w:lineRule="auto"/>
              <w:jc w:val="both"/>
              <w:rPr>
                <w:rFonts w:ascii="Book Antiqua" w:hAnsi="Book Antiqua"/>
                <w:color w:val="000000" w:themeColor="text1"/>
              </w:rPr>
            </w:pPr>
            <w:proofErr w:type="spellStart"/>
            <w:r w:rsidRPr="00233DB5">
              <w:rPr>
                <w:rFonts w:ascii="Book Antiqua" w:eastAsia="Calibri,Bold" w:hAnsi="Book Antiqua" w:cs="Arial"/>
                <w:color w:val="000000" w:themeColor="text1"/>
              </w:rPr>
              <w:t>Wylogow</w:t>
            </w:r>
            <w:r>
              <w:rPr>
                <w:rFonts w:ascii="Book Antiqua" w:eastAsia="Calibri,Bold" w:hAnsi="Book Antiqua" w:cs="Arial"/>
                <w:color w:val="000000" w:themeColor="text1"/>
              </w:rPr>
              <w:t>ywuje</w:t>
            </w:r>
            <w:proofErr w:type="spellEnd"/>
            <w:r w:rsidRPr="00233DB5">
              <w:rPr>
                <w:rFonts w:ascii="Book Antiqua" w:eastAsia="Calibri,Bold" w:hAnsi="Book Antiqua" w:cs="Arial"/>
                <w:color w:val="000000" w:themeColor="text1"/>
              </w:rPr>
              <w:t xml:space="preserve"> się</w:t>
            </w:r>
            <w:r>
              <w:rPr>
                <w:rFonts w:ascii="Book Antiqua" w:eastAsia="Calibri,Bold" w:hAnsi="Book Antiqua" w:cs="Arial"/>
                <w:color w:val="000000" w:themeColor="text1"/>
              </w:rPr>
              <w:t xml:space="preserve"> </w:t>
            </w:r>
            <w:r w:rsidR="00B8194E" w:rsidRPr="00233DB5">
              <w:rPr>
                <w:rFonts w:ascii="Book Antiqua" w:hAnsi="Book Antiqua"/>
                <w:color w:val="000000" w:themeColor="text1"/>
              </w:rPr>
              <w:t>z konta pracownika Archiwum.</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9.</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6E50F9" w:rsidP="00561FB4">
            <w:pPr>
              <w:spacing w:line="240" w:lineRule="auto"/>
              <w:jc w:val="both"/>
              <w:rPr>
                <w:rFonts w:ascii="Book Antiqua" w:hAnsi="Book Antiqua"/>
                <w:color w:val="000000" w:themeColor="text1"/>
              </w:rPr>
            </w:pPr>
            <w:r>
              <w:rPr>
                <w:rFonts w:ascii="Book Antiqua" w:eastAsia="Calibri,Bold" w:hAnsi="Book Antiqua" w:cs="Arial"/>
                <w:color w:val="000000" w:themeColor="text1"/>
              </w:rPr>
              <w:t>Loguje</w:t>
            </w:r>
            <w:r w:rsidR="00B8194E" w:rsidRPr="00233DB5">
              <w:rPr>
                <w:rFonts w:ascii="Book Antiqua" w:hAnsi="Book Antiqua"/>
                <w:color w:val="000000" w:themeColor="text1"/>
              </w:rPr>
              <w:t xml:space="preserve"> się na konto pracownika któremu udostępniono akta sprawy archiwalnej.</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10.</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6E50F9" w:rsidP="006E50F9">
            <w:pPr>
              <w:spacing w:line="240" w:lineRule="auto"/>
              <w:jc w:val="both"/>
              <w:rPr>
                <w:rFonts w:ascii="Book Antiqua" w:hAnsi="Book Antiqua"/>
                <w:color w:val="000000" w:themeColor="text1"/>
              </w:rPr>
            </w:pPr>
            <w:r>
              <w:rPr>
                <w:rFonts w:ascii="Book Antiqua" w:hAnsi="Book Antiqua"/>
                <w:color w:val="000000" w:themeColor="text1"/>
              </w:rPr>
              <w:t>Sprawdza</w:t>
            </w:r>
            <w:r w:rsidR="00B8194E" w:rsidRPr="00233DB5">
              <w:rPr>
                <w:rFonts w:ascii="Book Antiqua" w:hAnsi="Book Antiqua"/>
                <w:color w:val="000000" w:themeColor="text1"/>
              </w:rPr>
              <w:t xml:space="preserve"> dostępność akt udostępnionej sprawy.</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11.</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6E50F9" w:rsidP="00561FB4">
            <w:pPr>
              <w:spacing w:line="240" w:lineRule="auto"/>
              <w:jc w:val="both"/>
              <w:rPr>
                <w:rFonts w:ascii="Book Antiqua" w:hAnsi="Book Antiqua"/>
                <w:color w:val="000000" w:themeColor="text1"/>
              </w:rPr>
            </w:pPr>
            <w:proofErr w:type="spellStart"/>
            <w:r w:rsidRPr="00233DB5">
              <w:rPr>
                <w:rFonts w:ascii="Book Antiqua" w:eastAsia="Calibri,Bold" w:hAnsi="Book Antiqua" w:cs="Arial"/>
                <w:color w:val="000000" w:themeColor="text1"/>
              </w:rPr>
              <w:t>Wylogow</w:t>
            </w:r>
            <w:r>
              <w:rPr>
                <w:rFonts w:ascii="Book Antiqua" w:eastAsia="Calibri,Bold" w:hAnsi="Book Antiqua" w:cs="Arial"/>
                <w:color w:val="000000" w:themeColor="text1"/>
              </w:rPr>
              <w:t>ywuje</w:t>
            </w:r>
            <w:proofErr w:type="spellEnd"/>
            <w:r w:rsidRPr="00233DB5">
              <w:rPr>
                <w:rFonts w:ascii="Book Antiqua" w:eastAsia="Calibri,Bold" w:hAnsi="Book Antiqua" w:cs="Arial"/>
                <w:color w:val="000000" w:themeColor="text1"/>
              </w:rPr>
              <w:t xml:space="preserve"> się</w:t>
            </w:r>
            <w:r>
              <w:rPr>
                <w:rFonts w:ascii="Book Antiqua" w:eastAsia="Calibri,Bold" w:hAnsi="Book Antiqua" w:cs="Arial"/>
                <w:color w:val="000000" w:themeColor="text1"/>
              </w:rPr>
              <w:t xml:space="preserve">. </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12.</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6E50F9" w:rsidP="00561FB4">
            <w:pPr>
              <w:spacing w:line="240" w:lineRule="auto"/>
              <w:jc w:val="both"/>
              <w:rPr>
                <w:rFonts w:ascii="Book Antiqua" w:hAnsi="Book Antiqua"/>
                <w:color w:val="000000" w:themeColor="text1"/>
              </w:rPr>
            </w:pPr>
            <w:r>
              <w:rPr>
                <w:rFonts w:ascii="Book Antiqua" w:eastAsia="Calibri,Bold" w:hAnsi="Book Antiqua" w:cs="Arial"/>
                <w:color w:val="000000" w:themeColor="text1"/>
              </w:rPr>
              <w:t>Loguje</w:t>
            </w:r>
            <w:r w:rsidRPr="00233DB5">
              <w:rPr>
                <w:rFonts w:ascii="Book Antiqua" w:hAnsi="Book Antiqua"/>
                <w:color w:val="000000" w:themeColor="text1"/>
              </w:rPr>
              <w:t xml:space="preserve"> się </w:t>
            </w:r>
            <w:r w:rsidR="00B8194E" w:rsidRPr="00233DB5">
              <w:rPr>
                <w:rFonts w:ascii="Book Antiqua" w:hAnsi="Book Antiqua"/>
                <w:color w:val="000000" w:themeColor="text1"/>
              </w:rPr>
              <w:t>jako pracownik Archiwum Zakładowego.</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13.</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B8194E" w:rsidP="006E50F9">
            <w:pPr>
              <w:spacing w:line="240" w:lineRule="auto"/>
              <w:jc w:val="both"/>
              <w:rPr>
                <w:rFonts w:ascii="Book Antiqua" w:hAnsi="Book Antiqua"/>
                <w:color w:val="000000" w:themeColor="text1"/>
              </w:rPr>
            </w:pPr>
            <w:r w:rsidRPr="00233DB5">
              <w:rPr>
                <w:rFonts w:ascii="Book Antiqua" w:hAnsi="Book Antiqua"/>
                <w:color w:val="000000" w:themeColor="text1"/>
              </w:rPr>
              <w:t>Prze</w:t>
            </w:r>
            <w:r w:rsidR="006E50F9">
              <w:rPr>
                <w:rFonts w:ascii="Book Antiqua" w:hAnsi="Book Antiqua"/>
                <w:color w:val="000000" w:themeColor="text1"/>
              </w:rPr>
              <w:t>chodzi</w:t>
            </w:r>
            <w:r w:rsidRPr="00233DB5">
              <w:rPr>
                <w:rFonts w:ascii="Book Antiqua" w:hAnsi="Book Antiqua"/>
                <w:color w:val="000000" w:themeColor="text1"/>
              </w:rPr>
              <w:t xml:space="preserve"> do funkcji brakowania akt spraw.</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14.</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B8194E" w:rsidP="006E50F9">
            <w:pPr>
              <w:spacing w:line="240" w:lineRule="auto"/>
              <w:jc w:val="both"/>
              <w:rPr>
                <w:rFonts w:ascii="Book Antiqua" w:hAnsi="Book Antiqua"/>
                <w:color w:val="000000" w:themeColor="text1"/>
              </w:rPr>
            </w:pPr>
            <w:r w:rsidRPr="00233DB5">
              <w:rPr>
                <w:rFonts w:ascii="Book Antiqua" w:hAnsi="Book Antiqua"/>
                <w:color w:val="000000" w:themeColor="text1"/>
              </w:rPr>
              <w:t>Oznacz</w:t>
            </w:r>
            <w:r w:rsidR="006E50F9">
              <w:rPr>
                <w:rFonts w:ascii="Book Antiqua" w:hAnsi="Book Antiqua"/>
                <w:color w:val="000000" w:themeColor="text1"/>
              </w:rPr>
              <w:t>a</w:t>
            </w:r>
            <w:r w:rsidRPr="00233DB5">
              <w:rPr>
                <w:rFonts w:ascii="Book Antiqua" w:hAnsi="Book Antiqua"/>
                <w:color w:val="000000" w:themeColor="text1"/>
              </w:rPr>
              <w:t xml:space="preserve"> jako wybrakowane wybrane akta spraw.</w:t>
            </w:r>
          </w:p>
        </w:tc>
      </w:tr>
      <w:tr w:rsidR="00233DB5" w:rsidRPr="00233DB5" w:rsidTr="00233DB5">
        <w:trPr>
          <w:trHeight w:hRule="exact" w:val="370"/>
        </w:trPr>
        <w:tc>
          <w:tcPr>
            <w:tcW w:w="562" w:type="dxa"/>
            <w:tcBorders>
              <w:top w:val="single" w:sz="4" w:space="0" w:color="auto"/>
              <w:left w:val="single" w:sz="4" w:space="0" w:color="auto"/>
              <w:bottom w:val="single" w:sz="4" w:space="0" w:color="auto"/>
            </w:tcBorders>
            <w:shd w:val="clear" w:color="auto" w:fill="FFFFFF"/>
            <w:vAlign w:val="bottom"/>
          </w:tcPr>
          <w:p w:rsidR="00B8194E" w:rsidRPr="00233DB5" w:rsidRDefault="00B8194E" w:rsidP="00C10CDE">
            <w:pPr>
              <w:spacing w:line="240" w:lineRule="auto"/>
              <w:jc w:val="center"/>
              <w:rPr>
                <w:rFonts w:ascii="Book Antiqua" w:hAnsi="Book Antiqua"/>
                <w:color w:val="000000" w:themeColor="text1"/>
              </w:rPr>
            </w:pPr>
            <w:r w:rsidRPr="00233DB5">
              <w:rPr>
                <w:rFonts w:ascii="Book Antiqua" w:hAnsi="Book Antiqua"/>
                <w:color w:val="000000" w:themeColor="text1"/>
              </w:rPr>
              <w:t>15.</w:t>
            </w:r>
          </w:p>
        </w:tc>
        <w:tc>
          <w:tcPr>
            <w:tcW w:w="8946" w:type="dxa"/>
            <w:tcBorders>
              <w:top w:val="single" w:sz="4" w:space="0" w:color="auto"/>
              <w:left w:val="single" w:sz="4" w:space="0" w:color="auto"/>
              <w:bottom w:val="single" w:sz="4" w:space="0" w:color="auto"/>
              <w:right w:val="single" w:sz="4" w:space="0" w:color="auto"/>
            </w:tcBorders>
            <w:shd w:val="clear" w:color="auto" w:fill="FFFFFF"/>
            <w:vAlign w:val="bottom"/>
          </w:tcPr>
          <w:p w:rsidR="00B8194E" w:rsidRPr="00233DB5" w:rsidRDefault="00B50A45" w:rsidP="00561FB4">
            <w:pPr>
              <w:spacing w:line="240" w:lineRule="auto"/>
              <w:jc w:val="both"/>
              <w:rPr>
                <w:rFonts w:ascii="Book Antiqua" w:hAnsi="Book Antiqua"/>
                <w:color w:val="000000" w:themeColor="text1"/>
              </w:rPr>
            </w:pPr>
            <w:proofErr w:type="spellStart"/>
            <w:r w:rsidRPr="00233DB5">
              <w:rPr>
                <w:rFonts w:ascii="Book Antiqua" w:eastAsia="Calibri,Bold" w:hAnsi="Book Antiqua" w:cs="Arial"/>
                <w:color w:val="000000" w:themeColor="text1"/>
              </w:rPr>
              <w:t>Wylogow</w:t>
            </w:r>
            <w:r>
              <w:rPr>
                <w:rFonts w:ascii="Book Antiqua" w:eastAsia="Calibri,Bold" w:hAnsi="Book Antiqua" w:cs="Arial"/>
                <w:color w:val="000000" w:themeColor="text1"/>
              </w:rPr>
              <w:t>ywuje</w:t>
            </w:r>
            <w:proofErr w:type="spellEnd"/>
            <w:r w:rsidRPr="00233DB5">
              <w:rPr>
                <w:rFonts w:ascii="Book Antiqua" w:eastAsia="Calibri,Bold" w:hAnsi="Book Antiqua" w:cs="Arial"/>
                <w:color w:val="000000" w:themeColor="text1"/>
              </w:rPr>
              <w:t xml:space="preserve"> się.</w:t>
            </w:r>
          </w:p>
        </w:tc>
      </w:tr>
    </w:tbl>
    <w:p w:rsidR="0039100D" w:rsidRDefault="0039100D" w:rsidP="00561FB4">
      <w:pPr>
        <w:spacing w:line="240" w:lineRule="auto"/>
        <w:rPr>
          <w:rFonts w:ascii="Book Antiqua" w:hAnsi="Book Antiqua"/>
          <w:color w:val="000000" w:themeColor="text1"/>
        </w:rPr>
      </w:pPr>
    </w:p>
    <w:p w:rsidR="00880E25" w:rsidRDefault="00880E25">
      <w:pPr>
        <w:rPr>
          <w:rFonts w:ascii="Book Antiqua" w:hAnsi="Book Antiqua"/>
          <w:color w:val="000000" w:themeColor="text1"/>
        </w:rPr>
      </w:pPr>
      <w:r>
        <w:rPr>
          <w:rFonts w:ascii="Book Antiqua" w:hAnsi="Book Antiqua"/>
          <w:color w:val="000000" w:themeColor="text1"/>
        </w:rPr>
        <w:br w:type="page"/>
      </w:r>
    </w:p>
    <w:p w:rsidR="009B6618" w:rsidRPr="00233DB5" w:rsidRDefault="009B6618" w:rsidP="00C93041">
      <w:pPr>
        <w:pStyle w:val="Nagwek1"/>
        <w:spacing w:line="240" w:lineRule="auto"/>
        <w:jc w:val="both"/>
      </w:pPr>
      <w:bookmarkStart w:id="23" w:name="_Toc519103350"/>
      <w:r w:rsidRPr="00233DB5">
        <w:lastRenderedPageBreak/>
        <w:t xml:space="preserve">Scenariusz nr </w:t>
      </w:r>
      <w:r w:rsidR="00880E25">
        <w:t>8</w:t>
      </w:r>
      <w:r w:rsidRPr="00233DB5">
        <w:t xml:space="preserve"> w zakresie Zintegrowanego Systemu Dziedzinowego. </w:t>
      </w:r>
      <w:r w:rsidR="005A2307" w:rsidRPr="00233DB5">
        <w:t>Obszar obsługi podatków i opłat lokalnych.</w:t>
      </w:r>
      <w:bookmarkEnd w:id="23"/>
    </w:p>
    <w:p w:rsidR="0039100D" w:rsidRPr="00233DB5" w:rsidRDefault="0039100D" w:rsidP="00561FB4">
      <w:pPr>
        <w:spacing w:line="240" w:lineRule="auto"/>
        <w:rPr>
          <w:rFonts w:ascii="Book Antiqua" w:hAnsi="Book Antiqua"/>
          <w:color w:val="000000" w:themeColor="text1"/>
        </w:rPr>
      </w:pPr>
    </w:p>
    <w:tbl>
      <w:tblPr>
        <w:tblStyle w:val="Tabela-Siatka"/>
        <w:tblW w:w="9747" w:type="dxa"/>
        <w:tblLook w:val="04A0" w:firstRow="1" w:lastRow="0" w:firstColumn="1" w:lastColumn="0" w:noHBand="0" w:noVBand="1"/>
      </w:tblPr>
      <w:tblGrid>
        <w:gridCol w:w="675"/>
        <w:gridCol w:w="9072"/>
      </w:tblGrid>
      <w:tr w:rsidR="00233DB5" w:rsidRPr="00233DB5" w:rsidTr="00332ABD">
        <w:trPr>
          <w:trHeight w:val="372"/>
        </w:trPr>
        <w:tc>
          <w:tcPr>
            <w:tcW w:w="675" w:type="dxa"/>
            <w:shd w:val="clear" w:color="auto" w:fill="E5E5E6" w:themeFill="accent6" w:themeFillTint="33"/>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72" w:type="dxa"/>
            <w:shd w:val="clear" w:color="auto" w:fill="E5E5E6" w:themeFill="accent6" w:themeFillTint="33"/>
            <w:vAlign w:val="center"/>
          </w:tcPr>
          <w:p w:rsidR="00820963" w:rsidRPr="00233DB5" w:rsidRDefault="00820963"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72" w:type="dxa"/>
          </w:tcPr>
          <w:p w:rsidR="00820963" w:rsidRPr="00233DB5" w:rsidRDefault="00820963" w:rsidP="002C5C5B">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loguje się do moduł</w:t>
            </w:r>
            <w:r w:rsidR="0058683F">
              <w:rPr>
                <w:rFonts w:ascii="Book Antiqua" w:hAnsi="Book Antiqua" w:cstheme="minorHAnsi"/>
                <w:color w:val="000000" w:themeColor="text1"/>
                <w:sz w:val="22"/>
                <w:szCs w:val="22"/>
              </w:rPr>
              <w:t>u</w:t>
            </w:r>
            <w:r w:rsidRPr="00233DB5">
              <w:rPr>
                <w:rFonts w:ascii="Book Antiqua" w:hAnsi="Book Antiqua" w:cstheme="minorHAnsi"/>
                <w:color w:val="000000" w:themeColor="text1"/>
                <w:sz w:val="22"/>
                <w:szCs w:val="22"/>
              </w:rPr>
              <w:t xml:space="preserve"> obsługi podatku od osób fizycznych.</w:t>
            </w:r>
            <w:r w:rsidR="0058683F">
              <w:rPr>
                <w:rFonts w:ascii="Book Antiqua" w:hAnsi="Book Antiqua" w:cstheme="minorHAnsi"/>
                <w:color w:val="000000" w:themeColor="text1"/>
                <w:sz w:val="22"/>
                <w:szCs w:val="22"/>
              </w:rPr>
              <w:t xml:space="preserve"> </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72" w:type="dxa"/>
          </w:tcPr>
          <w:p w:rsidR="00820963" w:rsidRPr="00233DB5" w:rsidRDefault="0058683F"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W</w:t>
            </w:r>
            <w:r w:rsidR="00820963" w:rsidRPr="00233DB5">
              <w:rPr>
                <w:rFonts w:ascii="Book Antiqua" w:hAnsi="Book Antiqua" w:cstheme="minorHAnsi"/>
                <w:color w:val="000000" w:themeColor="text1"/>
                <w:sz w:val="22"/>
                <w:szCs w:val="22"/>
              </w:rPr>
              <w:t>yszuk</w:t>
            </w:r>
            <w:r>
              <w:rPr>
                <w:rFonts w:ascii="Book Antiqua" w:hAnsi="Book Antiqua" w:cstheme="minorHAnsi"/>
                <w:color w:val="000000" w:themeColor="text1"/>
                <w:sz w:val="22"/>
                <w:szCs w:val="22"/>
              </w:rPr>
              <w:t xml:space="preserve">uje </w:t>
            </w:r>
            <w:r w:rsidR="00820963" w:rsidRPr="00233DB5">
              <w:rPr>
                <w:rFonts w:ascii="Book Antiqua" w:hAnsi="Book Antiqua" w:cstheme="minorHAnsi"/>
                <w:color w:val="000000" w:themeColor="text1"/>
                <w:sz w:val="22"/>
                <w:szCs w:val="22"/>
              </w:rPr>
              <w:t>podatników wg zadanych kryteriów, z</w:t>
            </w:r>
            <w:r w:rsidR="00233DB5">
              <w:rPr>
                <w:rFonts w:ascii="Book Antiqua" w:hAnsi="Book Antiqua" w:cstheme="minorHAnsi"/>
                <w:color w:val="000000" w:themeColor="text1"/>
                <w:sz w:val="22"/>
                <w:szCs w:val="22"/>
              </w:rPr>
              <w:t> </w:t>
            </w:r>
            <w:r w:rsidR="00820963" w:rsidRPr="00233DB5">
              <w:rPr>
                <w:rFonts w:ascii="Book Antiqua" w:hAnsi="Book Antiqua" w:cstheme="minorHAnsi"/>
                <w:color w:val="000000" w:themeColor="text1"/>
                <w:sz w:val="22"/>
                <w:szCs w:val="22"/>
              </w:rPr>
              <w:t>uwzględnieniem co najmniej:</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numeru kartoteki, </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nazwiska podatnika,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adresu gospodarstwa,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numeru działki,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numeru decyzji.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9072" w:type="dxa"/>
          </w:tcPr>
          <w:p w:rsidR="00820963" w:rsidRPr="00233DB5" w:rsidRDefault="002C5C5B" w:rsidP="00233DB5">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Wprowadza</w:t>
            </w:r>
            <w:r w:rsidR="00820963" w:rsidRPr="00233DB5">
              <w:rPr>
                <w:rFonts w:ascii="Book Antiqua" w:hAnsi="Book Antiqua" w:cstheme="minorHAnsi"/>
                <w:color w:val="000000" w:themeColor="text1"/>
                <w:sz w:val="22"/>
                <w:szCs w:val="22"/>
              </w:rPr>
              <w:t xml:space="preserve"> nowych podatników z podziałem na: osobę fizyczną, małżeństwo, podmiot grupowy. Sprawdzić, czy możliwe jest określenie, którzy z nich mają być adresatami do</w:t>
            </w:r>
            <w:r w:rsidR="00233DB5">
              <w:rPr>
                <w:rFonts w:ascii="Book Antiqua" w:hAnsi="Book Antiqua" w:cstheme="minorHAnsi"/>
                <w:color w:val="000000" w:themeColor="text1"/>
                <w:sz w:val="22"/>
                <w:szCs w:val="22"/>
              </w:rPr>
              <w:t> </w:t>
            </w:r>
            <w:r w:rsidR="00820963" w:rsidRPr="00233DB5">
              <w:rPr>
                <w:rFonts w:ascii="Book Antiqua" w:hAnsi="Book Antiqua" w:cstheme="minorHAnsi"/>
                <w:color w:val="000000" w:themeColor="text1"/>
                <w:sz w:val="22"/>
                <w:szCs w:val="22"/>
              </w:rPr>
              <w:t>korespondencji np. decyzji ze wskazaniem na kontrahentów z modułu interesanci.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9072" w:type="dxa"/>
          </w:tcPr>
          <w:p w:rsidR="00820963" w:rsidRPr="00233DB5" w:rsidRDefault="006E50F9" w:rsidP="006E50F9">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K</w:t>
            </w:r>
            <w:r w:rsidR="00820963" w:rsidRPr="00233DB5">
              <w:rPr>
                <w:rFonts w:ascii="Book Antiqua" w:hAnsi="Book Antiqua" w:cstheme="minorHAnsi"/>
                <w:color w:val="000000" w:themeColor="text1"/>
                <w:sz w:val="22"/>
                <w:szCs w:val="22"/>
              </w:rPr>
              <w:t>onfigur</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ceny zboża, obręby, znaki dokumentów i typy decyzji.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Określ</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adresy gospodarstw dla utworzonych kartotek.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Definiuje</w:t>
            </w:r>
            <w:r w:rsidRPr="00233DB5">
              <w:rPr>
                <w:rFonts w:ascii="Book Antiqua" w:hAnsi="Book Antiqua" w:cstheme="minorHAnsi"/>
                <w:color w:val="000000" w:themeColor="text1"/>
                <w:sz w:val="22"/>
                <w:szCs w:val="22"/>
              </w:rPr>
              <w:t xml:space="preserve"> </w:t>
            </w:r>
            <w:r w:rsidR="00820963" w:rsidRPr="00233DB5">
              <w:rPr>
                <w:rFonts w:ascii="Book Antiqua" w:hAnsi="Book Antiqua" w:cstheme="minorHAnsi"/>
                <w:color w:val="000000" w:themeColor="text1"/>
                <w:sz w:val="22"/>
                <w:szCs w:val="22"/>
              </w:rPr>
              <w:t>pełnomocników i spadkobierców dla kartotek.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9072" w:type="dxa"/>
          </w:tcPr>
          <w:p w:rsidR="00820963" w:rsidRPr="00233DB5" w:rsidRDefault="00820963" w:rsidP="006E50F9">
            <w:pPr>
              <w:tabs>
                <w:tab w:val="left" w:pos="1454"/>
              </w:tabs>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następujące operacje na przedmiotach opodatkowania: przejrzeć, wprowadzić, usunąć, zmodyfikować przedmioty opodatkowania (np. grunty, nieruchomości) objęte podatkiem rolnym, podatkiem leśnym i podatkiem od nieruchomości dla kartotek podatkowych.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Określa informacje o działkach związanych z danym przedmiotem opodatkowania na</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podstawie Ewidencji Gruntów i Budynków prowadzonej w module do obsługi gospodarowania mieniem. Sprawdzić, czy możliwe jest wskazanie i powiązanie przedmiotu opodatkowania bezpośrednio z działką z modułu Ewidencji Gruntów i</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Budynków.</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Rejestruje</w:t>
            </w:r>
            <w:r w:rsidR="00820963" w:rsidRPr="00233DB5">
              <w:rPr>
                <w:rFonts w:ascii="Book Antiqua" w:hAnsi="Book Antiqua" w:cstheme="minorHAnsi"/>
                <w:color w:val="000000" w:themeColor="text1"/>
                <w:sz w:val="22"/>
                <w:szCs w:val="22"/>
              </w:rPr>
              <w:t xml:space="preserve"> ulgę lub zwolnienie podmiotowe (dotyczących kartoteki) i przedmiotowe (dotyczących poszczególnych przedmiotów opodatkowania).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10.</w:t>
            </w:r>
          </w:p>
        </w:tc>
        <w:tc>
          <w:tcPr>
            <w:tcW w:w="9072" w:type="dxa"/>
          </w:tcPr>
          <w:p w:rsidR="00820963" w:rsidRPr="00233DB5" w:rsidRDefault="00820963" w:rsidP="00561FB4">
            <w:pPr>
              <w:tabs>
                <w:tab w:val="left" w:pos="997"/>
              </w:tabs>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w:t>
            </w:r>
            <w:r w:rsidR="006E50F9">
              <w:rPr>
                <w:rFonts w:ascii="Book Antiqua" w:hAnsi="Book Antiqua" w:cstheme="minorHAnsi"/>
                <w:color w:val="000000" w:themeColor="text1"/>
                <w:sz w:val="22"/>
                <w:szCs w:val="22"/>
              </w:rPr>
              <w:t>nuje</w:t>
            </w:r>
            <w:r w:rsidRPr="00233DB5">
              <w:rPr>
                <w:rFonts w:ascii="Book Antiqua" w:hAnsi="Book Antiqua" w:cstheme="minorHAnsi"/>
                <w:color w:val="000000" w:themeColor="text1"/>
                <w:sz w:val="22"/>
                <w:szCs w:val="22"/>
              </w:rPr>
              <w:t xml:space="preserve"> zmianę dot.:</w:t>
            </w:r>
          </w:p>
          <w:p w:rsidR="00820963" w:rsidRPr="00233DB5" w:rsidRDefault="00820963" w:rsidP="00561FB4">
            <w:pPr>
              <w:tabs>
                <w:tab w:val="left" w:pos="997"/>
              </w:tabs>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nabycia, </w:t>
            </w:r>
          </w:p>
          <w:p w:rsidR="00820963" w:rsidRPr="00233DB5" w:rsidRDefault="00820963" w:rsidP="00561FB4">
            <w:pPr>
              <w:tabs>
                <w:tab w:val="left" w:pos="997"/>
              </w:tabs>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zbycia przedmiotów opodatkowania w trakcie roku.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11.</w:t>
            </w:r>
          </w:p>
        </w:tc>
        <w:tc>
          <w:tcPr>
            <w:tcW w:w="9072" w:type="dxa"/>
          </w:tcPr>
          <w:p w:rsidR="00820963" w:rsidRPr="00233DB5" w:rsidRDefault="00820963" w:rsidP="006E50F9">
            <w:pPr>
              <w:tabs>
                <w:tab w:val="left" w:pos="1038"/>
              </w:tabs>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masowego zbycia składników na kartotece poprzez wyświetlenie tych składników, umożliwienie zaznaczenia elementów do zbycia, ustawienia daty i</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wykonanie zbycia.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12.</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zmianę znacznika.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13.</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wybranej kartoteki wykon</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przegląd pogrupowanych powierzchni przedmiotów opodatkowania w ramach gruntów, lasów oraz nieruchomości wg stanu na wybrany dzień, stanu na dany rok podatkowy lub wg całego znanego stanu ewidencyjnego (również z przyszłych okresów).</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14.</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Ustawi</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maksymalną kwotę podatku płatną jednorazowo, sposób numerowania decyzji, prezentację powierzchni na kartotece, sposób prezentacji składników objętych w</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dzierżawę.</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15.</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Nalicz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podatek rolny, leśny i od nieruchomości na podstawie stanu posiadania podatnika.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16.</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Nalicz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zmianę podatku w trakcie roku na skutek zmiany stanu posiadania dla</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pojedynczej kartoteki oraz dla zakresu kartotek.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17.</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Anul</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naliczony podatku dla pojedynczej kartoteki oraz dla zakresu kartotek.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18.</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Dla wybranej kartoteki sprawdzić wysokość naliczonego podatku, wysokość uwzględnionych poszczególnych ulg i zwolnień z podatku, wystawione decyzje dotyczących wymiaru i zmiany wymiaru podatku, wysokość rat podatku oraz terminy ich </w:t>
            </w:r>
            <w:r w:rsidRPr="00233DB5">
              <w:rPr>
                <w:rFonts w:ascii="Book Antiqua" w:hAnsi="Book Antiqua" w:cstheme="minorHAnsi"/>
                <w:color w:val="000000" w:themeColor="text1"/>
                <w:sz w:val="22"/>
                <w:szCs w:val="22"/>
              </w:rPr>
              <w:lastRenderedPageBreak/>
              <w:t>płatności.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19.</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Zapis</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dodatkowe informacje o kartotece w notatniku.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20.</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wybranej kartoteki porówn</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stan ewidencyjny kartoteki podatkowej ze stanem posiadania podatnika(-ów) w Ewidencji Gruntów i Budynków prowadzonej w module do</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obsługi mienia.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21.</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wybranej kartoteki 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naliczone opłaty w module księgowości zobowiązań.</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22.</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Wystawi</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decyzję w sprawie wymiaru i zmiany wymiaru podatku rolnego, podatku leśnego, podatku od nieruchomości, w tym pobieranego w formie łącznego zobowiązania pieniężnego za rok bieżący dla pojedynczej kartoteki oraz dla zakresu kartotek.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23.</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zarządzania wystawionymi decyzjami w zakresie: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obsługi szablonów treści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wyszukiwania decyzji wg różnych kryteriów,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ustawienia parametrów wydruku decyzji (drukowanie kodu kreskowego, drukowanie potwierdzenia odbioru, drukowanie kwitów do kasy, drukowanie bankowego polecenia przelewu itd.),</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modyfikacji wybranych elementów treści decyzji przed jej wydrukowaniem,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decyzji, w tym w sposób masowy (lub z podziałem np. na sołectwa),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rejestracji daty wysłania decyzji, daty odbioru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tworzenia dokumentu elektronicznego z wybraną decyzją przygotowanego do wysyłki na </w:t>
            </w:r>
            <w:proofErr w:type="spellStart"/>
            <w:r w:rsidRPr="00233DB5">
              <w:rPr>
                <w:rFonts w:ascii="Book Antiqua" w:hAnsi="Book Antiqua" w:cstheme="minorHAnsi"/>
                <w:color w:val="000000" w:themeColor="text1"/>
                <w:sz w:val="22"/>
                <w:szCs w:val="22"/>
              </w:rPr>
              <w:t>ePUAP</w:t>
            </w:r>
            <w:proofErr w:type="spellEnd"/>
            <w:r w:rsidRPr="00233DB5">
              <w:rPr>
                <w:rFonts w:ascii="Book Antiqua" w:hAnsi="Book Antiqua" w:cstheme="minorHAnsi"/>
                <w:color w:val="000000" w:themeColor="text1"/>
                <w:sz w:val="22"/>
                <w:szCs w:val="22"/>
              </w:rPr>
              <w:t>.</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24.</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Anul</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decyzję w sprawie wymiaru i zmiany wymiaru podatku.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25.</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wykonywania i zarządzana przypisami należności z tytułu podatku wysyłanymi do modułu księgowości zobowiązań, w tym: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przekazywania przypisu podatku dla pojedynczej kartoteki oraz dla zakresu kartotek,</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zawieszania przypisów w przypadku braku żyjących podatników, pełnomocników, spadkobierców,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anulowania przypisu.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26.</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zarządzanie sposobem przenoszenie przypisów należności do</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modułu księgowości zobowiązań, w tym: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przenoszenia wszystkich przypisów, niezależnie od wielkości,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przenoszenia przypisów nie mniejszych niż kwota minimalnego przypisu określona w księgowości, zsumowanych w ramach pojedynczej decyzji danego rodzaju i typu, decyzji danego rodzaju i niezależne od typu, wszystkich decyzji, dla których jest wykonywany dany przypis.</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27.</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Wystawi</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decyzję ustalającą wysokość podatku za lata ubiegłe. Następnie sprawdzić możliwość wykonania: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wyszukania decyzji wg wielu kryteriów,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dodania i edycji decyzji ustalającej wysokość podatku za lata ubiegłe,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przeglądania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zatwierdzania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anulowania i wygaszania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drukowania decyzji.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28.</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wybranych kartotek wystawi</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decyzję o </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odroczeniu terminu płatności,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rozłożeniu zapłaty należności na raty,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zaległości,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odsetek.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29.</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ustawienia zmian na szablonach ww. decyzji, zweryfikować możliwość ustawienia minimum: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koloru, rozmiaru i stylu czcionki (podkreślenia, przekreślenia, pogrubienia),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parametrów strony typu szerokość, wysokość, marginesy, koloru tła, wyśrodkowania, </w:t>
            </w:r>
            <w:r w:rsidRPr="00233DB5">
              <w:rPr>
                <w:rFonts w:ascii="Book Antiqua" w:hAnsi="Book Antiqua" w:cstheme="minorHAnsi"/>
                <w:color w:val="000000" w:themeColor="text1"/>
                <w:sz w:val="22"/>
                <w:szCs w:val="22"/>
              </w:rPr>
              <w:lastRenderedPageBreak/>
              <w:t>wyrównania,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kopiowania formatu elementów znajdujących się na wydruku i wklejania tego formatu do innych elementów,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pól tekstowych,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obiektów typu obraz, wykres, element OLE,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poszerzenia i zwężania elementów wydruków poprzez przesunięcie kursorem,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wyrównania względem innych elementów wydruku,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usuwania całych elementów szablonu, dodawania nowych.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30.</w:t>
            </w:r>
          </w:p>
        </w:tc>
        <w:tc>
          <w:tcPr>
            <w:tcW w:w="9072" w:type="dxa"/>
          </w:tcPr>
          <w:p w:rsidR="00820963" w:rsidRPr="00233DB5" w:rsidRDefault="006E50F9" w:rsidP="006E50F9">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 xml:space="preserve">Drukuje </w:t>
            </w:r>
            <w:r w:rsidR="00820963" w:rsidRPr="00233DB5">
              <w:rPr>
                <w:rFonts w:ascii="Book Antiqua" w:hAnsi="Book Antiqua" w:cstheme="minorHAnsi"/>
                <w:color w:val="000000" w:themeColor="text1"/>
                <w:sz w:val="22"/>
                <w:szCs w:val="22"/>
              </w:rPr>
              <w:t>koperty i zwrotne potwierdzenia odbioru adresowane do wszystkich podatników, do podatników z Gminy lub do podatników spoza Gminy.</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31.</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Zmieni</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numer kartoteki podatnika (pojedynczo i zbiorowo).</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32.</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wykonanie wydruków i zestawień, co najmniej w zakresie: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listy kartotek, listy kartotek z błędnym znacznikiem gospodarstwa,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zestawienia wydanych decyzji, wykaz niewydrukowanych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zestawienia ulg w nieruchomościach,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rejestru wymiarowego nieruchomości,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zestawienia gospodarstw wg wielkości,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karty gospodarstwa,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rejestru wymiarowego,</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z wybranymi informacjami podatkowymi o kartotekach z zadanego przez</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użytkownika zakresu,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zestawienia podatników,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zestawienia nieruchomości,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zestawienia zmiany numerów kartotek,</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zestawienia działek z przedmiotami opodatkowania.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33.</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proofErr w:type="spellStart"/>
            <w:r w:rsidRPr="00233DB5">
              <w:rPr>
                <w:rFonts w:ascii="Book Antiqua" w:hAnsi="Book Antiqua" w:cstheme="minorHAnsi"/>
                <w:color w:val="000000" w:themeColor="text1"/>
                <w:sz w:val="22"/>
                <w:szCs w:val="22"/>
              </w:rPr>
              <w:t>Wylogow</w:t>
            </w:r>
            <w:r w:rsidR="006E50F9">
              <w:rPr>
                <w:rFonts w:ascii="Book Antiqua" w:hAnsi="Book Antiqua" w:cstheme="minorHAnsi"/>
                <w:color w:val="000000" w:themeColor="text1"/>
                <w:sz w:val="22"/>
                <w:szCs w:val="22"/>
              </w:rPr>
              <w:t>ywuje</w:t>
            </w:r>
            <w:proofErr w:type="spellEnd"/>
            <w:r w:rsidRPr="00233DB5">
              <w:rPr>
                <w:rFonts w:ascii="Book Antiqua" w:hAnsi="Book Antiqua" w:cstheme="minorHAnsi"/>
                <w:color w:val="000000" w:themeColor="text1"/>
                <w:sz w:val="22"/>
                <w:szCs w:val="22"/>
              </w:rPr>
              <w:t xml:space="preserve"> się z systemu.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34.</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loguje się do systemu, wybiera moduł do obsługi podatku od prawnych.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35.</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S</w:t>
            </w:r>
            <w:r w:rsidR="00820963" w:rsidRPr="00233DB5">
              <w:rPr>
                <w:rFonts w:ascii="Book Antiqua" w:hAnsi="Book Antiqua" w:cstheme="minorHAnsi"/>
                <w:color w:val="000000" w:themeColor="text1"/>
                <w:sz w:val="22"/>
                <w:szCs w:val="22"/>
              </w:rPr>
              <w:t>prawdz</w:t>
            </w:r>
            <w:r>
              <w:rPr>
                <w:rFonts w:ascii="Book Antiqua" w:hAnsi="Book Antiqua" w:cstheme="minorHAnsi"/>
                <w:color w:val="000000" w:themeColor="text1"/>
                <w:sz w:val="22"/>
                <w:szCs w:val="22"/>
              </w:rPr>
              <w:t>a</w:t>
            </w:r>
            <w:r w:rsidR="00820963" w:rsidRPr="00233DB5">
              <w:rPr>
                <w:rFonts w:ascii="Book Antiqua" w:hAnsi="Book Antiqua" w:cstheme="minorHAnsi"/>
                <w:color w:val="000000" w:themeColor="text1"/>
                <w:sz w:val="22"/>
                <w:szCs w:val="22"/>
              </w:rPr>
              <w:t xml:space="preserve"> parametryzację pracy modułu:</w:t>
            </w:r>
            <w:r>
              <w:rPr>
                <w:rFonts w:ascii="Book Antiqua" w:hAnsi="Book Antiqua" w:cstheme="minorHAnsi"/>
                <w:color w:val="000000" w:themeColor="text1"/>
                <w:sz w:val="22"/>
                <w:szCs w:val="22"/>
              </w:rPr>
              <w:t xml:space="preserve"> </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typów pism,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typów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znaku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roku podatkowego,</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minimalnej stawki podatku płaconego jednorazowo.</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36.</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Wyszuk</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dowolną kartotekę wg zadanych kryteriów, minimum wg:</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nazwiska,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imienia,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nazwy,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NIP,</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nr kartoteki,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roku.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37.</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szczegóły danej kartoteki, z uwzględnieniem informacji o wymiarze podatku rolnego leśnego, od nieruchomości. </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38.</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listę deklaracji dla kartoteki. System musi informować o rodzaju podatku, na</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który deklaracja została złożona, dacie złożenia, dacie naliczenia, roku podatkowym, kwocie podatku, statusie deklaracji (np. czy jest naliczona, czy też nie).</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39.</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listę działek przypisanych do kartoteki z uwzględnieniem obrębu, nr działki, powierzchni, nr gospodarstwa. Informacja powinna obejmować również co najmniej składnik opodatkowania, rodzaj podatku, tytuł prawny, nr i typ jednostki rejestrowej, nr</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księgi wieczystej, adres.</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40.</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listę opłat naliczonych dla kartoteki. Lista powinna prezentować rodzaj podatku, rok, ratę, odsetki, termin płatności raty, wysokość opłaty.</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41.</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Doda</w:t>
            </w:r>
            <w:r w:rsidR="006E50F9">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informacje do kartoteki w postaci zapisów np. w notesie.</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42.</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Doda</w:t>
            </w:r>
            <w:r w:rsidR="006E50F9">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nową deklarację do systemu. Musi być możliwość uzupełnienia informacji o:</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nr kartoteki, do której dopisujemy deklarację,</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rodzaju podatku,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dacie złożenia,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czy jest to deklaracja roczna, czy też składana w trakcie roku,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czy składa ją właściciel, czy współwłaściciel,</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kwoty z deklaracji,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kwoty naliczonej,</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podatnikach,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przedmiotach opodatkowania,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ulgach,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danych o nieruchomościach.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W trakcie dodawania kolejnych elementów deklaracji sprawdzić możliwość dodawania adresów nieruchomości. W danych o nieruchomościach, dla wprowadzonej wcześniej działki sprawdzić informacje pochodzące z </w:t>
            </w:r>
            <w:proofErr w:type="spellStart"/>
            <w:r w:rsidRPr="00233DB5">
              <w:rPr>
                <w:rFonts w:ascii="Book Antiqua" w:hAnsi="Book Antiqua" w:cstheme="minorHAnsi"/>
                <w:color w:val="000000" w:themeColor="text1"/>
                <w:sz w:val="22"/>
                <w:szCs w:val="22"/>
              </w:rPr>
              <w:t>EGiB</w:t>
            </w:r>
            <w:proofErr w:type="spellEnd"/>
            <w:r w:rsidRPr="00233DB5">
              <w:rPr>
                <w:rFonts w:ascii="Book Antiqua" w:hAnsi="Book Antiqua" w:cstheme="minorHAnsi"/>
                <w:color w:val="000000" w:themeColor="text1"/>
                <w:sz w:val="22"/>
                <w:szCs w:val="22"/>
              </w:rPr>
              <w:t>: identyfikator, obręb, nr księgi wieczystej, nr jednostki rejestrowej, powierzchnię.</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43.</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Doda</w:t>
            </w:r>
            <w:r w:rsidR="006E50F9">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nową deklarację do systemu na podstawie dokumentu elektronicznego złożonego poprzez </w:t>
            </w:r>
            <w:proofErr w:type="spellStart"/>
            <w:r w:rsidRPr="00233DB5">
              <w:rPr>
                <w:rFonts w:ascii="Book Antiqua" w:hAnsi="Book Antiqua" w:cstheme="minorHAnsi"/>
                <w:color w:val="000000" w:themeColor="text1"/>
                <w:sz w:val="22"/>
                <w:szCs w:val="22"/>
              </w:rPr>
              <w:t>ePUAP</w:t>
            </w:r>
            <w:proofErr w:type="spellEnd"/>
            <w:r w:rsidRPr="00233DB5">
              <w:rPr>
                <w:rFonts w:ascii="Book Antiqua" w:hAnsi="Book Antiqua" w:cstheme="minorHAnsi"/>
                <w:color w:val="000000" w:themeColor="text1"/>
                <w:sz w:val="22"/>
                <w:szCs w:val="22"/>
              </w:rPr>
              <w:t>. Sprawdzić dodawanie elektronicznej deklaracji dla jednego z podatków (leśnego, rolnego lub od nieruchomości).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44.</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Wczyt</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dane z deklaracji elektronicznej.</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45.</w:t>
            </w:r>
          </w:p>
        </w:tc>
        <w:tc>
          <w:tcPr>
            <w:tcW w:w="9072" w:type="dxa"/>
          </w:tcPr>
          <w:p w:rsidR="00820963" w:rsidRPr="00233DB5" w:rsidRDefault="006E50F9" w:rsidP="006E50F9">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P</w:t>
            </w:r>
            <w:r w:rsidR="00820963" w:rsidRPr="00233DB5">
              <w:rPr>
                <w:rFonts w:ascii="Book Antiqua" w:hAnsi="Book Antiqua" w:cstheme="minorHAnsi"/>
                <w:color w:val="000000" w:themeColor="text1"/>
                <w:sz w:val="22"/>
                <w:szCs w:val="22"/>
              </w:rPr>
              <w:t>orówn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powierzchni pochodzącej z deklaracji z powierzchnią wynikającą z ewidencji.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46.</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 trakcie dodawania deklaracji usu</w:t>
            </w:r>
            <w:r w:rsidR="006E50F9">
              <w:rPr>
                <w:rFonts w:ascii="Book Antiqua" w:hAnsi="Book Antiqua" w:cstheme="minorHAnsi"/>
                <w:color w:val="000000" w:themeColor="text1"/>
                <w:sz w:val="22"/>
                <w:szCs w:val="22"/>
              </w:rPr>
              <w:t>wa</w:t>
            </w:r>
            <w:r w:rsidRPr="00233DB5">
              <w:rPr>
                <w:rFonts w:ascii="Book Antiqua" w:hAnsi="Book Antiqua" w:cstheme="minorHAnsi"/>
                <w:color w:val="000000" w:themeColor="text1"/>
                <w:sz w:val="22"/>
                <w:szCs w:val="22"/>
              </w:rPr>
              <w:t xml:space="preserve"> wybrane elementy (sprawdzenie możliwości usuwania).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47.</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Porówn</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stan ewidencyjny działki wynikający z kartoteki podatkowej ze stanem wynikającym z ewidencji gruntów i budynków.</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48.</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Zapis</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deklarację i naliczyć podatek.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49.</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Naliczyć podatek grupowo dla wybranego zakresy deklaracji.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50.</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Wystawi</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decyzję w sprawie określenia wysokości zobowiązania podatkowego dla</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wybranej kartoteki.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51.</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Wyszuk</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wystawioną decyzję – sprawdzić rejestr wystawionych dokumentów. Rejestr musi umożliwiać wyszukanie dokumentu po:</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typie dokumentu,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stanie,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okresie obrachunkowym,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znaku dokumentu,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adresacie,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osobie wystawiającej,</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nr kartoteki.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52.</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naliczony podatek w module księgowości zobowiązań.</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53.</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Dla wybranej kartoteki wystawić decyzję o </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odroczeniu terminu płatności,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rozłożeniu zapłaty należności na raty,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zaległości,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odsetek.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54.</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ustawienia zmian na szablonach ww. decyzji, zweryfikować możliwość ustawienia minimum: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koloru, rozmiaru i stylu czcionki (podkreślenia, przekreślenia, pogrubienia),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parametrów strony typu szerokość, wysokość, marginesy, koloru tła, wyśrodkowania, wyrównania,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kopiowania formatu elementów znajdujących się na wydruku i wklejania tego formatu </w:t>
            </w:r>
            <w:r w:rsidRPr="00233DB5">
              <w:rPr>
                <w:rFonts w:ascii="Book Antiqua" w:hAnsi="Book Antiqua" w:cstheme="minorHAnsi"/>
                <w:color w:val="000000" w:themeColor="text1"/>
                <w:sz w:val="22"/>
                <w:szCs w:val="22"/>
              </w:rPr>
              <w:lastRenderedPageBreak/>
              <w:t>do innych elementów,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pól tekstowych,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obiektów typu obraz, wykres, element OLE,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poszerzenia i zwężania elementów wydruków poprzez przesunięcie kursorem,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wyrównania względem innych elementów wydruku,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usuwania całych elementów szablonu, dodawania nowych.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55.</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zestawienie: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nieruchomości,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powierzchni lasów,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powierzchni gruntów,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deklaracji,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ulg i zwolnień w podatku od nieruchomości,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kontrahentów objętych podatkiem.</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56.</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wydruk zawiadomienia o błędnych deklaracjach.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57.</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wydruk zawiadomienia o stawkach podatkowych.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58.</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wydruk wezwania do złożenia deklaracji.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59.</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wykonania rejestru decyzji wg parametrów: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rodzaju podatku,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typu decyzji.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60.</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wydruk rejestru decyzji. </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61.</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wydruk wezwania do złożenia deklaracji.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62.</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wezwania do złożenia deklaracji gener</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dokument elektroniczny możliwy do</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 xml:space="preserve">wysłania na skrytkę </w:t>
            </w:r>
            <w:proofErr w:type="spellStart"/>
            <w:r w:rsidRPr="00233DB5">
              <w:rPr>
                <w:rFonts w:ascii="Book Antiqua" w:hAnsi="Book Antiqua" w:cstheme="minorHAnsi"/>
                <w:color w:val="000000" w:themeColor="text1"/>
                <w:sz w:val="22"/>
                <w:szCs w:val="22"/>
              </w:rPr>
              <w:t>ePUAP</w:t>
            </w:r>
            <w:proofErr w:type="spellEnd"/>
            <w:r w:rsidRPr="00233DB5">
              <w:rPr>
                <w:rFonts w:ascii="Book Antiqua" w:hAnsi="Book Antiqua" w:cstheme="minorHAnsi"/>
                <w:color w:val="000000" w:themeColor="text1"/>
                <w:sz w:val="22"/>
                <w:szCs w:val="22"/>
              </w:rPr>
              <w:t xml:space="preserve"> podatnika.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63.</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wydruk zawiadomienia o błędnych deklaracjach.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64.</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wydruk zawiadomienia o stawkach podatkowych.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65.</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proofErr w:type="spellStart"/>
            <w:r w:rsidRPr="00233DB5">
              <w:rPr>
                <w:rFonts w:ascii="Book Antiqua" w:hAnsi="Book Antiqua" w:cstheme="minorHAnsi"/>
                <w:color w:val="000000" w:themeColor="text1"/>
                <w:sz w:val="22"/>
                <w:szCs w:val="22"/>
              </w:rPr>
              <w:t>Wylogow</w:t>
            </w:r>
            <w:r w:rsidR="006E50F9">
              <w:rPr>
                <w:rFonts w:ascii="Book Antiqua" w:hAnsi="Book Antiqua" w:cstheme="minorHAnsi"/>
                <w:color w:val="000000" w:themeColor="text1"/>
                <w:sz w:val="22"/>
                <w:szCs w:val="22"/>
              </w:rPr>
              <w:t>ywuje</w:t>
            </w:r>
            <w:proofErr w:type="spellEnd"/>
            <w:r w:rsidRPr="00233DB5">
              <w:rPr>
                <w:rFonts w:ascii="Book Antiqua" w:hAnsi="Book Antiqua" w:cstheme="minorHAnsi"/>
                <w:color w:val="000000" w:themeColor="text1"/>
                <w:sz w:val="22"/>
                <w:szCs w:val="22"/>
              </w:rPr>
              <w:t xml:space="preserve"> się z systemu.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66.</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loguje się do systemu, wybiera moduł do obsługi podatku od śr. transportu.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67.</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Wprowadz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lub sprawdzić ustawienia modułu. Ustawienia powinny umożliwić:</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parametryzację słowników: typów cech pojazdów, cech pojazdów, oznaczenia cech wymaganych,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stawek podatku,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treści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znaku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terminów (wydania postanowienia, wydania decyzji, uprawomocnienia decyzji).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68.</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kojarzenie cech pojazdu w celu umożliwienia wczytywania deklaracji w formie dokumentów elektronicznych pochodzących z </w:t>
            </w:r>
            <w:proofErr w:type="spellStart"/>
            <w:r w:rsidRPr="00233DB5">
              <w:rPr>
                <w:rFonts w:ascii="Book Antiqua" w:hAnsi="Book Antiqua" w:cstheme="minorHAnsi"/>
                <w:color w:val="000000" w:themeColor="text1"/>
                <w:sz w:val="22"/>
                <w:szCs w:val="22"/>
              </w:rPr>
              <w:t>ePUAP</w:t>
            </w:r>
            <w:proofErr w:type="spellEnd"/>
            <w:r w:rsidRPr="00233DB5">
              <w:rPr>
                <w:rFonts w:ascii="Book Antiqua" w:hAnsi="Book Antiqua" w:cstheme="minorHAnsi"/>
                <w:color w:val="000000" w:themeColor="text1"/>
                <w:sz w:val="22"/>
                <w:szCs w:val="22"/>
              </w:rPr>
              <w:t>. Kojarzenie ma polegać na</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ustaleniu, która cecha pochodząca z deklaracji elektronicznej odpowiada wartości cechy w systemie.</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69.</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Wyszuk</w:t>
            </w:r>
            <w:r w:rsidR="006E50F9">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dowolną kartotekę podatnika. Wyszukiwanie musi być możliwe wg</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co</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najmniej:</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nazwiska / nazwy,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nr kartoteki,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PESEL,</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NIP.</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70.</w:t>
            </w:r>
          </w:p>
        </w:tc>
        <w:tc>
          <w:tcPr>
            <w:tcW w:w="9072" w:type="dxa"/>
          </w:tcPr>
          <w:p w:rsidR="00820963" w:rsidRPr="00233DB5" w:rsidRDefault="00820963" w:rsidP="006E50F9">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Doda</w:t>
            </w:r>
            <w:r w:rsidR="006E50F9">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nową kartotekę podatnika.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71.</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6E50F9">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ewidencję pojazdów podatnika, dodać kolejny pojazd. Uzupełnić wymagane dane dla pojazdu: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nr rejestracyjny,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datę nabycia,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datę zarejestrowania,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cechy pojazdu (dopuszczalna masa całkowita, rodzaj zawieszenia, liczba osi, liczba </w:t>
            </w:r>
            <w:r w:rsidRPr="00233DB5">
              <w:rPr>
                <w:rFonts w:ascii="Book Antiqua" w:hAnsi="Book Antiqua" w:cstheme="minorHAnsi"/>
                <w:color w:val="000000" w:themeColor="text1"/>
                <w:sz w:val="22"/>
                <w:szCs w:val="22"/>
              </w:rPr>
              <w:lastRenderedPageBreak/>
              <w:t>miejsc),</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właścicieli,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notatek do pojazdu.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72.</w:t>
            </w:r>
          </w:p>
        </w:tc>
        <w:tc>
          <w:tcPr>
            <w:tcW w:w="9072" w:type="dxa"/>
          </w:tcPr>
          <w:p w:rsidR="00820963" w:rsidRPr="00233DB5" w:rsidRDefault="006E50F9"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Drukuje</w:t>
            </w:r>
            <w:r w:rsidR="00820963" w:rsidRPr="00233DB5">
              <w:rPr>
                <w:rFonts w:ascii="Book Antiqua" w:hAnsi="Book Antiqua" w:cstheme="minorHAnsi"/>
                <w:color w:val="000000" w:themeColor="text1"/>
                <w:sz w:val="22"/>
                <w:szCs w:val="22"/>
              </w:rPr>
              <w:t xml:space="preserve"> zestawienie pojazdów.</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73.</w:t>
            </w:r>
          </w:p>
        </w:tc>
        <w:tc>
          <w:tcPr>
            <w:tcW w:w="9072" w:type="dxa"/>
          </w:tcPr>
          <w:p w:rsidR="00820963" w:rsidRPr="00233DB5" w:rsidRDefault="00B73EBD"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Drukuje</w:t>
            </w:r>
            <w:r w:rsidR="00820963" w:rsidRPr="00233DB5">
              <w:rPr>
                <w:rFonts w:ascii="Book Antiqua" w:hAnsi="Book Antiqua" w:cstheme="minorHAnsi"/>
                <w:color w:val="000000" w:themeColor="text1"/>
                <w:sz w:val="22"/>
                <w:szCs w:val="22"/>
              </w:rPr>
              <w:t xml:space="preserve"> koperty dla wybranego płatnika lub grupy wybranych płatników.</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74.</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uzupełnionej o pojazdy kartoteki doda</w:t>
            </w:r>
            <w:r w:rsidR="00B73EBD">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deklarację (dowolną). Uzupełnić dane niezbędne do wstawienia: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przyczynę składania,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rok składania,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kwoty podatku,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datę złożenia,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pojazdu.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75.</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Porówn</w:t>
            </w:r>
            <w:r w:rsidR="00B73EBD">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dane pojazdów wynikających z deklaracji z podjazdami podatnika na kartotece.</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76.</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podział na raty, zmienić testowo kwoty i terminy dla wybranych rat.</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77.</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Zapis</w:t>
            </w:r>
            <w:r w:rsidR="00B73EBD">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deklarację i naliczyć podatek.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78.</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B73EBD">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operację dodania deklaracji na podstawie dokumentu elektronicznego znajdującego się w module do obsługi dokumentów elektronicznych.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79.</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grupowego naliczania podatku dla deklaracji.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80.</w:t>
            </w:r>
          </w:p>
        </w:tc>
        <w:tc>
          <w:tcPr>
            <w:tcW w:w="9072" w:type="dxa"/>
          </w:tcPr>
          <w:p w:rsidR="00820963" w:rsidRPr="00233DB5" w:rsidRDefault="00B73EBD" w:rsidP="00B73EBD">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S</w:t>
            </w:r>
            <w:r w:rsidR="00820963" w:rsidRPr="00233DB5">
              <w:rPr>
                <w:rFonts w:ascii="Book Antiqua" w:hAnsi="Book Antiqua" w:cstheme="minorHAnsi"/>
                <w:color w:val="000000" w:themeColor="text1"/>
                <w:sz w:val="22"/>
                <w:szCs w:val="22"/>
              </w:rPr>
              <w:t>prawdz</w:t>
            </w:r>
            <w:r>
              <w:rPr>
                <w:rFonts w:ascii="Book Antiqua" w:hAnsi="Book Antiqua" w:cstheme="minorHAnsi"/>
                <w:color w:val="000000" w:themeColor="text1"/>
                <w:sz w:val="22"/>
                <w:szCs w:val="22"/>
              </w:rPr>
              <w:t>a</w:t>
            </w:r>
            <w:r w:rsidR="00820963" w:rsidRPr="00233DB5">
              <w:rPr>
                <w:rFonts w:ascii="Book Antiqua" w:hAnsi="Book Antiqua" w:cstheme="minorHAnsi"/>
                <w:color w:val="000000" w:themeColor="text1"/>
                <w:sz w:val="22"/>
                <w:szCs w:val="22"/>
              </w:rPr>
              <w:t xml:space="preserve"> tekst dla decyzji w sprawie określenia wysokości zobowiązania podatkowego: podstawę prawna, uzasadnienie, pouczenie.</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81.</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Doda</w:t>
            </w:r>
            <w:r w:rsidR="00B73EBD">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decyzję w sprawie określenia wysokości zobowiązania podatkowego.</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82.</w:t>
            </w:r>
          </w:p>
        </w:tc>
        <w:tc>
          <w:tcPr>
            <w:tcW w:w="9072" w:type="dxa"/>
          </w:tcPr>
          <w:p w:rsidR="00820963" w:rsidRPr="00233DB5" w:rsidRDefault="00B73EBD" w:rsidP="00B73EBD">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Drukuje</w:t>
            </w:r>
            <w:r w:rsidR="00820963" w:rsidRPr="00233DB5">
              <w:rPr>
                <w:rFonts w:ascii="Book Antiqua" w:hAnsi="Book Antiqua" w:cstheme="minorHAnsi"/>
                <w:color w:val="000000" w:themeColor="text1"/>
                <w:sz w:val="22"/>
                <w:szCs w:val="22"/>
              </w:rPr>
              <w:t xml:space="preserve"> decyzję.</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83.</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rejestr dokumentów zawierający listę wystawionych dokumentów. Sprawdzić możliwość wyszukania dokumentów co najmniej po:</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typie,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stanie,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osobie wystawiającej,</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znaku dokumentu,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numerze dokumentu.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84.</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naliczony podatek w module do księgowania zobowiązań i w rejestrze płatności modułu.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85.</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B73EBD">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testowe wydruki następujących elementów korespondencji z płatnikami: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postanowienia o wszczęciu postępowania w sprawie określenia wysokości zobowiązania podatkowego,</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zawiadomienia o błędnych deklaracjach,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wezwania do złożenia deklaracji.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86.</w:t>
            </w:r>
          </w:p>
        </w:tc>
        <w:tc>
          <w:tcPr>
            <w:tcW w:w="9072" w:type="dxa"/>
          </w:tcPr>
          <w:p w:rsidR="00820963" w:rsidRPr="00233DB5" w:rsidRDefault="00B73EBD"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testowej zmiany szablonu wydruku ww. wydruków.</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87.</w:t>
            </w:r>
          </w:p>
        </w:tc>
        <w:tc>
          <w:tcPr>
            <w:tcW w:w="9072" w:type="dxa"/>
          </w:tcPr>
          <w:p w:rsidR="00820963" w:rsidRPr="00233DB5" w:rsidRDefault="00B73EBD"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G</w:t>
            </w:r>
            <w:r w:rsidR="00820963" w:rsidRPr="00233DB5">
              <w:rPr>
                <w:rFonts w:ascii="Book Antiqua" w:hAnsi="Book Antiqua" w:cstheme="minorHAnsi"/>
                <w:color w:val="000000" w:themeColor="text1"/>
                <w:sz w:val="22"/>
                <w:szCs w:val="22"/>
              </w:rPr>
              <w:t>ener</w:t>
            </w:r>
            <w:r>
              <w:rPr>
                <w:rFonts w:ascii="Book Antiqua" w:hAnsi="Book Antiqua" w:cstheme="minorHAnsi"/>
                <w:color w:val="000000" w:themeColor="text1"/>
                <w:sz w:val="22"/>
                <w:szCs w:val="22"/>
              </w:rPr>
              <w:t>uje</w:t>
            </w:r>
            <w:r w:rsidR="00820963" w:rsidRPr="00233DB5">
              <w:rPr>
                <w:rFonts w:ascii="Book Antiqua" w:hAnsi="Book Antiqua" w:cstheme="minorHAnsi"/>
                <w:color w:val="000000" w:themeColor="text1"/>
                <w:sz w:val="22"/>
                <w:szCs w:val="22"/>
              </w:rPr>
              <w:t xml:space="preserve"> korespondencję w rejestrze. Sprawdzić możliwość wyszukiwania po:</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zakresie dat utworzenia, zatwierdzenia, odbioru,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nazwisku / nazwie,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rodzaju korespondencji,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nr kartoteki.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88.</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Wykon</w:t>
            </w:r>
            <w:r w:rsidR="00B73EBD">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zestawienia: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stawek podatku,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podatku wg typu pojazdu,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decyzji,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płatników,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deklaracji,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płatników </w:t>
            </w:r>
            <w:proofErr w:type="spellStart"/>
            <w:r w:rsidRPr="00233DB5">
              <w:rPr>
                <w:rFonts w:ascii="Book Antiqua" w:hAnsi="Book Antiqua" w:cstheme="minorHAnsi"/>
                <w:color w:val="000000" w:themeColor="text1"/>
                <w:sz w:val="22"/>
                <w:szCs w:val="22"/>
              </w:rPr>
              <w:t>ubyłych</w:t>
            </w:r>
            <w:proofErr w:type="spellEnd"/>
            <w:r w:rsidRPr="00233DB5">
              <w:rPr>
                <w:rFonts w:ascii="Book Antiqua" w:hAnsi="Book Antiqua" w:cstheme="minorHAnsi"/>
                <w:color w:val="000000" w:themeColor="text1"/>
                <w:sz w:val="22"/>
                <w:szCs w:val="22"/>
              </w:rPr>
              <w:t>.</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89.</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wybranej kartoteki wystaw</w:t>
            </w:r>
            <w:r w:rsidR="00B73EBD">
              <w:rPr>
                <w:rFonts w:ascii="Book Antiqua" w:hAnsi="Book Antiqua" w:cstheme="minorHAnsi"/>
                <w:color w:val="000000" w:themeColor="text1"/>
                <w:sz w:val="22"/>
                <w:szCs w:val="22"/>
              </w:rPr>
              <w:t>ia</w:t>
            </w:r>
            <w:r w:rsidRPr="00233DB5">
              <w:rPr>
                <w:rFonts w:ascii="Book Antiqua" w:hAnsi="Book Antiqua" w:cstheme="minorHAnsi"/>
                <w:color w:val="000000" w:themeColor="text1"/>
                <w:sz w:val="22"/>
                <w:szCs w:val="22"/>
              </w:rPr>
              <w:t xml:space="preserve"> decyzję o </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odroczeniu terminu płatności,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rozłożeniu zapłaty należności na raty,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zaległości,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odsetek.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90.</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ustawienia zmian na szablonach ww. decyzji, zweryfikować możliwość ustawienia minimum: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koloru, rozmiaru i stylu czcionki (podkreślenia, przekreślenia, pogrubienia),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parametrów strony typu szerokość, wysokość, marginesy, koloru tła, wyśrodkowania, wyrównania,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kopiowania formatu elementów znajdujących się na wydruku i wklejania tego formatu do innych elementów,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pól tekstowych,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obiektów typu obraz, wykres, element OLE,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poszerzenia i zwężania elementów wydruków poprzez przesunięcie kursorem,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wyrównania względem innych elementów wydruku,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usuwania całych elementów szablonu, dodawania nowych.</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91.</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proofErr w:type="spellStart"/>
            <w:r w:rsidRPr="00233DB5">
              <w:rPr>
                <w:rFonts w:ascii="Book Antiqua" w:hAnsi="Book Antiqua" w:cstheme="minorHAnsi"/>
                <w:color w:val="000000" w:themeColor="text1"/>
                <w:sz w:val="22"/>
                <w:szCs w:val="22"/>
              </w:rPr>
              <w:t>Wylogow</w:t>
            </w:r>
            <w:r w:rsidR="00B73EBD">
              <w:rPr>
                <w:rFonts w:ascii="Book Antiqua" w:hAnsi="Book Antiqua" w:cstheme="minorHAnsi"/>
                <w:color w:val="000000" w:themeColor="text1"/>
                <w:sz w:val="22"/>
                <w:szCs w:val="22"/>
              </w:rPr>
              <w:t>ywuje</w:t>
            </w:r>
            <w:proofErr w:type="spellEnd"/>
            <w:r w:rsidRPr="00233DB5">
              <w:rPr>
                <w:rFonts w:ascii="Book Antiqua" w:hAnsi="Book Antiqua" w:cstheme="minorHAnsi"/>
                <w:color w:val="000000" w:themeColor="text1"/>
                <w:sz w:val="22"/>
                <w:szCs w:val="22"/>
              </w:rPr>
              <w:t xml:space="preserve"> się z systemu.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92.</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loguje się do systemu, wybiera moduł do obsługi pozostałych opłat.</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93.</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Wprowadz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lub sprawdzić ustawienia modułu pozwalające na wprowadzenie opłaty. Ustawienia słownika opłat powinny umożliwiać ustawienie: nazwy opłaty, rodzaju, odsetek, rodzaju korespondencji (zawiadomienie, upomnienie), jednostki, która będzie prowadzić księgowość opłaty w module księgowości.</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94.</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ustawienia zaokrąglania opłaty (do złotówki, do 10 groszy, do</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grosza).</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95.</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Zmien</w:t>
            </w:r>
            <w:r w:rsidR="00B73EBD">
              <w:rPr>
                <w:rFonts w:ascii="Book Antiqua" w:hAnsi="Book Antiqua" w:cstheme="minorHAnsi"/>
                <w:color w:val="000000" w:themeColor="text1"/>
                <w:sz w:val="22"/>
                <w:szCs w:val="22"/>
              </w:rPr>
              <w:t>ia</w:t>
            </w:r>
            <w:r w:rsidRPr="00233DB5">
              <w:rPr>
                <w:rFonts w:ascii="Book Antiqua" w:hAnsi="Book Antiqua" w:cstheme="minorHAnsi"/>
                <w:color w:val="000000" w:themeColor="text1"/>
                <w:sz w:val="22"/>
                <w:szCs w:val="22"/>
              </w:rPr>
              <w:t xml:space="preserve"> lub doda</w:t>
            </w:r>
            <w:r w:rsidR="00B73EBD">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dwie opłaty w celu ustawienia pobierania należności przez kasę i</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księgowość zobowiązań.</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96.</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Doda</w:t>
            </w:r>
            <w:r w:rsidR="00B73EBD">
              <w:rPr>
                <w:rFonts w:ascii="Book Antiqua" w:hAnsi="Book Antiqua" w:cstheme="minorHAnsi"/>
                <w:color w:val="000000" w:themeColor="text1"/>
                <w:sz w:val="22"/>
                <w:szCs w:val="22"/>
              </w:rPr>
              <w:t>je</w:t>
            </w:r>
            <w:r w:rsidRPr="00233DB5">
              <w:rPr>
                <w:rFonts w:ascii="Book Antiqua" w:hAnsi="Book Antiqua" w:cstheme="minorHAnsi"/>
                <w:color w:val="000000" w:themeColor="text1"/>
                <w:sz w:val="22"/>
                <w:szCs w:val="22"/>
              </w:rPr>
              <w:t xml:space="preserve"> kartotekę, na którą ma być naliczona opłata. Powinna istnieć możliwość dodania: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kwoty,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płatnika,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rat,</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terminu.</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97.</w:t>
            </w:r>
          </w:p>
        </w:tc>
        <w:tc>
          <w:tcPr>
            <w:tcW w:w="9072" w:type="dxa"/>
          </w:tcPr>
          <w:p w:rsidR="00820963" w:rsidRPr="00233DB5" w:rsidRDefault="00B73EBD"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Sprawdza</w:t>
            </w:r>
            <w:r w:rsidR="00820963" w:rsidRPr="00233DB5">
              <w:rPr>
                <w:rFonts w:ascii="Book Antiqua" w:hAnsi="Book Antiqua" w:cstheme="minorHAnsi"/>
                <w:color w:val="000000" w:themeColor="text1"/>
                <w:sz w:val="22"/>
                <w:szCs w:val="22"/>
              </w:rPr>
              <w:t xml:space="preserve"> możliwość wyszukania wprowadzonych opłat. Wyszukanie powinno być możliwe przynajmniej wg:</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rodzaju opłaty,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numerze,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opisie,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statusie,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dacie wprowadzenia,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terminie.</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98.</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stan naliczeń dla kartoteki w module księgowości zobowiązań.</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99.</w:t>
            </w:r>
          </w:p>
        </w:tc>
        <w:tc>
          <w:tcPr>
            <w:tcW w:w="9072" w:type="dxa"/>
          </w:tcPr>
          <w:p w:rsidR="00820963" w:rsidRPr="00233DB5" w:rsidRDefault="00820963" w:rsidP="00B73EBD">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Anul</w:t>
            </w:r>
            <w:r w:rsidR="00B73EBD">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wybraną opłatę.</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100.</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Dla wybranej kartoteki wystawi</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decyzję o </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odroczeniu terminu płatności,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rozłożeniu zapłaty należności na raty,</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zaległości,</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umorzeniu odsetek.</w:t>
            </w:r>
          </w:p>
        </w:tc>
      </w:tr>
      <w:tr w:rsidR="00233DB5" w:rsidRPr="00233DB5" w:rsidTr="00233DB5">
        <w:tc>
          <w:tcPr>
            <w:tcW w:w="675" w:type="dxa"/>
            <w:vAlign w:val="center"/>
          </w:tcPr>
          <w:p w:rsidR="00820963" w:rsidRPr="00233DB5" w:rsidRDefault="00820963"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101.</w:t>
            </w:r>
          </w:p>
        </w:tc>
        <w:tc>
          <w:tcPr>
            <w:tcW w:w="9072" w:type="dxa"/>
          </w:tcPr>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73EBD">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możliwość ustawienia zmian na szablonach ww. decyzji, zweryfikować możliwość ustawienia minimum: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koloru, rozmiaru i stylu czcionki (podkreślenia, przekreślenia, pogrubienia),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 parametrów strony typu szerokość, wysokość, marginesy, koloru tła, wyśrodkowania, </w:t>
            </w:r>
            <w:r w:rsidRPr="00233DB5">
              <w:rPr>
                <w:rFonts w:ascii="Book Antiqua" w:hAnsi="Book Antiqua" w:cstheme="minorHAnsi"/>
                <w:color w:val="000000" w:themeColor="text1"/>
                <w:sz w:val="22"/>
                <w:szCs w:val="22"/>
              </w:rPr>
              <w:lastRenderedPageBreak/>
              <w:t>wyrównania,</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kopiowania formatu elementów znajdujących się na wydruku i wklejania tego formatu do innych elementów,</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pól tekstowych,</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wstawiania obiektów typu obraz, wykres, element OLE,</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poszerzenia i zwężania elementów wydruków poprzez przesunięcie kursorem,</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wyrównania względem innych elementów wydruku,</w:t>
            </w:r>
          </w:p>
          <w:p w:rsidR="00820963" w:rsidRPr="00233DB5" w:rsidRDefault="00820963"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usuwania całych elementów szablonu, dodawania nowych.</w:t>
            </w:r>
          </w:p>
        </w:tc>
      </w:tr>
    </w:tbl>
    <w:p w:rsidR="00C93041" w:rsidRDefault="00C93041" w:rsidP="00561FB4">
      <w:pPr>
        <w:spacing w:line="240" w:lineRule="auto"/>
        <w:rPr>
          <w:rFonts w:ascii="Book Antiqua" w:hAnsi="Book Antiqua"/>
          <w:color w:val="000000" w:themeColor="text1"/>
        </w:rPr>
      </w:pPr>
    </w:p>
    <w:p w:rsidR="00CF79AB" w:rsidRDefault="00CF79AB">
      <w:pPr>
        <w:rPr>
          <w:rFonts w:ascii="Book Antiqua" w:eastAsiaTheme="majorEastAsia" w:hAnsi="Book Antiqua" w:cstheme="majorBidi"/>
          <w:color w:val="000000" w:themeColor="text1"/>
          <w:sz w:val="24"/>
          <w:szCs w:val="32"/>
        </w:rPr>
      </w:pPr>
      <w:r>
        <w:br w:type="page"/>
      </w:r>
    </w:p>
    <w:p w:rsidR="00C82BE8" w:rsidRPr="00233DB5" w:rsidRDefault="00C82BE8" w:rsidP="00233DB5">
      <w:pPr>
        <w:pStyle w:val="Nagwek1"/>
        <w:spacing w:line="240" w:lineRule="auto"/>
        <w:jc w:val="both"/>
      </w:pPr>
      <w:bookmarkStart w:id="24" w:name="_Toc519103351"/>
      <w:r w:rsidRPr="00233DB5">
        <w:lastRenderedPageBreak/>
        <w:t xml:space="preserve">Scenariusz nr </w:t>
      </w:r>
      <w:r w:rsidR="00880E25">
        <w:t>9</w:t>
      </w:r>
      <w:r w:rsidRPr="00233DB5">
        <w:t xml:space="preserve"> w zakresie Zintegrowanego Systemu Dziedzinowego. Obszar zwrotu podatku akcyzowego.</w:t>
      </w:r>
      <w:bookmarkEnd w:id="24"/>
    </w:p>
    <w:p w:rsidR="00C82BE8" w:rsidRPr="00233DB5" w:rsidRDefault="00C82BE8" w:rsidP="00561FB4">
      <w:pPr>
        <w:spacing w:line="240" w:lineRule="auto"/>
        <w:rPr>
          <w:rFonts w:ascii="Book Antiqua" w:hAnsi="Book Antiqu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9068"/>
      </w:tblGrid>
      <w:tr w:rsidR="00233DB5" w:rsidRPr="00233DB5" w:rsidTr="00332ABD">
        <w:trPr>
          <w:trHeight w:val="372"/>
        </w:trPr>
        <w:tc>
          <w:tcPr>
            <w:tcW w:w="538" w:type="dxa"/>
            <w:shd w:val="clear" w:color="auto" w:fill="E5E5E6" w:themeFill="accent6" w:themeFillTint="33"/>
            <w:vAlign w:val="center"/>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Lp.</w:t>
            </w:r>
          </w:p>
        </w:tc>
        <w:tc>
          <w:tcPr>
            <w:tcW w:w="9068" w:type="dxa"/>
            <w:shd w:val="clear" w:color="auto" w:fill="E5E5E6" w:themeFill="accent6" w:themeFillTint="33"/>
            <w:vAlign w:val="center"/>
          </w:tcPr>
          <w:p w:rsidR="00C82BE8" w:rsidRPr="00233DB5" w:rsidRDefault="00C82BE8" w:rsidP="00561FB4">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Kroki do zrealizowania</w:t>
            </w:r>
          </w:p>
        </w:tc>
      </w:tr>
      <w:tr w:rsidR="00233DB5" w:rsidRPr="00233DB5" w:rsidTr="00233DB5">
        <w:trPr>
          <w:trHeight w:val="382"/>
        </w:trPr>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1</w:t>
            </w:r>
            <w:r w:rsidR="00C82BE8" w:rsidRPr="00233DB5">
              <w:rPr>
                <w:rFonts w:ascii="Book Antiqua" w:hAnsi="Book Antiqua" w:cs="Segoe UI"/>
                <w:color w:val="000000" w:themeColor="text1"/>
              </w:rPr>
              <w:t>.</w:t>
            </w:r>
          </w:p>
        </w:tc>
        <w:tc>
          <w:tcPr>
            <w:tcW w:w="9068" w:type="dxa"/>
          </w:tcPr>
          <w:p w:rsidR="00C82BE8" w:rsidRPr="00233DB5" w:rsidRDefault="00C140A2" w:rsidP="002C5C5B">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Użytkownik posiadający</w:t>
            </w:r>
            <w:r w:rsidR="00C82BE8" w:rsidRPr="00233DB5">
              <w:rPr>
                <w:rFonts w:ascii="Book Antiqua" w:hAnsi="Book Antiqua" w:cs="Segoe UI"/>
                <w:color w:val="000000" w:themeColor="text1"/>
              </w:rPr>
              <w:t xml:space="preserve"> uprawnienia wprowadzania i edycji zmian w</w:t>
            </w:r>
            <w:r w:rsidR="00233DB5">
              <w:rPr>
                <w:rFonts w:ascii="Book Antiqua" w:hAnsi="Book Antiqua" w:cs="Segoe UI"/>
                <w:color w:val="000000" w:themeColor="text1"/>
              </w:rPr>
              <w:t> </w:t>
            </w:r>
            <w:r w:rsidR="00C82BE8" w:rsidRPr="00233DB5">
              <w:rPr>
                <w:rFonts w:ascii="Book Antiqua" w:hAnsi="Book Antiqua" w:cs="Segoe UI"/>
                <w:color w:val="000000" w:themeColor="text1"/>
              </w:rPr>
              <w:t>obszarze zwrotu akcyzy zawartej w cenie oleju napędowego dla rolników</w:t>
            </w:r>
            <w:r w:rsidR="002C5C5B">
              <w:rPr>
                <w:rFonts w:ascii="Book Antiqua" w:hAnsi="Book Antiqua" w:cs="Segoe UI"/>
                <w:color w:val="000000" w:themeColor="text1"/>
              </w:rPr>
              <w:t xml:space="preserve"> Loguje</w:t>
            </w:r>
            <w:r w:rsidR="002C5C5B" w:rsidRPr="00233DB5">
              <w:rPr>
                <w:rFonts w:ascii="Book Antiqua" w:hAnsi="Book Antiqua" w:cs="Segoe UI"/>
                <w:color w:val="000000" w:themeColor="text1"/>
              </w:rPr>
              <w:t xml:space="preserve"> się </w:t>
            </w:r>
            <w:r w:rsidR="002C5C5B">
              <w:rPr>
                <w:rFonts w:ascii="Book Antiqua" w:hAnsi="Book Antiqua" w:cs="Segoe UI"/>
                <w:color w:val="000000" w:themeColor="text1"/>
              </w:rPr>
              <w:t>do modułu</w:t>
            </w:r>
            <w:r w:rsidR="00C82BE8" w:rsidRPr="00233DB5">
              <w:rPr>
                <w:rFonts w:ascii="Book Antiqua" w:hAnsi="Book Antiqua" w:cs="Segoe UI"/>
                <w:color w:val="000000" w:themeColor="text1"/>
              </w:rPr>
              <w:t>.</w:t>
            </w:r>
            <w:r>
              <w:rPr>
                <w:rFonts w:ascii="Book Antiqua" w:hAnsi="Book Antiqua" w:cs="Segoe UI"/>
                <w:color w:val="000000" w:themeColor="text1"/>
              </w:rPr>
              <w:t xml:space="preserve"> </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2</w:t>
            </w:r>
            <w:r w:rsidR="00C82BE8" w:rsidRPr="00233DB5">
              <w:rPr>
                <w:rFonts w:ascii="Book Antiqua" w:hAnsi="Book Antiqua" w:cs="Segoe UI"/>
                <w:color w:val="000000" w:themeColor="text1"/>
              </w:rPr>
              <w:t>.</w:t>
            </w:r>
          </w:p>
        </w:tc>
        <w:tc>
          <w:tcPr>
            <w:tcW w:w="9068" w:type="dxa"/>
          </w:tcPr>
          <w:p w:rsidR="00C82BE8" w:rsidRPr="00233DB5" w:rsidRDefault="002C5C5B" w:rsidP="002C5C5B">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Użytkownik</w:t>
            </w:r>
            <w:r w:rsidRPr="00233DB5">
              <w:rPr>
                <w:rFonts w:ascii="Book Antiqua" w:hAnsi="Book Antiqua" w:cs="Segoe UI"/>
                <w:color w:val="000000" w:themeColor="text1"/>
              </w:rPr>
              <w:t xml:space="preserve"> </w:t>
            </w:r>
            <w:r>
              <w:rPr>
                <w:rFonts w:ascii="Book Antiqua" w:hAnsi="Book Antiqua" w:cs="Segoe UI"/>
                <w:color w:val="000000" w:themeColor="text1"/>
              </w:rPr>
              <w:t>w</w:t>
            </w:r>
            <w:r w:rsidR="00C82BE8" w:rsidRPr="00233DB5">
              <w:rPr>
                <w:rFonts w:ascii="Book Antiqua" w:hAnsi="Book Antiqua" w:cs="Segoe UI"/>
                <w:color w:val="000000" w:themeColor="text1"/>
              </w:rPr>
              <w:t>yb</w:t>
            </w:r>
            <w:r w:rsidR="00B73EBD">
              <w:rPr>
                <w:rFonts w:ascii="Book Antiqua" w:hAnsi="Book Antiqua" w:cs="Segoe UI"/>
                <w:color w:val="000000" w:themeColor="text1"/>
              </w:rPr>
              <w:t>iera</w:t>
            </w:r>
            <w:r w:rsidR="00C82BE8" w:rsidRPr="00233DB5">
              <w:rPr>
                <w:rFonts w:ascii="Book Antiqua" w:hAnsi="Book Antiqua" w:cs="Segoe UI"/>
                <w:color w:val="000000" w:themeColor="text1"/>
              </w:rPr>
              <w:t xml:space="preserve"> kontekst pracy tj. jednostkę oraz rok </w:t>
            </w:r>
            <w:r>
              <w:rPr>
                <w:rFonts w:ascii="Book Antiqua" w:hAnsi="Book Antiqua" w:cs="Segoe UI"/>
                <w:color w:val="000000" w:themeColor="text1"/>
              </w:rPr>
              <w:t>a dalej</w:t>
            </w:r>
            <w:r w:rsidR="00C82BE8" w:rsidRPr="00233DB5">
              <w:rPr>
                <w:rFonts w:ascii="Book Antiqua" w:hAnsi="Book Antiqua" w:cs="Segoe UI"/>
                <w:color w:val="000000" w:themeColor="text1"/>
              </w:rPr>
              <w:t xml:space="preserve"> określ</w:t>
            </w:r>
            <w:r w:rsidR="00B73EBD">
              <w:rPr>
                <w:rFonts w:ascii="Book Antiqua" w:hAnsi="Book Antiqua" w:cs="Segoe UI"/>
                <w:color w:val="000000" w:themeColor="text1"/>
              </w:rPr>
              <w:t>a</w:t>
            </w:r>
            <w:r w:rsidR="00C82BE8" w:rsidRPr="00233DB5">
              <w:rPr>
                <w:rFonts w:ascii="Book Antiqua" w:hAnsi="Book Antiqua" w:cs="Segoe UI"/>
                <w:color w:val="000000" w:themeColor="text1"/>
              </w:rPr>
              <w:t xml:space="preserve"> okres składania wniosków (luty bądź sierpień). Użytkownik określa okres składania wniosków na miesiąc luty.</w:t>
            </w:r>
            <w:r>
              <w:rPr>
                <w:rFonts w:ascii="Book Antiqua" w:hAnsi="Book Antiqua" w:cs="Segoe UI"/>
                <w:color w:val="000000" w:themeColor="text1"/>
              </w:rPr>
              <w:t xml:space="preserve"> </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3</w:t>
            </w:r>
            <w:r w:rsidR="00C82BE8" w:rsidRPr="00233DB5">
              <w:rPr>
                <w:rFonts w:ascii="Book Antiqua" w:hAnsi="Book Antiqua" w:cs="Segoe UI"/>
                <w:color w:val="000000" w:themeColor="text1"/>
              </w:rPr>
              <w:t>.</w:t>
            </w:r>
          </w:p>
        </w:tc>
        <w:tc>
          <w:tcPr>
            <w:tcW w:w="9068" w:type="dxa"/>
          </w:tcPr>
          <w:p w:rsidR="00C82BE8" w:rsidRPr="00233DB5" w:rsidRDefault="00C82BE8" w:rsidP="002C5C5B">
            <w:pPr>
              <w:spacing w:line="240" w:lineRule="auto"/>
              <w:contextualSpacing/>
              <w:jc w:val="both"/>
              <w:rPr>
                <w:rFonts w:ascii="Book Antiqua" w:hAnsi="Book Antiqua" w:cs="Segoe UI"/>
                <w:color w:val="000000" w:themeColor="text1"/>
              </w:rPr>
            </w:pPr>
            <w:r w:rsidRPr="00233DB5">
              <w:rPr>
                <w:rFonts w:ascii="Book Antiqua" w:hAnsi="Book Antiqua" w:cs="Segoe UI"/>
                <w:color w:val="000000" w:themeColor="text1"/>
              </w:rPr>
              <w:t xml:space="preserve">W podglądzie rejestrów wniosków </w:t>
            </w:r>
            <w:r w:rsidR="002C5C5B">
              <w:rPr>
                <w:rFonts w:ascii="Book Antiqua" w:hAnsi="Book Antiqua" w:cs="Segoe UI"/>
                <w:color w:val="000000" w:themeColor="text1"/>
              </w:rPr>
              <w:t>przegląda</w:t>
            </w:r>
            <w:r w:rsidRPr="00233DB5">
              <w:rPr>
                <w:rFonts w:ascii="Book Antiqua" w:hAnsi="Book Antiqua" w:cs="Segoe UI"/>
                <w:color w:val="000000" w:themeColor="text1"/>
              </w:rPr>
              <w:t xml:space="preserve"> dane wprowadzonych wniosków oraz</w:t>
            </w:r>
            <w:r w:rsidR="002C5C5B">
              <w:rPr>
                <w:rFonts w:ascii="Book Antiqua" w:hAnsi="Book Antiqua" w:cs="Segoe UI"/>
                <w:color w:val="000000" w:themeColor="text1"/>
              </w:rPr>
              <w:t> </w:t>
            </w:r>
            <w:r w:rsidRPr="00233DB5">
              <w:rPr>
                <w:rFonts w:ascii="Book Antiqua" w:hAnsi="Book Antiqua" w:cs="Segoe UI"/>
                <w:color w:val="000000" w:themeColor="text1"/>
              </w:rPr>
              <w:t>wyszukuje wprowadzone wnioski co najmniej po: sygnaturze wniosku, nazwie podmiotu składającego wniosek, dacie złożenia wniosku, PESEL bądź NIP.</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4</w:t>
            </w:r>
            <w:r w:rsidR="00C82BE8" w:rsidRPr="00233DB5">
              <w:rPr>
                <w:rFonts w:ascii="Book Antiqua" w:hAnsi="Book Antiqua" w:cs="Segoe UI"/>
                <w:color w:val="000000" w:themeColor="text1"/>
              </w:rPr>
              <w:t>.</w:t>
            </w:r>
          </w:p>
        </w:tc>
        <w:tc>
          <w:tcPr>
            <w:tcW w:w="9068" w:type="dxa"/>
          </w:tcPr>
          <w:p w:rsidR="00C82BE8" w:rsidRPr="00233DB5" w:rsidRDefault="00C140A2" w:rsidP="002C5C5B">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R</w:t>
            </w:r>
            <w:r w:rsidR="00C82BE8" w:rsidRPr="00233DB5">
              <w:rPr>
                <w:rFonts w:ascii="Book Antiqua" w:hAnsi="Book Antiqua" w:cs="Segoe UI"/>
                <w:color w:val="000000" w:themeColor="text1"/>
              </w:rPr>
              <w:t xml:space="preserve">ejestruje nowy wniosek, </w:t>
            </w:r>
            <w:r w:rsidR="002C5C5B">
              <w:rPr>
                <w:rFonts w:ascii="Book Antiqua" w:hAnsi="Book Antiqua" w:cs="Segoe UI"/>
                <w:color w:val="000000" w:themeColor="text1"/>
              </w:rPr>
              <w:t>sprawdza</w:t>
            </w:r>
            <w:r w:rsidR="00C82BE8" w:rsidRPr="00233DB5">
              <w:rPr>
                <w:rFonts w:ascii="Book Antiqua" w:hAnsi="Book Antiqua" w:cs="Segoe UI"/>
                <w:color w:val="000000" w:themeColor="text1"/>
              </w:rPr>
              <w:t xml:space="preserve"> czy wprowadzany wniosek </w:t>
            </w:r>
            <w:r w:rsidR="002C5C5B">
              <w:rPr>
                <w:rFonts w:ascii="Book Antiqua" w:hAnsi="Book Antiqua" w:cs="Segoe UI"/>
                <w:color w:val="000000" w:themeColor="text1"/>
              </w:rPr>
              <w:t>dotyczy</w:t>
            </w:r>
            <w:r w:rsidR="00233DB5">
              <w:rPr>
                <w:rFonts w:ascii="Book Antiqua" w:hAnsi="Book Antiqua" w:cs="Segoe UI"/>
                <w:color w:val="000000" w:themeColor="text1"/>
              </w:rPr>
              <w:t> </w:t>
            </w:r>
            <w:r w:rsidR="00C82BE8" w:rsidRPr="00233DB5">
              <w:rPr>
                <w:rFonts w:ascii="Book Antiqua" w:hAnsi="Book Antiqua" w:cs="Segoe UI"/>
                <w:color w:val="000000" w:themeColor="text1"/>
              </w:rPr>
              <w:t>osob</w:t>
            </w:r>
            <w:r w:rsidR="002C5C5B">
              <w:rPr>
                <w:rFonts w:ascii="Book Antiqua" w:hAnsi="Book Antiqua" w:cs="Segoe UI"/>
                <w:color w:val="000000" w:themeColor="text1"/>
              </w:rPr>
              <w:t>y</w:t>
            </w:r>
            <w:r w:rsidR="00C82BE8" w:rsidRPr="00233DB5">
              <w:rPr>
                <w:rFonts w:ascii="Book Antiqua" w:hAnsi="Book Antiqua" w:cs="Segoe UI"/>
                <w:color w:val="000000" w:themeColor="text1"/>
              </w:rPr>
              <w:t xml:space="preserve"> prywatn</w:t>
            </w:r>
            <w:r w:rsidR="002C5C5B">
              <w:rPr>
                <w:rFonts w:ascii="Book Antiqua" w:hAnsi="Book Antiqua" w:cs="Segoe UI"/>
                <w:color w:val="000000" w:themeColor="text1"/>
              </w:rPr>
              <w:t>ej</w:t>
            </w:r>
            <w:r w:rsidR="00C82BE8" w:rsidRPr="00233DB5">
              <w:rPr>
                <w:rFonts w:ascii="Book Antiqua" w:hAnsi="Book Antiqua" w:cs="Segoe UI"/>
                <w:color w:val="000000" w:themeColor="text1"/>
              </w:rPr>
              <w:t xml:space="preserve"> czy firm</w:t>
            </w:r>
            <w:r w:rsidR="002C5C5B">
              <w:rPr>
                <w:rFonts w:ascii="Book Antiqua" w:hAnsi="Book Antiqua" w:cs="Segoe UI"/>
                <w:color w:val="000000" w:themeColor="text1"/>
              </w:rPr>
              <w:t>y</w:t>
            </w:r>
            <w:r w:rsidR="00C82BE8" w:rsidRPr="00233DB5">
              <w:rPr>
                <w:rFonts w:ascii="Book Antiqua" w:hAnsi="Book Antiqua" w:cs="Segoe UI"/>
                <w:color w:val="000000" w:themeColor="text1"/>
              </w:rPr>
              <w:t>.</w:t>
            </w:r>
            <w:r w:rsidR="002C5C5B">
              <w:rPr>
                <w:rFonts w:ascii="Book Antiqua" w:hAnsi="Book Antiqua" w:cs="Segoe UI"/>
                <w:color w:val="000000" w:themeColor="text1"/>
              </w:rPr>
              <w:t xml:space="preserve"> </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5</w:t>
            </w:r>
            <w:r w:rsidR="00C82BE8" w:rsidRPr="00233DB5">
              <w:rPr>
                <w:rFonts w:ascii="Book Antiqua" w:hAnsi="Book Antiqua" w:cs="Segoe UI"/>
                <w:color w:val="000000" w:themeColor="text1"/>
              </w:rPr>
              <w:t>.</w:t>
            </w:r>
          </w:p>
        </w:tc>
        <w:tc>
          <w:tcPr>
            <w:tcW w:w="9068" w:type="dxa"/>
          </w:tcPr>
          <w:p w:rsidR="00C82BE8" w:rsidRPr="00233DB5" w:rsidRDefault="00C82BE8" w:rsidP="00C140A2">
            <w:pPr>
              <w:spacing w:line="240" w:lineRule="auto"/>
              <w:contextualSpacing/>
              <w:jc w:val="both"/>
              <w:rPr>
                <w:rFonts w:ascii="Book Antiqua" w:hAnsi="Book Antiqua" w:cs="Segoe UI"/>
                <w:color w:val="000000" w:themeColor="text1"/>
              </w:rPr>
            </w:pPr>
            <w:r w:rsidRPr="00233DB5">
              <w:rPr>
                <w:rFonts w:ascii="Book Antiqua" w:hAnsi="Book Antiqua" w:cs="Segoe UI"/>
                <w:color w:val="000000" w:themeColor="text1"/>
              </w:rPr>
              <w:t>W zależności od powyższego wyboru wprowadza NIP bądź PESEL/ Nr dowodu osobistego. Nr paszportu/ bądź inny dokument potwierdzający tożsamość (identyfikację).</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5</w:t>
            </w:r>
            <w:r w:rsidR="00C82BE8" w:rsidRPr="00233DB5">
              <w:rPr>
                <w:rFonts w:ascii="Book Antiqua" w:hAnsi="Book Antiqua" w:cs="Segoe UI"/>
                <w:color w:val="000000" w:themeColor="text1"/>
              </w:rPr>
              <w:t>.</w:t>
            </w:r>
          </w:p>
        </w:tc>
        <w:tc>
          <w:tcPr>
            <w:tcW w:w="9068" w:type="dxa"/>
          </w:tcPr>
          <w:p w:rsidR="00C82BE8" w:rsidRPr="00233DB5" w:rsidRDefault="00C140A2" w:rsidP="00233DB5">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prowadza dane nowego wniosku poprzez uzupełnianie pól w zakresie co</w:t>
            </w:r>
            <w:r w:rsidR="00233DB5">
              <w:rPr>
                <w:rFonts w:ascii="Book Antiqua" w:hAnsi="Book Antiqua" w:cs="Segoe UI"/>
                <w:color w:val="000000" w:themeColor="text1"/>
              </w:rPr>
              <w:t> </w:t>
            </w:r>
            <w:r w:rsidR="00C82BE8" w:rsidRPr="00233DB5">
              <w:rPr>
                <w:rFonts w:ascii="Book Antiqua" w:hAnsi="Book Antiqua" w:cs="Segoe UI"/>
                <w:color w:val="000000" w:themeColor="text1"/>
              </w:rPr>
              <w:t>najmniej: sygnatura, data złożenia wniosku, powierzchnia użytków rolnych oraz</w:t>
            </w:r>
            <w:r w:rsidR="00233DB5">
              <w:rPr>
                <w:rFonts w:ascii="Book Antiqua" w:hAnsi="Book Antiqua" w:cs="Segoe UI"/>
                <w:color w:val="000000" w:themeColor="text1"/>
              </w:rPr>
              <w:t> </w:t>
            </w:r>
            <w:r w:rsidR="00C82BE8" w:rsidRPr="00233DB5">
              <w:rPr>
                <w:rFonts w:ascii="Book Antiqua" w:hAnsi="Book Antiqua" w:cs="Segoe UI"/>
                <w:color w:val="000000" w:themeColor="text1"/>
              </w:rPr>
              <w:t>w</w:t>
            </w:r>
            <w:r w:rsidR="00233DB5">
              <w:rPr>
                <w:rFonts w:ascii="Book Antiqua" w:hAnsi="Book Antiqua" w:cs="Segoe UI"/>
                <w:color w:val="000000" w:themeColor="text1"/>
              </w:rPr>
              <w:t> </w:t>
            </w:r>
            <w:r w:rsidR="00C82BE8" w:rsidRPr="00233DB5">
              <w:rPr>
                <w:rFonts w:ascii="Book Antiqua" w:hAnsi="Book Antiqua" w:cs="Segoe UI"/>
                <w:color w:val="000000" w:themeColor="text1"/>
              </w:rPr>
              <w:t>przypadku wypłaty na rachunek bankowy – uzupełnia numer rachunku bankowego.</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7</w:t>
            </w:r>
            <w:r w:rsidR="00C82BE8" w:rsidRPr="00233DB5">
              <w:rPr>
                <w:rFonts w:ascii="Book Antiqua" w:hAnsi="Book Antiqua" w:cs="Segoe UI"/>
                <w:color w:val="000000" w:themeColor="text1"/>
              </w:rPr>
              <w:t>.</w:t>
            </w:r>
          </w:p>
        </w:tc>
        <w:tc>
          <w:tcPr>
            <w:tcW w:w="9068" w:type="dxa"/>
          </w:tcPr>
          <w:p w:rsidR="00C82BE8" w:rsidRPr="00233DB5" w:rsidRDefault="00C140A2" w:rsidP="00233DB5">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prowadza wniosek osoby, która w przeszłości składała już wniosek i</w:t>
            </w:r>
            <w:r w:rsidR="00233DB5">
              <w:rPr>
                <w:rFonts w:ascii="Book Antiqua" w:hAnsi="Book Antiqua" w:cs="Segoe UI"/>
                <w:color w:val="000000" w:themeColor="text1"/>
              </w:rPr>
              <w:t> </w:t>
            </w:r>
            <w:r w:rsidR="00C82BE8" w:rsidRPr="00233DB5">
              <w:rPr>
                <w:rFonts w:ascii="Book Antiqua" w:hAnsi="Book Antiqua" w:cs="Segoe UI"/>
                <w:color w:val="000000" w:themeColor="text1"/>
              </w:rPr>
              <w:t>system automatycznie uzupełni dane z poprzedniego wniosku.</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8</w:t>
            </w:r>
            <w:r w:rsidR="00C82BE8" w:rsidRPr="00233DB5">
              <w:rPr>
                <w:rFonts w:ascii="Book Antiqua" w:hAnsi="Book Antiqua" w:cs="Segoe UI"/>
                <w:color w:val="000000" w:themeColor="text1"/>
              </w:rPr>
              <w:t>.</w:t>
            </w:r>
          </w:p>
        </w:tc>
        <w:tc>
          <w:tcPr>
            <w:tcW w:w="9068" w:type="dxa"/>
          </w:tcPr>
          <w:p w:rsidR="00C82BE8" w:rsidRPr="00233DB5" w:rsidRDefault="00C140A2" w:rsidP="00561FB4">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prowadza dane wniosku z jednoczesnym wpisaniem danych powierzchni gruntów rolnych pochodzących z obszaru podatkowego (automatyczny import danych pochodzących z obszaru podatkowego).</w:t>
            </w:r>
          </w:p>
        </w:tc>
      </w:tr>
      <w:tr w:rsidR="00233DB5" w:rsidRPr="00233DB5" w:rsidTr="00233DB5">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9</w:t>
            </w:r>
            <w:r w:rsidR="00C82BE8" w:rsidRPr="00233DB5">
              <w:rPr>
                <w:rFonts w:ascii="Book Antiqua" w:hAnsi="Book Antiqua" w:cs="Segoe UI"/>
                <w:color w:val="000000" w:themeColor="text1"/>
              </w:rPr>
              <w:t>.</w:t>
            </w:r>
          </w:p>
        </w:tc>
        <w:tc>
          <w:tcPr>
            <w:tcW w:w="9068" w:type="dxa"/>
          </w:tcPr>
          <w:p w:rsidR="00C82BE8" w:rsidRPr="00233DB5" w:rsidRDefault="00C140A2" w:rsidP="00561FB4">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 xml:space="preserve">pisuje dane dodatkowe / informacyjne np. o załączonych dokumentach </w:t>
            </w:r>
            <w:r w:rsidR="00233DB5">
              <w:rPr>
                <w:rFonts w:ascii="Book Antiqua" w:hAnsi="Book Antiqua" w:cs="Segoe UI"/>
                <w:color w:val="000000" w:themeColor="text1"/>
              </w:rPr>
              <w:br/>
            </w:r>
            <w:r w:rsidR="00C82BE8" w:rsidRPr="00233DB5">
              <w:rPr>
                <w:rFonts w:ascii="Book Antiqua" w:hAnsi="Book Antiqua" w:cs="Segoe UI"/>
                <w:color w:val="000000" w:themeColor="text1"/>
              </w:rPr>
              <w:t>/ załącznikach itp.</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0</w:t>
            </w:r>
            <w:r w:rsidRPr="00233DB5">
              <w:rPr>
                <w:rFonts w:ascii="Book Antiqua" w:hAnsi="Book Antiqua" w:cs="Segoe UI"/>
                <w:color w:val="000000" w:themeColor="text1"/>
              </w:rPr>
              <w:t>.</w:t>
            </w:r>
          </w:p>
        </w:tc>
        <w:tc>
          <w:tcPr>
            <w:tcW w:w="9068" w:type="dxa"/>
          </w:tcPr>
          <w:p w:rsidR="00C82BE8" w:rsidRPr="00233DB5" w:rsidRDefault="00C140A2" w:rsidP="00561FB4">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prowadza dane kilku gospodarstw, które są wliczane do rocznego limitu.</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1</w:t>
            </w:r>
            <w:r w:rsidRPr="00233DB5">
              <w:rPr>
                <w:rFonts w:ascii="Book Antiqua" w:hAnsi="Book Antiqua" w:cs="Segoe UI"/>
                <w:color w:val="000000" w:themeColor="text1"/>
              </w:rPr>
              <w:t>.</w:t>
            </w:r>
          </w:p>
        </w:tc>
        <w:tc>
          <w:tcPr>
            <w:tcW w:w="9068" w:type="dxa"/>
          </w:tcPr>
          <w:p w:rsidR="00C82BE8" w:rsidRPr="00233DB5" w:rsidRDefault="00C82BE8" w:rsidP="00561FB4">
            <w:pPr>
              <w:spacing w:line="240" w:lineRule="auto"/>
              <w:contextualSpacing/>
              <w:jc w:val="both"/>
              <w:rPr>
                <w:rFonts w:ascii="Book Antiqua" w:hAnsi="Book Antiqua" w:cs="Segoe UI"/>
                <w:color w:val="000000" w:themeColor="text1"/>
              </w:rPr>
            </w:pPr>
            <w:r w:rsidRPr="00233DB5">
              <w:rPr>
                <w:rFonts w:ascii="Book Antiqua" w:hAnsi="Book Antiqua" w:cs="Segoe UI"/>
                <w:color w:val="000000" w:themeColor="text1"/>
              </w:rPr>
              <w:t>Użytkownikowi automatycznie przedstawiane są informacje o maksymalnej wielkości przysługującego zwrotu dla zadanej powierzchni gruntów.</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2</w:t>
            </w:r>
            <w:r w:rsidRPr="00233DB5">
              <w:rPr>
                <w:rFonts w:ascii="Book Antiqua" w:hAnsi="Book Antiqua" w:cs="Segoe UI"/>
                <w:color w:val="000000" w:themeColor="text1"/>
              </w:rPr>
              <w:t>.</w:t>
            </w:r>
          </w:p>
        </w:tc>
        <w:tc>
          <w:tcPr>
            <w:tcW w:w="9068" w:type="dxa"/>
          </w:tcPr>
          <w:p w:rsidR="00C82BE8" w:rsidRPr="00233DB5" w:rsidRDefault="00C82BE8" w:rsidP="00233DB5">
            <w:pPr>
              <w:spacing w:line="240" w:lineRule="auto"/>
              <w:contextualSpacing/>
              <w:jc w:val="both"/>
              <w:rPr>
                <w:rFonts w:ascii="Book Antiqua" w:hAnsi="Book Antiqua" w:cs="Segoe UI"/>
                <w:color w:val="000000" w:themeColor="text1"/>
              </w:rPr>
            </w:pPr>
            <w:r w:rsidRPr="00233DB5">
              <w:rPr>
                <w:rFonts w:ascii="Book Antiqua" w:hAnsi="Book Antiqua" w:cs="Segoe UI"/>
                <w:color w:val="000000" w:themeColor="text1"/>
              </w:rPr>
              <w:t>Użytkownik określa czy wliczać wprowadzony wniosek do sprawozdań okresowych lub</w:t>
            </w:r>
            <w:r w:rsidR="00233DB5">
              <w:rPr>
                <w:rFonts w:ascii="Book Antiqua" w:hAnsi="Book Antiqua" w:cs="Segoe UI"/>
                <w:color w:val="000000" w:themeColor="text1"/>
              </w:rPr>
              <w:t> </w:t>
            </w:r>
            <w:r w:rsidRPr="00233DB5">
              <w:rPr>
                <w:rFonts w:ascii="Book Antiqua" w:hAnsi="Book Antiqua" w:cs="Segoe UI"/>
                <w:color w:val="000000" w:themeColor="text1"/>
              </w:rPr>
              <w:t>rocznych (w przypadku gdy wniosek jest złożony przez osobę (np. wójta) przynależącą do innej gminy lub wniosek zostaje złożony poza okresem składania wniosków).</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3</w:t>
            </w:r>
            <w:r w:rsidRPr="00233DB5">
              <w:rPr>
                <w:rFonts w:ascii="Book Antiqua" w:hAnsi="Book Antiqua" w:cs="Segoe UI"/>
                <w:color w:val="000000" w:themeColor="text1"/>
              </w:rPr>
              <w:t>.</w:t>
            </w:r>
          </w:p>
        </w:tc>
        <w:tc>
          <w:tcPr>
            <w:tcW w:w="9068" w:type="dxa"/>
          </w:tcPr>
          <w:p w:rsidR="00C82BE8" w:rsidRPr="00233DB5" w:rsidRDefault="00C82BE8" w:rsidP="00C140A2">
            <w:pPr>
              <w:spacing w:line="240" w:lineRule="auto"/>
              <w:contextualSpacing/>
              <w:jc w:val="both"/>
              <w:rPr>
                <w:rFonts w:ascii="Book Antiqua" w:hAnsi="Book Antiqua" w:cs="Segoe UI"/>
                <w:color w:val="000000" w:themeColor="text1"/>
              </w:rPr>
            </w:pPr>
            <w:r w:rsidRPr="00233DB5">
              <w:rPr>
                <w:rFonts w:ascii="Book Antiqua" w:hAnsi="Book Antiqua" w:cs="Segoe UI"/>
                <w:color w:val="000000" w:themeColor="text1"/>
              </w:rPr>
              <w:t>Następnie uzupełnia wykaz załączonych do wniosku faktur za paliwo w</w:t>
            </w:r>
            <w:r w:rsidR="00233DB5">
              <w:rPr>
                <w:rFonts w:ascii="Book Antiqua" w:hAnsi="Book Antiqua" w:cs="Segoe UI"/>
                <w:color w:val="000000" w:themeColor="text1"/>
              </w:rPr>
              <w:t> </w:t>
            </w:r>
            <w:r w:rsidRPr="00233DB5">
              <w:rPr>
                <w:rFonts w:ascii="Book Antiqua" w:hAnsi="Book Antiqua" w:cs="Segoe UI"/>
                <w:color w:val="000000" w:themeColor="text1"/>
              </w:rPr>
              <w:t>zakresie co najmniej: data faktury, numer faktury, ilość oleju napędowego, NIP wystawcy faktury (który można wprowadzać ręcznie bądź wybrać z uprzednio utworzonej listy).</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4</w:t>
            </w:r>
            <w:r w:rsidRPr="00233DB5">
              <w:rPr>
                <w:rFonts w:ascii="Book Antiqua" w:hAnsi="Book Antiqua" w:cs="Segoe UI"/>
                <w:color w:val="000000" w:themeColor="text1"/>
              </w:rPr>
              <w:t>.</w:t>
            </w:r>
          </w:p>
        </w:tc>
        <w:tc>
          <w:tcPr>
            <w:tcW w:w="9068" w:type="dxa"/>
          </w:tcPr>
          <w:p w:rsidR="00C82BE8" w:rsidRPr="00233DB5" w:rsidRDefault="00C82BE8" w:rsidP="00561FB4">
            <w:pPr>
              <w:spacing w:line="240" w:lineRule="auto"/>
              <w:contextualSpacing/>
              <w:jc w:val="both"/>
              <w:rPr>
                <w:rFonts w:ascii="Book Antiqua" w:hAnsi="Book Antiqua" w:cs="Segoe UI"/>
                <w:color w:val="000000" w:themeColor="text1"/>
              </w:rPr>
            </w:pPr>
            <w:r w:rsidRPr="00233DB5">
              <w:rPr>
                <w:rFonts w:ascii="Book Antiqua" w:hAnsi="Book Antiqua" w:cs="Segoe UI"/>
                <w:color w:val="000000" w:themeColor="text1"/>
              </w:rPr>
              <w:t>Użytkownik wprowadza zbiorczo ilość oleju, która podlega zwrotowi akcyzy.</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5</w:t>
            </w:r>
            <w:r w:rsidRPr="00233DB5">
              <w:rPr>
                <w:rFonts w:ascii="Book Antiqua" w:hAnsi="Book Antiqua" w:cs="Segoe UI"/>
                <w:color w:val="000000" w:themeColor="text1"/>
              </w:rPr>
              <w:t>.</w:t>
            </w:r>
          </w:p>
        </w:tc>
        <w:tc>
          <w:tcPr>
            <w:tcW w:w="9068" w:type="dxa"/>
          </w:tcPr>
          <w:p w:rsidR="00C82BE8" w:rsidRPr="00233DB5" w:rsidRDefault="00B35E14" w:rsidP="00561FB4">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ydaje decyzję potwierdzającą (wariant pierwszy) / odmowną (wariant drugi) i uzupełnia datę wydania decyzji oraz ew. uzasadnienie decyzji / bądź indywidualnej informacji.</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6</w:t>
            </w:r>
            <w:r w:rsidRPr="00233DB5">
              <w:rPr>
                <w:rFonts w:ascii="Book Antiqua" w:hAnsi="Book Antiqua" w:cs="Segoe UI"/>
                <w:color w:val="000000" w:themeColor="text1"/>
              </w:rPr>
              <w:t>.</w:t>
            </w:r>
          </w:p>
        </w:tc>
        <w:tc>
          <w:tcPr>
            <w:tcW w:w="9068" w:type="dxa"/>
          </w:tcPr>
          <w:p w:rsidR="00C82BE8" w:rsidRPr="00233DB5" w:rsidRDefault="00B35E14" w:rsidP="00561FB4">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prowadza informacje o wypłacie kwoty uzupełniając co najmniej: kwotę wypłaty, datę wypłaty, symbol potwierdzania wypłaty tj. numer i rodzaj dokumentu poświadczającego wypłatę.</w:t>
            </w:r>
          </w:p>
        </w:tc>
      </w:tr>
      <w:tr w:rsidR="00233DB5" w:rsidRPr="00233DB5" w:rsidTr="00233DB5">
        <w:tc>
          <w:tcPr>
            <w:tcW w:w="538" w:type="dxa"/>
          </w:tcPr>
          <w:p w:rsidR="00C82BE8" w:rsidRPr="00233DB5" w:rsidRDefault="00C82BE8" w:rsidP="002C5C5B">
            <w:pPr>
              <w:spacing w:line="240" w:lineRule="auto"/>
              <w:contextualSpacing/>
              <w:jc w:val="center"/>
              <w:rPr>
                <w:rFonts w:ascii="Book Antiqua" w:hAnsi="Book Antiqua" w:cs="Segoe UI"/>
                <w:color w:val="000000" w:themeColor="text1"/>
              </w:rPr>
            </w:pPr>
            <w:r w:rsidRPr="00233DB5">
              <w:rPr>
                <w:rFonts w:ascii="Book Antiqua" w:hAnsi="Book Antiqua" w:cs="Segoe UI"/>
                <w:color w:val="000000" w:themeColor="text1"/>
              </w:rPr>
              <w:t>1</w:t>
            </w:r>
            <w:r w:rsidR="00C140A2">
              <w:rPr>
                <w:rFonts w:ascii="Book Antiqua" w:hAnsi="Book Antiqua" w:cs="Segoe UI"/>
                <w:color w:val="000000" w:themeColor="text1"/>
              </w:rPr>
              <w:t>7</w:t>
            </w:r>
            <w:r w:rsidRPr="00233DB5">
              <w:rPr>
                <w:rFonts w:ascii="Book Antiqua" w:hAnsi="Book Antiqua" w:cs="Segoe UI"/>
                <w:color w:val="000000" w:themeColor="text1"/>
              </w:rPr>
              <w:t>.</w:t>
            </w:r>
          </w:p>
        </w:tc>
        <w:tc>
          <w:tcPr>
            <w:tcW w:w="9068" w:type="dxa"/>
          </w:tcPr>
          <w:p w:rsidR="00C82BE8" w:rsidRPr="00233DB5" w:rsidRDefault="00B35E14" w:rsidP="00561FB4">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G</w:t>
            </w:r>
            <w:r w:rsidR="00C82BE8" w:rsidRPr="00233DB5">
              <w:rPr>
                <w:rFonts w:ascii="Book Antiqua" w:hAnsi="Book Antiqua" w:cs="Segoe UI"/>
                <w:color w:val="000000" w:themeColor="text1"/>
              </w:rPr>
              <w:t>eneruje automatycznie wykaz podmiotów, którym przysługuje zwrot przelewany na konto bankowe.</w:t>
            </w:r>
          </w:p>
        </w:tc>
      </w:tr>
      <w:tr w:rsidR="00233DB5" w:rsidRPr="00233DB5" w:rsidTr="00233DB5">
        <w:tc>
          <w:tcPr>
            <w:tcW w:w="538" w:type="dxa"/>
          </w:tcPr>
          <w:p w:rsidR="00C82BE8" w:rsidRPr="00233DB5" w:rsidRDefault="00B73EBD"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t>1</w:t>
            </w:r>
            <w:r w:rsidR="00C140A2">
              <w:rPr>
                <w:rFonts w:ascii="Book Antiqua" w:hAnsi="Book Antiqua" w:cs="Segoe UI"/>
                <w:color w:val="000000" w:themeColor="text1"/>
              </w:rPr>
              <w:t>8</w:t>
            </w:r>
          </w:p>
        </w:tc>
        <w:tc>
          <w:tcPr>
            <w:tcW w:w="9068" w:type="dxa"/>
          </w:tcPr>
          <w:p w:rsidR="00C82BE8" w:rsidRPr="00233DB5" w:rsidRDefault="00B35E14" w:rsidP="00561FB4">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W</w:t>
            </w:r>
            <w:r w:rsidR="00C82BE8" w:rsidRPr="00233DB5">
              <w:rPr>
                <w:rFonts w:ascii="Book Antiqua" w:hAnsi="Book Antiqua" w:cs="Segoe UI"/>
                <w:color w:val="000000" w:themeColor="text1"/>
              </w:rPr>
              <w:t>ybiera wskazane przez siebie przelewy w celu eksportu do pliku ELIXIR dla przelewów bankowych.</w:t>
            </w:r>
          </w:p>
        </w:tc>
      </w:tr>
      <w:tr w:rsidR="00233DB5" w:rsidRPr="00233DB5" w:rsidTr="00C140A2">
        <w:trPr>
          <w:trHeight w:val="2400"/>
        </w:trPr>
        <w:tc>
          <w:tcPr>
            <w:tcW w:w="538" w:type="dxa"/>
          </w:tcPr>
          <w:p w:rsidR="00C82BE8" w:rsidRPr="00233DB5" w:rsidRDefault="00C140A2" w:rsidP="002C5C5B">
            <w:pPr>
              <w:spacing w:line="240" w:lineRule="auto"/>
              <w:contextualSpacing/>
              <w:jc w:val="center"/>
              <w:rPr>
                <w:rFonts w:ascii="Book Antiqua" w:hAnsi="Book Antiqua" w:cs="Segoe UI"/>
                <w:color w:val="000000" w:themeColor="text1"/>
              </w:rPr>
            </w:pPr>
            <w:r>
              <w:rPr>
                <w:rFonts w:ascii="Book Antiqua" w:hAnsi="Book Antiqua" w:cs="Segoe UI"/>
                <w:color w:val="000000" w:themeColor="text1"/>
              </w:rPr>
              <w:lastRenderedPageBreak/>
              <w:t>19</w:t>
            </w:r>
          </w:p>
        </w:tc>
        <w:tc>
          <w:tcPr>
            <w:tcW w:w="9068" w:type="dxa"/>
          </w:tcPr>
          <w:p w:rsidR="00C82BE8" w:rsidRPr="00233DB5" w:rsidRDefault="00B35E14" w:rsidP="00C140A2">
            <w:pPr>
              <w:spacing w:line="240" w:lineRule="auto"/>
              <w:contextualSpacing/>
              <w:jc w:val="both"/>
              <w:rPr>
                <w:rFonts w:ascii="Book Antiqua" w:hAnsi="Book Antiqua" w:cs="Segoe UI"/>
                <w:color w:val="000000" w:themeColor="text1"/>
              </w:rPr>
            </w:pPr>
            <w:r>
              <w:rPr>
                <w:rFonts w:ascii="Book Antiqua" w:hAnsi="Book Antiqua" w:cs="Segoe UI"/>
                <w:color w:val="000000" w:themeColor="text1"/>
              </w:rPr>
              <w:t>U</w:t>
            </w:r>
            <w:r w:rsidR="00C82BE8" w:rsidRPr="00233DB5">
              <w:rPr>
                <w:rFonts w:ascii="Book Antiqua" w:hAnsi="Book Antiqua" w:cs="Segoe UI"/>
                <w:color w:val="000000" w:themeColor="text1"/>
              </w:rPr>
              <w:t>ruchamia wykonanie wydruków i generuje co najmniej: sprawozdanie rzeczowo-finansowe z realizacji wypłat producentom rolnym zwrotu podatku akcyzowego zawartego w cenie oleju napędowego wykorzystywanego do produkcji rolnej, sprawozdanie z rozliczenia dotacji celowej z realizacji wypłat producentom rolnym zwrotu podatku akcyzowego zawartego w cenie oleju napędowego wykorzystywanego do produkcji rolnej, Wniosek o przekazanie gminie dotacji celowej na postępowanie w</w:t>
            </w:r>
            <w:r w:rsidR="00C140A2">
              <w:rPr>
                <w:rFonts w:ascii="Book Antiqua" w:hAnsi="Book Antiqua" w:cs="Segoe UI"/>
                <w:color w:val="000000" w:themeColor="text1"/>
              </w:rPr>
              <w:t> </w:t>
            </w:r>
            <w:r w:rsidR="00C82BE8" w:rsidRPr="00233DB5">
              <w:rPr>
                <w:rFonts w:ascii="Book Antiqua" w:hAnsi="Book Antiqua" w:cs="Segoe UI"/>
                <w:color w:val="000000" w:themeColor="text1"/>
              </w:rPr>
              <w:t>sprawie zwrotu producentom rolnym podatku akcyzowego zawartego w cenie oleju napędowego wykorzystywanego do produkcji rolnej i jego wypłatę.</w:t>
            </w:r>
            <w:r>
              <w:rPr>
                <w:rFonts w:ascii="Book Antiqua" w:hAnsi="Book Antiqua" w:cs="Segoe UI"/>
                <w:color w:val="000000" w:themeColor="text1"/>
              </w:rPr>
              <w:t xml:space="preserve"> </w:t>
            </w:r>
          </w:p>
        </w:tc>
      </w:tr>
    </w:tbl>
    <w:p w:rsidR="00C93041" w:rsidRDefault="00C93041" w:rsidP="00561FB4">
      <w:pPr>
        <w:spacing w:line="240" w:lineRule="auto"/>
        <w:rPr>
          <w:rFonts w:ascii="Book Antiqua" w:hAnsi="Book Antiqua"/>
          <w:color w:val="000000" w:themeColor="text1"/>
        </w:rPr>
      </w:pPr>
    </w:p>
    <w:p w:rsidR="00CF79AB" w:rsidRDefault="00CF79AB">
      <w:pPr>
        <w:rPr>
          <w:rFonts w:ascii="Book Antiqua" w:eastAsiaTheme="majorEastAsia" w:hAnsi="Book Antiqua" w:cstheme="majorBidi"/>
          <w:color w:val="000000" w:themeColor="text1"/>
          <w:sz w:val="24"/>
          <w:szCs w:val="32"/>
        </w:rPr>
      </w:pPr>
      <w:r>
        <w:br w:type="page"/>
      </w:r>
    </w:p>
    <w:p w:rsidR="000D31FF" w:rsidRPr="00233DB5" w:rsidRDefault="000D31FF" w:rsidP="00233DB5">
      <w:pPr>
        <w:pStyle w:val="Nagwek1"/>
        <w:spacing w:line="240" w:lineRule="auto"/>
        <w:jc w:val="both"/>
      </w:pPr>
      <w:bookmarkStart w:id="25" w:name="_Toc519103352"/>
      <w:r w:rsidRPr="00233DB5">
        <w:lastRenderedPageBreak/>
        <w:t>Scenariusz nr 1</w:t>
      </w:r>
      <w:r w:rsidR="00880E25">
        <w:t>0</w:t>
      </w:r>
      <w:r w:rsidRPr="00233DB5">
        <w:t xml:space="preserve"> w zakresie Zintegrowanego Systemu Dziedzinowego. Obszar finanse i księgowość.</w:t>
      </w:r>
      <w:bookmarkEnd w:id="25"/>
    </w:p>
    <w:p w:rsidR="00D918A0" w:rsidRPr="00233DB5" w:rsidRDefault="00D918A0" w:rsidP="00561FB4">
      <w:pPr>
        <w:spacing w:line="240" w:lineRule="auto"/>
        <w:rPr>
          <w:rFonts w:ascii="Book Antiqua" w:hAnsi="Book Antiqua"/>
          <w:color w:val="000000" w:themeColor="text1"/>
        </w:rPr>
      </w:pPr>
    </w:p>
    <w:tbl>
      <w:tblPr>
        <w:tblStyle w:val="Tabela-Siatka"/>
        <w:tblW w:w="9606" w:type="dxa"/>
        <w:tblLook w:val="04A0" w:firstRow="1" w:lastRow="0" w:firstColumn="1" w:lastColumn="0" w:noHBand="0" w:noVBand="1"/>
      </w:tblPr>
      <w:tblGrid>
        <w:gridCol w:w="568"/>
        <w:gridCol w:w="9038"/>
      </w:tblGrid>
      <w:tr w:rsidR="00233DB5" w:rsidRPr="00233DB5" w:rsidTr="00740F5F">
        <w:trPr>
          <w:trHeight w:val="372"/>
        </w:trPr>
        <w:tc>
          <w:tcPr>
            <w:tcW w:w="568" w:type="dxa"/>
            <w:shd w:val="clear" w:color="auto" w:fill="E5E5E6" w:themeFill="accent6" w:themeFillTint="33"/>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9038" w:type="dxa"/>
            <w:shd w:val="clear" w:color="auto" w:fill="E5E5E6" w:themeFill="accent6" w:themeFillTint="33"/>
            <w:vAlign w:val="center"/>
          </w:tcPr>
          <w:p w:rsidR="000D31FF" w:rsidRPr="00233DB5" w:rsidRDefault="000D31FF"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loguje się do modułu finansowego.</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9038" w:type="dxa"/>
          </w:tcPr>
          <w:p w:rsidR="000D31FF" w:rsidRPr="00233DB5" w:rsidRDefault="00B35E14" w:rsidP="00EB028B">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W</w:t>
            </w:r>
            <w:r w:rsidR="000D31FF" w:rsidRPr="00233DB5">
              <w:rPr>
                <w:rFonts w:ascii="Book Antiqua" w:hAnsi="Book Antiqua" w:cstheme="minorHAnsi"/>
                <w:color w:val="000000" w:themeColor="text1"/>
                <w:sz w:val="22"/>
                <w:szCs w:val="22"/>
              </w:rPr>
              <w:t xml:space="preserve">ybiera </w:t>
            </w:r>
            <w:r w:rsidR="00EB028B">
              <w:rPr>
                <w:rFonts w:ascii="Book Antiqua" w:hAnsi="Book Antiqua" w:cstheme="minorHAnsi"/>
                <w:color w:val="000000" w:themeColor="text1"/>
                <w:sz w:val="22"/>
                <w:szCs w:val="22"/>
              </w:rPr>
              <w:t>status</w:t>
            </w:r>
            <w:r w:rsidR="000D31FF" w:rsidRPr="00233DB5">
              <w:rPr>
                <w:rFonts w:ascii="Book Antiqua" w:hAnsi="Book Antiqua" w:cstheme="minorHAnsi"/>
                <w:color w:val="000000" w:themeColor="text1"/>
                <w:sz w:val="22"/>
                <w:szCs w:val="22"/>
              </w:rPr>
              <w:t>, w ramach którego będzie wykonywał operacje. Informacja o</w:t>
            </w:r>
            <w:r w:rsidR="00D918A0" w:rsidRP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 xml:space="preserve">wybranym </w:t>
            </w:r>
            <w:r w:rsidR="00EB028B">
              <w:rPr>
                <w:rFonts w:ascii="Book Antiqua" w:hAnsi="Book Antiqua" w:cstheme="minorHAnsi"/>
                <w:color w:val="000000" w:themeColor="text1"/>
                <w:sz w:val="22"/>
                <w:szCs w:val="22"/>
              </w:rPr>
              <w:t>statusie</w:t>
            </w:r>
            <w:r w:rsidR="000D31FF" w:rsidRPr="00233DB5">
              <w:rPr>
                <w:rFonts w:ascii="Book Antiqua" w:hAnsi="Book Antiqua" w:cstheme="minorHAnsi"/>
                <w:color w:val="000000" w:themeColor="text1"/>
                <w:sz w:val="22"/>
                <w:szCs w:val="22"/>
              </w:rPr>
              <w:t>, którym może być jednostka budżetowa, wyświetla się na pasku ekranu do</w:t>
            </w:r>
            <w:r w:rsidR="00EB028B">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obsługi księgowości.</w:t>
            </w:r>
            <w:r w:rsidR="002C5C5B">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9038" w:type="dxa"/>
          </w:tcPr>
          <w:p w:rsidR="000D31FF" w:rsidRPr="00233DB5" w:rsidRDefault="00B35E14"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Tworzy</w:t>
            </w:r>
            <w:r w:rsidR="000D31FF" w:rsidRPr="00233DB5">
              <w:rPr>
                <w:rFonts w:ascii="Book Antiqua" w:hAnsi="Book Antiqua" w:cstheme="minorHAnsi"/>
                <w:color w:val="000000" w:themeColor="text1"/>
                <w:sz w:val="22"/>
                <w:szCs w:val="22"/>
              </w:rPr>
              <w:t xml:space="preserve"> plan kont na podstawie zadanej struktury.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9038" w:type="dxa"/>
          </w:tcPr>
          <w:p w:rsidR="000D31FF" w:rsidRPr="00233DB5" w:rsidRDefault="000D31FF" w:rsidP="00EB028B">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Uruchom</w:t>
            </w:r>
            <w:r w:rsidR="00B35E14">
              <w:rPr>
                <w:rFonts w:ascii="Book Antiqua" w:hAnsi="Book Antiqua" w:cstheme="minorHAnsi"/>
                <w:color w:val="000000" w:themeColor="text1"/>
                <w:sz w:val="22"/>
                <w:szCs w:val="22"/>
              </w:rPr>
              <w:t>ia</w:t>
            </w:r>
            <w:r w:rsidRPr="00233DB5">
              <w:rPr>
                <w:rFonts w:ascii="Book Antiqua" w:hAnsi="Book Antiqua" w:cstheme="minorHAnsi"/>
                <w:color w:val="000000" w:themeColor="text1"/>
                <w:sz w:val="22"/>
                <w:szCs w:val="22"/>
              </w:rPr>
              <w:t xml:space="preserve"> przegląd kont, usu</w:t>
            </w:r>
            <w:r w:rsidR="00EB028B">
              <w:rPr>
                <w:rFonts w:ascii="Book Antiqua" w:hAnsi="Book Antiqua" w:cstheme="minorHAnsi"/>
                <w:color w:val="000000" w:themeColor="text1"/>
                <w:sz w:val="22"/>
                <w:szCs w:val="22"/>
              </w:rPr>
              <w:t>wa</w:t>
            </w:r>
            <w:r w:rsidRPr="00233DB5">
              <w:rPr>
                <w:rFonts w:ascii="Book Antiqua" w:hAnsi="Book Antiqua" w:cstheme="minorHAnsi"/>
                <w:color w:val="000000" w:themeColor="text1"/>
                <w:sz w:val="22"/>
                <w:szCs w:val="22"/>
              </w:rPr>
              <w:t xml:space="preserve"> niepotrzebne konta, zmieni</w:t>
            </w:r>
            <w:r w:rsidR="00EB028B">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atrybuty kont.</w:t>
            </w:r>
            <w:r w:rsidR="00EB028B">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T</w:t>
            </w:r>
            <w:r w:rsidR="000D31FF" w:rsidRPr="00233DB5">
              <w:rPr>
                <w:rFonts w:ascii="Book Antiqua" w:hAnsi="Book Antiqua" w:cstheme="minorHAnsi"/>
                <w:color w:val="000000" w:themeColor="text1"/>
                <w:sz w:val="22"/>
                <w:szCs w:val="22"/>
              </w:rPr>
              <w:t>worzy lub edyt</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bloki kont grupujące konta z informacją o kontrahentach.</w:t>
            </w:r>
            <w:r w:rsidR="00EB028B">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T</w:t>
            </w:r>
            <w:r w:rsidR="000D31FF" w:rsidRPr="00233DB5">
              <w:rPr>
                <w:rFonts w:ascii="Book Antiqua" w:hAnsi="Book Antiqua" w:cstheme="minorHAnsi"/>
                <w:color w:val="000000" w:themeColor="text1"/>
                <w:sz w:val="22"/>
                <w:szCs w:val="22"/>
              </w:rPr>
              <w:t>worzy konto analityczne, skoryg</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je lub usu</w:t>
            </w:r>
            <w:r>
              <w:rPr>
                <w:rFonts w:ascii="Book Antiqua" w:hAnsi="Book Antiqua" w:cstheme="minorHAnsi"/>
                <w:color w:val="000000" w:themeColor="text1"/>
                <w:sz w:val="22"/>
                <w:szCs w:val="22"/>
              </w:rPr>
              <w:t>wa</w:t>
            </w:r>
            <w:r w:rsidR="00EB028B">
              <w:rPr>
                <w:rFonts w:ascii="Book Antiqua" w:hAnsi="Book Antiqua" w:cstheme="minorHAnsi"/>
                <w:color w:val="000000" w:themeColor="text1"/>
                <w:sz w:val="22"/>
                <w:szCs w:val="22"/>
              </w:rPr>
              <w:t xml:space="preserve"> </w:t>
            </w:r>
            <w:r w:rsidR="000D31FF" w:rsidRPr="00233DB5">
              <w:rPr>
                <w:rFonts w:ascii="Book Antiqua" w:hAnsi="Book Antiqua" w:cstheme="minorHAnsi"/>
                <w:color w:val="000000" w:themeColor="text1"/>
                <w:sz w:val="22"/>
                <w:szCs w:val="22"/>
              </w:rPr>
              <w:t>w zależności od potrzeb.</w:t>
            </w:r>
            <w:r w:rsidR="00EB028B">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9038" w:type="dxa"/>
          </w:tcPr>
          <w:p w:rsidR="000D31FF" w:rsidRPr="00233DB5" w:rsidRDefault="00EB028B"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P</w:t>
            </w:r>
            <w:r w:rsidR="000D31FF" w:rsidRPr="00233DB5">
              <w:rPr>
                <w:rFonts w:ascii="Book Antiqua" w:hAnsi="Book Antiqua" w:cstheme="minorHAnsi"/>
                <w:color w:val="000000" w:themeColor="text1"/>
                <w:sz w:val="22"/>
                <w:szCs w:val="22"/>
              </w:rPr>
              <w:t>rzen</w:t>
            </w:r>
            <w:r w:rsidR="00B35E14">
              <w:rPr>
                <w:rFonts w:ascii="Book Antiqua" w:hAnsi="Book Antiqua" w:cstheme="minorHAnsi"/>
                <w:color w:val="000000" w:themeColor="text1"/>
                <w:sz w:val="22"/>
                <w:szCs w:val="22"/>
              </w:rPr>
              <w:t>osi</w:t>
            </w:r>
            <w:r w:rsidR="000D31FF" w:rsidRPr="00233DB5">
              <w:rPr>
                <w:rFonts w:ascii="Book Antiqua" w:hAnsi="Book Antiqua" w:cstheme="minorHAnsi"/>
                <w:color w:val="000000" w:themeColor="text1"/>
                <w:sz w:val="22"/>
                <w:szCs w:val="22"/>
              </w:rPr>
              <w:t xml:space="preserve"> plan kont utworzony w jednostce organizacyjnej do</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obsługiwanej jednostki.</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9038" w:type="dxa"/>
          </w:tcPr>
          <w:p w:rsidR="000D31FF" w:rsidRPr="00233DB5" w:rsidRDefault="000D31FF" w:rsidP="00EB028B">
            <w:pPr>
              <w:jc w:val="both"/>
              <w:rPr>
                <w:rFonts w:ascii="Book Antiqua" w:hAnsi="Book Antiqua" w:cstheme="minorHAnsi"/>
                <w:color w:val="000000" w:themeColor="text1"/>
                <w:sz w:val="22"/>
                <w:szCs w:val="22"/>
              </w:rPr>
            </w:pPr>
            <w:proofErr w:type="spellStart"/>
            <w:r w:rsidRPr="00233DB5">
              <w:rPr>
                <w:rFonts w:ascii="Book Antiqua" w:hAnsi="Book Antiqua" w:cstheme="minorHAnsi"/>
                <w:color w:val="000000" w:themeColor="text1"/>
                <w:sz w:val="22"/>
                <w:szCs w:val="22"/>
              </w:rPr>
              <w:t>Przejrz</w:t>
            </w:r>
            <w:r w:rsidR="00EB028B">
              <w:rPr>
                <w:rFonts w:ascii="Book Antiqua" w:hAnsi="Book Antiqua" w:cstheme="minorHAnsi"/>
                <w:color w:val="000000" w:themeColor="text1"/>
                <w:sz w:val="22"/>
                <w:szCs w:val="22"/>
              </w:rPr>
              <w:t>gląda</w:t>
            </w:r>
            <w:proofErr w:type="spellEnd"/>
            <w:r w:rsidRPr="00233DB5">
              <w:rPr>
                <w:rFonts w:ascii="Book Antiqua" w:hAnsi="Book Antiqua" w:cstheme="minorHAnsi"/>
                <w:color w:val="000000" w:themeColor="text1"/>
                <w:sz w:val="22"/>
                <w:szCs w:val="22"/>
              </w:rPr>
              <w:t xml:space="preserve"> szczegółowe dane dot. stanów i obrotów kont analitycznych i klasyfikacji budżetowej według zadanych kryteriów.</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Ustala</w:t>
            </w:r>
            <w:r w:rsidR="000D31FF" w:rsidRPr="00233DB5">
              <w:rPr>
                <w:rFonts w:ascii="Book Antiqua" w:hAnsi="Book Antiqua" w:cstheme="minorHAnsi"/>
                <w:color w:val="000000" w:themeColor="text1"/>
                <w:sz w:val="22"/>
                <w:szCs w:val="22"/>
              </w:rPr>
              <w:t xml:space="preserve"> parametry (typ budżetu, funkcja konta, parametry do naliczeń Rb-27S/Rb-28S) dla</w:t>
            </w:r>
            <w:r>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kont syntetycznych z klasyfikacją budżetową.</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10.</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I</w:t>
            </w:r>
            <w:r w:rsidR="000D31FF" w:rsidRPr="00233DB5">
              <w:rPr>
                <w:rFonts w:ascii="Book Antiqua" w:hAnsi="Book Antiqua" w:cstheme="minorHAnsi"/>
                <w:color w:val="000000" w:themeColor="text1"/>
                <w:sz w:val="22"/>
                <w:szCs w:val="22"/>
              </w:rPr>
              <w:t>mport</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parametry kont syntetycznych z klasyfikacją budżetową z lat poprzednich.</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11.</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Wprowadz</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dokument księgowy do bieżącego dziennika z jednoczesnym zadekretowaniem na właściwe konto księgowe.</w:t>
            </w:r>
            <w:r w:rsidR="00B35E14">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12.</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Usu</w:t>
            </w:r>
            <w:r w:rsidR="00B35E14">
              <w:rPr>
                <w:rFonts w:ascii="Book Antiqua" w:hAnsi="Book Antiqua" w:cstheme="minorHAnsi"/>
                <w:color w:val="000000" w:themeColor="text1"/>
                <w:sz w:val="22"/>
                <w:szCs w:val="22"/>
              </w:rPr>
              <w:t>wa</w:t>
            </w:r>
            <w:r w:rsidRPr="00233DB5">
              <w:rPr>
                <w:rFonts w:ascii="Book Antiqua" w:hAnsi="Book Antiqua" w:cstheme="minorHAnsi"/>
                <w:color w:val="000000" w:themeColor="text1"/>
                <w:sz w:val="22"/>
                <w:szCs w:val="22"/>
              </w:rPr>
              <w:t xml:space="preserve"> niezaksięgowaną pozycję dokumentu.</w:t>
            </w:r>
            <w:r w:rsidR="00B35E14">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13.</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M</w:t>
            </w:r>
            <w:r w:rsidR="000D31FF" w:rsidRPr="00233DB5">
              <w:rPr>
                <w:rFonts w:ascii="Book Antiqua" w:hAnsi="Book Antiqua" w:cstheme="minorHAnsi"/>
                <w:color w:val="000000" w:themeColor="text1"/>
                <w:sz w:val="22"/>
                <w:szCs w:val="22"/>
              </w:rPr>
              <w:t>odyfik</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pozycję księgową i dziennika dokumentu.</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14.</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Zmieni</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plan kont na etapie wprowadzania dokumentu.</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15.</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K</w:t>
            </w:r>
            <w:r w:rsidR="000D31FF" w:rsidRPr="00233DB5">
              <w:rPr>
                <w:rFonts w:ascii="Book Antiqua" w:hAnsi="Book Antiqua" w:cstheme="minorHAnsi"/>
                <w:color w:val="000000" w:themeColor="text1"/>
                <w:sz w:val="22"/>
                <w:szCs w:val="22"/>
              </w:rPr>
              <w:t>sięg</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dokument finansowy (wybrany lub wszystkie dokumenty) z</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uwzględnieniem poprawności.</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16.</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Przeprowadz</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równoczesne księgowanie zaangażowania środków, dokonanych wydatków budżetowych, ewidencji wydatków strukturalnych, dokonanych wydatków budżetowych w układzie zadaniowym na kontach pozabilansowych.</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17.</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Powiel</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jeden dokument w całości lub jego część.</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18.</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T</w:t>
            </w:r>
            <w:r w:rsidR="000D31FF" w:rsidRPr="00233DB5">
              <w:rPr>
                <w:rFonts w:ascii="Book Antiqua" w:hAnsi="Book Antiqua" w:cstheme="minorHAnsi"/>
                <w:color w:val="000000" w:themeColor="text1"/>
                <w:sz w:val="22"/>
                <w:szCs w:val="22"/>
              </w:rPr>
              <w:t>worzy</w:t>
            </w:r>
            <w:r>
              <w:rPr>
                <w:rFonts w:ascii="Book Antiqua" w:hAnsi="Book Antiqua" w:cstheme="minorHAnsi"/>
                <w:color w:val="000000" w:themeColor="text1"/>
                <w:sz w:val="22"/>
                <w:szCs w:val="22"/>
              </w:rPr>
              <w:t xml:space="preserve"> </w:t>
            </w:r>
            <w:r w:rsidR="000D31FF" w:rsidRPr="00233DB5">
              <w:rPr>
                <w:rFonts w:ascii="Book Antiqua" w:hAnsi="Book Antiqua" w:cstheme="minorHAnsi"/>
                <w:color w:val="000000" w:themeColor="text1"/>
                <w:sz w:val="22"/>
                <w:szCs w:val="22"/>
              </w:rPr>
              <w:t>nowy schemat dekretowania. Następnie zmieni</w:t>
            </w:r>
            <w:r>
              <w:rPr>
                <w:rFonts w:ascii="Book Antiqua" w:hAnsi="Book Antiqua" w:cstheme="minorHAnsi"/>
                <w:color w:val="000000" w:themeColor="text1"/>
                <w:sz w:val="22"/>
                <w:szCs w:val="22"/>
              </w:rPr>
              <w:t>a</w:t>
            </w:r>
            <w:r w:rsidR="000D31FF" w:rsidRPr="00233DB5">
              <w:rPr>
                <w:rFonts w:ascii="Book Antiqua" w:hAnsi="Book Antiqua" w:cstheme="minorHAnsi"/>
                <w:color w:val="000000" w:themeColor="text1"/>
                <w:sz w:val="22"/>
                <w:szCs w:val="22"/>
              </w:rPr>
              <w:t xml:space="preserve"> ten schemat i usunąć.</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19.</w:t>
            </w:r>
          </w:p>
        </w:tc>
        <w:tc>
          <w:tcPr>
            <w:tcW w:w="9038" w:type="dxa"/>
          </w:tcPr>
          <w:p w:rsidR="000D31FF" w:rsidRPr="00233DB5" w:rsidRDefault="00B35E14"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T</w:t>
            </w:r>
            <w:r w:rsidRPr="00233DB5">
              <w:rPr>
                <w:rFonts w:ascii="Book Antiqua" w:hAnsi="Book Antiqua" w:cstheme="minorHAnsi"/>
                <w:color w:val="000000" w:themeColor="text1"/>
                <w:sz w:val="22"/>
                <w:szCs w:val="22"/>
              </w:rPr>
              <w:t>worzy</w:t>
            </w:r>
            <w:r w:rsidR="000D31FF" w:rsidRPr="00233DB5">
              <w:rPr>
                <w:rFonts w:ascii="Book Antiqua" w:hAnsi="Book Antiqua" w:cstheme="minorHAnsi"/>
                <w:color w:val="000000" w:themeColor="text1"/>
                <w:sz w:val="22"/>
                <w:szCs w:val="22"/>
              </w:rPr>
              <w:t xml:space="preserve"> nową pozycję w dokumencie na podstawie schematu.</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20.</w:t>
            </w:r>
          </w:p>
        </w:tc>
        <w:tc>
          <w:tcPr>
            <w:tcW w:w="9038" w:type="dxa"/>
          </w:tcPr>
          <w:p w:rsidR="000D31FF" w:rsidRPr="00233DB5" w:rsidRDefault="00B35E14"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Modyfikuje</w:t>
            </w:r>
            <w:r w:rsidR="000D31FF" w:rsidRPr="00233DB5">
              <w:rPr>
                <w:rFonts w:ascii="Book Antiqua" w:hAnsi="Book Antiqua" w:cstheme="minorHAnsi"/>
                <w:color w:val="000000" w:themeColor="text1"/>
                <w:sz w:val="22"/>
                <w:szCs w:val="22"/>
              </w:rPr>
              <w:t xml:space="preserve"> kwotę i opis jednocześnie dla kilku wybranych pozycji dokumentu.</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21.</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Importuje</w:t>
            </w:r>
            <w:r w:rsidR="000D31FF" w:rsidRPr="00233DB5">
              <w:rPr>
                <w:rFonts w:ascii="Book Antiqua" w:hAnsi="Book Antiqua" w:cstheme="minorHAnsi"/>
                <w:color w:val="000000" w:themeColor="text1"/>
                <w:sz w:val="22"/>
                <w:szCs w:val="22"/>
              </w:rPr>
              <w:t xml:space="preserve"> plik XML z dokumentami finansowymi, następnie </w:t>
            </w:r>
            <w:r>
              <w:rPr>
                <w:rFonts w:ascii="Book Antiqua" w:hAnsi="Book Antiqua" w:cstheme="minorHAnsi"/>
                <w:color w:val="000000" w:themeColor="text1"/>
                <w:sz w:val="22"/>
                <w:szCs w:val="22"/>
              </w:rPr>
              <w:t>dekretuje</w:t>
            </w:r>
            <w:r w:rsidR="000D31FF" w:rsidRPr="00233DB5">
              <w:rPr>
                <w:rFonts w:ascii="Book Antiqua" w:hAnsi="Book Antiqua" w:cstheme="minorHAnsi"/>
                <w:color w:val="000000" w:themeColor="text1"/>
                <w:sz w:val="22"/>
                <w:szCs w:val="22"/>
              </w:rPr>
              <w:t xml:space="preserve"> je</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zgodnie z</w:t>
            </w:r>
            <w:r w:rsidR="00D918A0" w:rsidRP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ustalonymi schematami.</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22.</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automatyczne zadekretowanie raportów kasowych pochodzących z modułu do</w:t>
            </w:r>
            <w:r w:rsidR="00B35E14">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obsługi kasy.</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23.</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Zmieni</w:t>
            </w:r>
            <w:r w:rsidR="00B35E14">
              <w:rPr>
                <w:rFonts w:ascii="Book Antiqua" w:hAnsi="Book Antiqua" w:cstheme="minorHAnsi"/>
                <w:color w:val="000000" w:themeColor="text1"/>
                <w:sz w:val="22"/>
                <w:szCs w:val="22"/>
              </w:rPr>
              <w:t xml:space="preserve">a </w:t>
            </w:r>
            <w:r w:rsidRPr="00233DB5">
              <w:rPr>
                <w:rFonts w:ascii="Book Antiqua" w:hAnsi="Book Antiqua" w:cstheme="minorHAnsi"/>
                <w:color w:val="000000" w:themeColor="text1"/>
                <w:sz w:val="22"/>
                <w:szCs w:val="22"/>
              </w:rPr>
              <w:t>schematy dekretowania raportów kasowych.</w:t>
            </w:r>
            <w:r w:rsidR="00B35E14">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24.</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S</w:t>
            </w:r>
            <w:r w:rsidR="000D31FF" w:rsidRPr="00233DB5">
              <w:rPr>
                <w:rFonts w:ascii="Book Antiqua" w:hAnsi="Book Antiqua" w:cstheme="minorHAnsi"/>
                <w:color w:val="000000" w:themeColor="text1"/>
                <w:sz w:val="22"/>
                <w:szCs w:val="22"/>
              </w:rPr>
              <w:t>prawdza, czy zaimportowane wcześniej operacje finansowe dot.</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księgowości zobowiązań, środków trwałych, faktur i płac zostały zadekretowane zgodnie z</w:t>
            </w:r>
            <w:r>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ustawieniami (integracja z innymi modułami systemu).</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25.</w:t>
            </w:r>
          </w:p>
        </w:tc>
        <w:tc>
          <w:tcPr>
            <w:tcW w:w="9038" w:type="dxa"/>
          </w:tcPr>
          <w:p w:rsidR="000D31FF" w:rsidRPr="00233DB5" w:rsidRDefault="000D31FF" w:rsidP="00233DB5">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zmiany schematów dekretowania operacji pochodzących z</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innych modułów, a także wyłączenia lub włączenia importowania.</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26.</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usunięcia roboczych dekretów powstałych na podstawie operacji związanych z księgowością zobowiązań.</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27.</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w:t>
            </w:r>
            <w:r w:rsidR="000D31FF" w:rsidRPr="00233DB5">
              <w:rPr>
                <w:rFonts w:ascii="Book Antiqua" w:hAnsi="Book Antiqua" w:cstheme="minorHAnsi"/>
                <w:color w:val="000000" w:themeColor="text1"/>
                <w:sz w:val="22"/>
                <w:szCs w:val="22"/>
              </w:rPr>
              <w:t>ruk</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kartotekę wg zadanych parametrów, np. dla wszystkich dzienników, z</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uwzględnieniem kont analitycznych w ujęciu za dany miesiąc.</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28.</w:t>
            </w:r>
          </w:p>
        </w:tc>
        <w:tc>
          <w:tcPr>
            <w:tcW w:w="9038" w:type="dxa"/>
          </w:tcPr>
          <w:p w:rsidR="000D31FF" w:rsidRPr="00233DB5" w:rsidRDefault="00B35E14"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w:t>
            </w:r>
            <w:r w:rsidRPr="00233DB5">
              <w:rPr>
                <w:rFonts w:ascii="Book Antiqua" w:hAnsi="Book Antiqua" w:cstheme="minorHAnsi"/>
                <w:color w:val="000000" w:themeColor="text1"/>
                <w:sz w:val="22"/>
                <w:szCs w:val="22"/>
              </w:rPr>
              <w:t>ruk</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dokumenty księgowe wg ustalonych kryteriów, np. dla wszystkich dzienników, wg ustalonej daty z dokumentów księgowanych.</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29.</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wydruku dekretów z brakującą klasyfikacją.</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30.</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wydruku obrotów i sald ze wskazaniem co najmniej: jednego dziennika lub kilku dzienników, dla kont analitycznych z uwzględnieniem danego roku, miesiąca i dnia.</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31.</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wydruku należności i zobowiązań dla wybranego zakresu kont, dla kartotek kontrahentów.</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32.</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wydruku karty dochodów i wydatków wg co najmniej: zakresu miesięcy, zakresu kont klasyfikacji budżetowej, zadanego roku.</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33.</w:t>
            </w:r>
          </w:p>
        </w:tc>
        <w:tc>
          <w:tcPr>
            <w:tcW w:w="9038" w:type="dxa"/>
          </w:tcPr>
          <w:p w:rsidR="000D31FF" w:rsidRPr="00233DB5" w:rsidRDefault="00B35E14" w:rsidP="00233DB5">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M</w:t>
            </w:r>
            <w:r w:rsidR="000D31FF" w:rsidRPr="00233DB5">
              <w:rPr>
                <w:rFonts w:ascii="Book Antiqua" w:hAnsi="Book Antiqua" w:cstheme="minorHAnsi"/>
                <w:color w:val="000000" w:themeColor="text1"/>
                <w:sz w:val="22"/>
                <w:szCs w:val="22"/>
              </w:rPr>
              <w:t>a możliwość również sprawdzenia kont klasyfikacji budżetowej z</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brakującymi grupami paragrafów oraz zaktualizowania grup paragrafów.</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34.</w:t>
            </w:r>
          </w:p>
        </w:tc>
        <w:tc>
          <w:tcPr>
            <w:tcW w:w="9038" w:type="dxa"/>
          </w:tcPr>
          <w:p w:rsidR="000D31FF" w:rsidRPr="00233DB5" w:rsidRDefault="00B35E14"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D</w:t>
            </w:r>
            <w:r w:rsidRPr="00233DB5">
              <w:rPr>
                <w:rFonts w:ascii="Book Antiqua" w:hAnsi="Book Antiqua" w:cstheme="minorHAnsi"/>
                <w:color w:val="000000" w:themeColor="text1"/>
                <w:sz w:val="22"/>
                <w:szCs w:val="22"/>
              </w:rPr>
              <w:t>ruk</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zestawienie księgowań wg co najmniej: określenia kwoty księgowania, roku, dzienników.</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35.</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prowadzenia ewidencji rozrachunków z kontrahentami, co</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najmniej w</w:t>
            </w:r>
            <w:r w:rsidR="00D918A0" w:rsidRP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zakresie:</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prowadzenia i przeglądu kartotek kontrahentów,</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zestawienia wszystkich rachunków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oddzielnego przeglądu wszystkich nierozliczonych rachunków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usuwania nierozliczonych i rozliczonych rachunków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rozliczania rachunków nierozlicznych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kojarzenia rachunków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potwierdzenia salda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tworzenie dokumentu elektronicznego na podstawie potwierdzenia salda kontrahenta (możliwości wysłania go poprzez system EZD na skrytkę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wykonania spłaty rachunku przelewem elektronicznych w określonym standardzie,</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oddzielnego przeglądu wszystkich rozliczonych rachunków kontrahenta,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eksportu informacji o rozliczeniu rachunków kontrahenta do pliku XML,</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zestawienia rachunków rozliczonych i nierozlicznych,</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zestawienia kontrahentów wraz z zadłużeniami lub należnościami,</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wystawiania not odsetkowych z możliwością dowolnego definiowania tekstu,</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anulowania wystawionych not odsetkowych.</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36.</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R</w:t>
            </w:r>
            <w:r w:rsidR="000D31FF" w:rsidRPr="00233DB5">
              <w:rPr>
                <w:rFonts w:ascii="Book Antiqua" w:hAnsi="Book Antiqua" w:cstheme="minorHAnsi"/>
                <w:color w:val="000000" w:themeColor="text1"/>
                <w:sz w:val="22"/>
                <w:szCs w:val="22"/>
              </w:rPr>
              <w:t>ejestr</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i zaksię</w:t>
            </w:r>
            <w:r>
              <w:rPr>
                <w:rFonts w:ascii="Book Antiqua" w:hAnsi="Book Antiqua" w:cstheme="minorHAnsi"/>
                <w:color w:val="000000" w:themeColor="text1"/>
                <w:sz w:val="22"/>
                <w:szCs w:val="22"/>
              </w:rPr>
              <w:t>guje</w:t>
            </w:r>
            <w:r w:rsidR="000D31FF" w:rsidRPr="00233DB5">
              <w:rPr>
                <w:rFonts w:ascii="Book Antiqua" w:hAnsi="Book Antiqua" w:cstheme="minorHAnsi"/>
                <w:color w:val="000000" w:themeColor="text1"/>
                <w:sz w:val="22"/>
                <w:szCs w:val="22"/>
              </w:rPr>
              <w:t xml:space="preserve"> realizację dochodów i wydatków ze sprawozdań Rb-27S, Rb-28S z</w:t>
            </w:r>
            <w:r w:rsidR="00D918A0" w:rsidRP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podległych jednostek i urzędów skarbowych.</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37.</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Nalicz</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i wyko</w:t>
            </w:r>
            <w:r w:rsidR="00B35E14">
              <w:rPr>
                <w:rFonts w:ascii="Book Antiqua" w:hAnsi="Book Antiqua" w:cstheme="minorHAnsi"/>
                <w:color w:val="000000" w:themeColor="text1"/>
                <w:sz w:val="22"/>
                <w:szCs w:val="22"/>
              </w:rPr>
              <w:t>nuje</w:t>
            </w:r>
            <w:r w:rsidRPr="00233DB5">
              <w:rPr>
                <w:rFonts w:ascii="Book Antiqua" w:hAnsi="Book Antiqua" w:cstheme="minorHAnsi"/>
                <w:color w:val="000000" w:themeColor="text1"/>
                <w:sz w:val="22"/>
                <w:szCs w:val="22"/>
              </w:rPr>
              <w:t xml:space="preserve"> sprawozdania Rb-27S, Rb-28S.</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38.</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Rejestruje</w:t>
            </w:r>
            <w:r w:rsidR="000D31FF" w:rsidRPr="00233DB5">
              <w:rPr>
                <w:rFonts w:ascii="Book Antiqua" w:hAnsi="Book Antiqua" w:cstheme="minorHAnsi"/>
                <w:color w:val="000000" w:themeColor="text1"/>
                <w:sz w:val="22"/>
                <w:szCs w:val="22"/>
              </w:rPr>
              <w:t xml:space="preserve"> sprawozdania</w:t>
            </w:r>
            <w:r>
              <w:rPr>
                <w:rFonts w:ascii="Book Antiqua" w:hAnsi="Book Antiqua" w:cstheme="minorHAnsi"/>
                <w:color w:val="000000" w:themeColor="text1"/>
                <w:sz w:val="22"/>
                <w:szCs w:val="22"/>
              </w:rPr>
              <w:t xml:space="preserve"> </w:t>
            </w:r>
            <w:r w:rsidR="000D31FF" w:rsidRPr="00233DB5">
              <w:rPr>
                <w:rFonts w:ascii="Book Antiqua" w:hAnsi="Book Antiqua" w:cstheme="minorHAnsi"/>
                <w:color w:val="000000" w:themeColor="text1"/>
                <w:sz w:val="22"/>
                <w:szCs w:val="22"/>
              </w:rPr>
              <w:t>Rb-30S, Rb-33, Rb-34S z podległych jednostek i wykon</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sprawozda</w:t>
            </w:r>
            <w:r>
              <w:rPr>
                <w:rFonts w:ascii="Book Antiqua" w:hAnsi="Book Antiqua" w:cstheme="minorHAnsi"/>
                <w:color w:val="000000" w:themeColor="text1"/>
                <w:sz w:val="22"/>
                <w:szCs w:val="22"/>
              </w:rPr>
              <w:t>nia</w:t>
            </w:r>
            <w:r w:rsidR="000D31FF" w:rsidRPr="00233DB5">
              <w:rPr>
                <w:rFonts w:ascii="Book Antiqua" w:hAnsi="Book Antiqua" w:cstheme="minorHAnsi"/>
                <w:color w:val="000000" w:themeColor="text1"/>
                <w:sz w:val="22"/>
                <w:szCs w:val="22"/>
              </w:rPr>
              <w:t xml:space="preserve"> zbiorcz</w:t>
            </w:r>
            <w:r>
              <w:rPr>
                <w:rFonts w:ascii="Book Antiqua" w:hAnsi="Book Antiqua" w:cstheme="minorHAnsi"/>
                <w:color w:val="000000" w:themeColor="text1"/>
                <w:sz w:val="22"/>
                <w:szCs w:val="22"/>
              </w:rPr>
              <w:t>e</w:t>
            </w:r>
            <w:r w:rsidR="000D31FF" w:rsidRPr="00233DB5">
              <w:rPr>
                <w:rFonts w:ascii="Book Antiqua" w:hAnsi="Book Antiqua" w:cstheme="minorHAnsi"/>
                <w:color w:val="000000" w:themeColor="text1"/>
                <w:sz w:val="22"/>
                <w:szCs w:val="22"/>
              </w:rPr>
              <w:t>.</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39.</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Nalicz</w:t>
            </w:r>
            <w:r>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i wyko</w:t>
            </w:r>
            <w:r>
              <w:rPr>
                <w:rFonts w:ascii="Book Antiqua" w:hAnsi="Book Antiqua" w:cstheme="minorHAnsi"/>
                <w:color w:val="000000" w:themeColor="text1"/>
                <w:sz w:val="22"/>
                <w:szCs w:val="22"/>
              </w:rPr>
              <w:t>nuje</w:t>
            </w:r>
            <w:r w:rsidRPr="00233DB5">
              <w:rPr>
                <w:rFonts w:ascii="Book Antiqua" w:hAnsi="Book Antiqua" w:cstheme="minorHAnsi"/>
                <w:color w:val="000000" w:themeColor="text1"/>
                <w:sz w:val="22"/>
                <w:szCs w:val="22"/>
              </w:rPr>
              <w:t xml:space="preserve"> </w:t>
            </w:r>
            <w:r w:rsidR="000D31FF" w:rsidRPr="00233DB5">
              <w:rPr>
                <w:rFonts w:ascii="Book Antiqua" w:hAnsi="Book Antiqua" w:cstheme="minorHAnsi"/>
                <w:color w:val="000000" w:themeColor="text1"/>
                <w:sz w:val="22"/>
                <w:szCs w:val="22"/>
              </w:rPr>
              <w:t>sprawozdanie Rb-50 o dotacjach, wydatkach związanych z</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wykonywaniem zadań z zakresu administracji rządowej oraz innych zadań zleconych jednostkom samorządu terytorialnego.</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40.</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R</w:t>
            </w:r>
            <w:r w:rsidR="000D31FF" w:rsidRPr="00233DB5">
              <w:rPr>
                <w:rFonts w:ascii="Book Antiqua" w:hAnsi="Book Antiqua" w:cstheme="minorHAnsi"/>
                <w:color w:val="000000" w:themeColor="text1"/>
                <w:sz w:val="22"/>
                <w:szCs w:val="22"/>
              </w:rPr>
              <w:t>ejestr</w:t>
            </w:r>
            <w:r>
              <w:rPr>
                <w:rFonts w:ascii="Book Antiqua" w:hAnsi="Book Antiqua" w:cstheme="minorHAnsi"/>
                <w:color w:val="000000" w:themeColor="text1"/>
                <w:sz w:val="22"/>
                <w:szCs w:val="22"/>
              </w:rPr>
              <w:t xml:space="preserve">uje </w:t>
            </w:r>
            <w:r w:rsidR="000D31FF" w:rsidRPr="00233DB5">
              <w:rPr>
                <w:rFonts w:ascii="Book Antiqua" w:hAnsi="Book Antiqua" w:cstheme="minorHAnsi"/>
                <w:color w:val="000000" w:themeColor="text1"/>
                <w:sz w:val="22"/>
                <w:szCs w:val="22"/>
              </w:rPr>
              <w:t>sprawozdania jednostkowe Rb-27ZZ oraz naliczyć zbiorcze sprawozdanie.</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41.</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Opraco</w:t>
            </w:r>
            <w:r w:rsidR="00B35E14">
              <w:rPr>
                <w:rFonts w:ascii="Book Antiqua" w:hAnsi="Book Antiqua" w:cstheme="minorHAnsi"/>
                <w:color w:val="000000" w:themeColor="text1"/>
                <w:sz w:val="22"/>
                <w:szCs w:val="22"/>
              </w:rPr>
              <w:t>wuje</w:t>
            </w:r>
            <w:r w:rsidRPr="00233DB5">
              <w:rPr>
                <w:rFonts w:ascii="Book Antiqua" w:hAnsi="Book Antiqua" w:cstheme="minorHAnsi"/>
                <w:color w:val="000000" w:themeColor="text1"/>
                <w:sz w:val="22"/>
                <w:szCs w:val="22"/>
              </w:rPr>
              <w:t xml:space="preserve"> sprawozdanie Rb-NDS.</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42.</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R</w:t>
            </w:r>
            <w:r w:rsidRPr="00233DB5">
              <w:rPr>
                <w:rFonts w:ascii="Book Antiqua" w:hAnsi="Book Antiqua" w:cstheme="minorHAnsi"/>
                <w:color w:val="000000" w:themeColor="text1"/>
                <w:sz w:val="22"/>
                <w:szCs w:val="22"/>
              </w:rPr>
              <w:t>ejestr</w:t>
            </w:r>
            <w:r>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w:t>
            </w:r>
            <w:r w:rsidR="000D31FF" w:rsidRPr="00233DB5">
              <w:rPr>
                <w:rFonts w:ascii="Book Antiqua" w:hAnsi="Book Antiqua" w:cstheme="minorHAnsi"/>
                <w:color w:val="000000" w:themeColor="text1"/>
                <w:sz w:val="22"/>
                <w:szCs w:val="22"/>
              </w:rPr>
              <w:t>jednostkowe sprawozdania Rb-Z, Rb-N oraz nalicz</w:t>
            </w:r>
            <w:r>
              <w:rPr>
                <w:rFonts w:ascii="Book Antiqua" w:hAnsi="Book Antiqua" w:cstheme="minorHAnsi"/>
                <w:color w:val="000000" w:themeColor="text1"/>
                <w:sz w:val="22"/>
                <w:szCs w:val="22"/>
              </w:rPr>
              <w:t>a</w:t>
            </w:r>
            <w:r w:rsidR="000D31FF" w:rsidRPr="00233DB5">
              <w:rPr>
                <w:rFonts w:ascii="Book Antiqua" w:hAnsi="Book Antiqua" w:cstheme="minorHAnsi"/>
                <w:color w:val="000000" w:themeColor="text1"/>
                <w:sz w:val="22"/>
                <w:szCs w:val="22"/>
              </w:rPr>
              <w:t xml:space="preserve"> zbiorcze.</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43.</w:t>
            </w:r>
          </w:p>
        </w:tc>
        <w:tc>
          <w:tcPr>
            <w:tcW w:w="9038" w:type="dxa"/>
          </w:tcPr>
          <w:p w:rsidR="000D31FF" w:rsidRPr="00233DB5" w:rsidRDefault="000D31FF" w:rsidP="00233DB5">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podglądu danych sprawozdań Rb-27S, Rb-28S ze</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szczegółowością do zadania wraz z informacją o błędach.</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44.</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E</w:t>
            </w:r>
            <w:r w:rsidR="000D31FF" w:rsidRPr="00233DB5">
              <w:rPr>
                <w:rFonts w:ascii="Book Antiqua" w:hAnsi="Book Antiqua" w:cstheme="minorHAnsi"/>
                <w:color w:val="000000" w:themeColor="text1"/>
                <w:sz w:val="22"/>
                <w:szCs w:val="22"/>
              </w:rPr>
              <w:t>ksport</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sprawozdania do pliku XML oraz pliku w standardzie zgodnym z</w:t>
            </w:r>
            <w:r w:rsidR="00233DB5">
              <w:rPr>
                <w:rFonts w:ascii="Book Antiqua" w:hAnsi="Book Antiqua" w:cstheme="minorHAnsi"/>
                <w:color w:val="000000" w:themeColor="text1"/>
                <w:sz w:val="22"/>
                <w:szCs w:val="22"/>
              </w:rPr>
              <w:t> </w:t>
            </w:r>
            <w:r w:rsidR="000D31FF" w:rsidRPr="00233DB5">
              <w:rPr>
                <w:rFonts w:ascii="Book Antiqua" w:hAnsi="Book Antiqua" w:cstheme="minorHAnsi"/>
                <w:color w:val="000000" w:themeColor="text1"/>
                <w:sz w:val="22"/>
                <w:szCs w:val="22"/>
              </w:rPr>
              <w:t xml:space="preserve">systemem </w:t>
            </w:r>
            <w:proofErr w:type="spellStart"/>
            <w:r w:rsidR="000D31FF" w:rsidRPr="00233DB5">
              <w:rPr>
                <w:rFonts w:ascii="Book Antiqua" w:hAnsi="Book Antiqua" w:cstheme="minorHAnsi"/>
                <w:color w:val="000000" w:themeColor="text1"/>
                <w:sz w:val="22"/>
                <w:szCs w:val="22"/>
              </w:rPr>
              <w:t>Besti</w:t>
            </w:r>
            <w:proofErr w:type="spellEnd"/>
            <w:r w:rsidR="000D31FF" w:rsidRPr="00233DB5">
              <w:rPr>
                <w:rFonts w:ascii="Book Antiqua" w:hAnsi="Book Antiqua" w:cstheme="minorHAnsi"/>
                <w:color w:val="000000" w:themeColor="text1"/>
                <w:sz w:val="22"/>
                <w:szCs w:val="22"/>
              </w:rPr>
              <w:t>@.</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45.</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Nalicz</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i wydruk</w:t>
            </w:r>
            <w:r w:rsidR="00B35E14">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sprawozdania o wydatkach strukturalnych Rb-</w:t>
            </w:r>
            <w:proofErr w:type="spellStart"/>
            <w:r w:rsidRPr="00233DB5">
              <w:rPr>
                <w:rFonts w:ascii="Book Antiqua" w:hAnsi="Book Antiqua" w:cstheme="minorHAnsi"/>
                <w:color w:val="000000" w:themeColor="text1"/>
                <w:sz w:val="22"/>
                <w:szCs w:val="22"/>
              </w:rPr>
              <w:t>Wsa</w:t>
            </w:r>
            <w:proofErr w:type="spellEnd"/>
            <w:r w:rsidRPr="00233DB5">
              <w:rPr>
                <w:rFonts w:ascii="Book Antiqua" w:hAnsi="Book Antiqua" w:cstheme="minorHAnsi"/>
                <w:color w:val="000000" w:themeColor="text1"/>
                <w:sz w:val="22"/>
                <w:szCs w:val="22"/>
              </w:rPr>
              <w:t>.</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46.</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Prze</w:t>
            </w:r>
            <w:r w:rsidR="00B35E14">
              <w:rPr>
                <w:rFonts w:ascii="Book Antiqua" w:hAnsi="Book Antiqua" w:cstheme="minorHAnsi"/>
                <w:color w:val="000000" w:themeColor="text1"/>
                <w:sz w:val="22"/>
                <w:szCs w:val="22"/>
              </w:rPr>
              <w:t>gląda</w:t>
            </w:r>
            <w:r w:rsidRPr="00233DB5">
              <w:rPr>
                <w:rFonts w:ascii="Book Antiqua" w:hAnsi="Book Antiqua" w:cstheme="minorHAnsi"/>
                <w:color w:val="000000" w:themeColor="text1"/>
                <w:sz w:val="22"/>
                <w:szCs w:val="22"/>
              </w:rPr>
              <w:t xml:space="preserve"> i druk</w:t>
            </w:r>
            <w:r w:rsidR="00B35E14">
              <w:rPr>
                <w:rFonts w:ascii="Book Antiqua" w:hAnsi="Book Antiqua" w:cstheme="minorHAnsi"/>
                <w:color w:val="000000" w:themeColor="text1"/>
                <w:sz w:val="22"/>
                <w:szCs w:val="22"/>
              </w:rPr>
              <w:t>uje</w:t>
            </w:r>
            <w:r w:rsidRPr="00233DB5">
              <w:rPr>
                <w:rFonts w:ascii="Book Antiqua" w:hAnsi="Book Antiqua" w:cstheme="minorHAnsi"/>
                <w:color w:val="000000" w:themeColor="text1"/>
                <w:sz w:val="22"/>
                <w:szCs w:val="22"/>
              </w:rPr>
              <w:t xml:space="preserve"> stany wydatków strukturalnych.</w:t>
            </w:r>
            <w:r w:rsidR="00B35E14">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47.</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Prze</w:t>
            </w:r>
            <w:r>
              <w:rPr>
                <w:rFonts w:ascii="Book Antiqua" w:hAnsi="Book Antiqua" w:cstheme="minorHAnsi"/>
                <w:color w:val="000000" w:themeColor="text1"/>
                <w:sz w:val="22"/>
                <w:szCs w:val="22"/>
              </w:rPr>
              <w:t>gląda</w:t>
            </w:r>
            <w:r w:rsidR="000D31FF" w:rsidRPr="00233DB5">
              <w:rPr>
                <w:rFonts w:ascii="Book Antiqua" w:hAnsi="Book Antiqua" w:cstheme="minorHAnsi"/>
                <w:color w:val="000000" w:themeColor="text1"/>
                <w:sz w:val="22"/>
                <w:szCs w:val="22"/>
              </w:rPr>
              <w:t xml:space="preserve"> i zmieni</w:t>
            </w:r>
            <w:r>
              <w:rPr>
                <w:rFonts w:ascii="Book Antiqua" w:hAnsi="Book Antiqua" w:cstheme="minorHAnsi"/>
                <w:color w:val="000000" w:themeColor="text1"/>
                <w:sz w:val="22"/>
                <w:szCs w:val="22"/>
              </w:rPr>
              <w:t>a</w:t>
            </w:r>
            <w:r w:rsidR="000D31FF" w:rsidRPr="00233DB5">
              <w:rPr>
                <w:rFonts w:ascii="Book Antiqua" w:hAnsi="Book Antiqua" w:cstheme="minorHAnsi"/>
                <w:color w:val="000000" w:themeColor="text1"/>
                <w:sz w:val="22"/>
                <w:szCs w:val="22"/>
              </w:rPr>
              <w:t xml:space="preserve"> zarejestrowane dane do sprawozdania Rb-</w:t>
            </w:r>
            <w:proofErr w:type="spellStart"/>
            <w:r w:rsidR="000D31FF" w:rsidRPr="00233DB5">
              <w:rPr>
                <w:rFonts w:ascii="Book Antiqua" w:hAnsi="Book Antiqua" w:cstheme="minorHAnsi"/>
                <w:color w:val="000000" w:themeColor="text1"/>
                <w:sz w:val="22"/>
                <w:szCs w:val="22"/>
              </w:rPr>
              <w:t>Wsa</w:t>
            </w:r>
            <w:proofErr w:type="spellEnd"/>
            <w:r w:rsidR="000D31FF" w:rsidRPr="00233DB5">
              <w:rPr>
                <w:rFonts w:ascii="Book Antiqua" w:hAnsi="Book Antiqua" w:cstheme="minorHAnsi"/>
                <w:color w:val="000000" w:themeColor="text1"/>
                <w:sz w:val="22"/>
                <w:szCs w:val="22"/>
              </w:rPr>
              <w:t>.</w:t>
            </w:r>
            <w:r>
              <w:rPr>
                <w:rFonts w:ascii="Book Antiqua" w:hAnsi="Book Antiqua" w:cstheme="minorHAnsi"/>
                <w:color w:val="000000" w:themeColor="text1"/>
                <w:sz w:val="22"/>
                <w:szCs w:val="22"/>
              </w:rPr>
              <w:t xml:space="preserve"> </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48.</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kojarzenia z wydatkami strukturalnymi wydatków budżetowych, które nie zostały uwzględnione w trakcie procesu dekretowania.</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49.</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I</w:t>
            </w:r>
            <w:r w:rsidR="000D31FF" w:rsidRPr="00233DB5">
              <w:rPr>
                <w:rFonts w:ascii="Book Antiqua" w:hAnsi="Book Antiqua" w:cstheme="minorHAnsi"/>
                <w:color w:val="000000" w:themeColor="text1"/>
                <w:sz w:val="22"/>
                <w:szCs w:val="22"/>
              </w:rPr>
              <w:t>mport</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sprawozdania o wydatkach strukturalnych z jednostek podległych.</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50.</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skorzystania z kalkulatora odsetek.</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lastRenderedPageBreak/>
              <w:t>51.</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modyfikacji słownika rodzajów dokumentów finansowych.</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52.</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modyfikacja słownika klasyfikacji strukturalnej, w tym przepisania klasyfikacji strukturalnej z roku poprzedniego.</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53.</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Użytkownik ma możliwość określania danych nagłówkowych sprawozdań budżetowych na potrzeby eksportu do systemu </w:t>
            </w:r>
            <w:proofErr w:type="spellStart"/>
            <w:r w:rsidRPr="00233DB5">
              <w:rPr>
                <w:rFonts w:ascii="Book Antiqua" w:hAnsi="Book Antiqua" w:cstheme="minorHAnsi"/>
                <w:color w:val="000000" w:themeColor="text1"/>
                <w:sz w:val="22"/>
                <w:szCs w:val="22"/>
              </w:rPr>
              <w:t>Besti</w:t>
            </w:r>
            <w:proofErr w:type="spellEnd"/>
            <w:r w:rsidRPr="00233DB5">
              <w:rPr>
                <w:rFonts w:ascii="Book Antiqua" w:hAnsi="Book Antiqua" w:cstheme="minorHAnsi"/>
                <w:color w:val="000000" w:themeColor="text1"/>
                <w:sz w:val="22"/>
                <w:szCs w:val="22"/>
              </w:rPr>
              <w:t>@.</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54.</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Zam</w:t>
            </w:r>
            <w:r w:rsidR="00B35E14">
              <w:rPr>
                <w:rFonts w:ascii="Book Antiqua" w:hAnsi="Book Antiqua" w:cstheme="minorHAnsi"/>
                <w:color w:val="000000" w:themeColor="text1"/>
                <w:sz w:val="22"/>
                <w:szCs w:val="22"/>
              </w:rPr>
              <w:t>yka</w:t>
            </w:r>
            <w:r w:rsidRPr="00233DB5">
              <w:rPr>
                <w:rFonts w:ascii="Book Antiqua" w:hAnsi="Book Antiqua" w:cstheme="minorHAnsi"/>
                <w:color w:val="000000" w:themeColor="text1"/>
                <w:sz w:val="22"/>
                <w:szCs w:val="22"/>
              </w:rPr>
              <w:t xml:space="preserve"> okres obrachunkowy: miesiąc, rok, z możliwością:</w:t>
            </w:r>
            <w:r w:rsidR="00B35E14">
              <w:rPr>
                <w:rFonts w:ascii="Book Antiqua" w:hAnsi="Book Antiqua" w:cstheme="minorHAnsi"/>
                <w:color w:val="000000" w:themeColor="text1"/>
                <w:sz w:val="22"/>
                <w:szCs w:val="22"/>
              </w:rPr>
              <w:t xml:space="preserve"> </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określenia parametrów do przeksięgowań stanów kont na koniec roku,</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ustalenia kont klasyfikacji do przeniesienia sald na rok następny w przypadku tworzenia automatycznego bilansu otwarcia,</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określenia parametrów i wykonywania automatycznych przeksięgowań sald dzienników,</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tworzenia dekretu przeksięgowującego salda dla podanych w parametrach kont,</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zamknięcia ksiąg rachunkowych w danym roku wraz z możliwością przeniesienia planu kont oraz BO na rok następny,</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zestawienia brakujących sald bieżącego roku do przeniesienia następnym okresie obrachunkowym.</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55.</w:t>
            </w:r>
          </w:p>
        </w:tc>
        <w:tc>
          <w:tcPr>
            <w:tcW w:w="9038" w:type="dxa"/>
          </w:tcPr>
          <w:p w:rsidR="000D31FF" w:rsidRPr="00233DB5" w:rsidRDefault="000D31FF"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Sporządz</w:t>
            </w:r>
            <w:r w:rsidR="00B35E14">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bilans roczny (Bilans, Rachunek zysków i strat, Zestawienie zmian w</w:t>
            </w:r>
            <w:r w:rsid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funduszu jednostki) jednostki/budżetu oraz bilans łączny dla jednostki nadrzędnej.</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56.</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wprowadzenia kont księgowych niezbędnych do naliczenia bilansu i</w:t>
            </w:r>
            <w:r w:rsidR="00D918A0" w:rsidRPr="00233DB5">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załączników.</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57.</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wprowadzenia danych uzupełniających do bilansu jednostki lub łącznego.</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58.</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eksportu bilansu i załączników jednostki podległej do pliku XML.</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59.</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importu pliku XML z danymi bilansu i załączników w jednostce nadrzędnej.</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60.</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R</w:t>
            </w:r>
            <w:r w:rsidR="000D31FF" w:rsidRPr="00233DB5">
              <w:rPr>
                <w:rFonts w:ascii="Book Antiqua" w:hAnsi="Book Antiqua" w:cstheme="minorHAnsi"/>
                <w:color w:val="000000" w:themeColor="text1"/>
                <w:sz w:val="22"/>
                <w:szCs w:val="22"/>
              </w:rPr>
              <w:t>ejestr</w:t>
            </w:r>
            <w:r>
              <w:rPr>
                <w:rFonts w:ascii="Book Antiqua" w:hAnsi="Book Antiqua" w:cstheme="minorHAnsi"/>
                <w:color w:val="000000" w:themeColor="text1"/>
                <w:sz w:val="22"/>
                <w:szCs w:val="22"/>
              </w:rPr>
              <w:t>uje</w:t>
            </w:r>
            <w:r w:rsidR="000D31FF" w:rsidRPr="00233DB5">
              <w:rPr>
                <w:rFonts w:ascii="Book Antiqua" w:hAnsi="Book Antiqua" w:cstheme="minorHAnsi"/>
                <w:color w:val="000000" w:themeColor="text1"/>
                <w:sz w:val="22"/>
                <w:szCs w:val="22"/>
              </w:rPr>
              <w:t xml:space="preserve"> bilanse jednostek w jednostce nadrzędnej w celu naliczenia bilansów łącznych.</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61.</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otwarcia nowego roku księgowego bez zamykania roku bieżącego – możliwość swobodnej pracy na przełomie lat.</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62.</w:t>
            </w:r>
          </w:p>
        </w:tc>
        <w:tc>
          <w:tcPr>
            <w:tcW w:w="9038" w:type="dxa"/>
          </w:tcPr>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 wprowadzania, rozliczania oraz dekretowania wyciągów bankowych:</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dodać, edytować, zatwierdzać oraz usuwać wyciągi bankowe,</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dodać, edytować, usuwać, rozliczać przelewy z wyciągów bankowych,</w:t>
            </w:r>
          </w:p>
          <w:p w:rsidR="000D31FF" w:rsidRPr="00233DB5" w:rsidRDefault="000D31FF"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tworzyć robocze dokumenty księgowe na podstawie zatwierdzanego wyciągu bankowego.</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63.</w:t>
            </w:r>
          </w:p>
        </w:tc>
        <w:tc>
          <w:tcPr>
            <w:tcW w:w="9038" w:type="dxa"/>
          </w:tcPr>
          <w:p w:rsidR="000D31FF" w:rsidRPr="00233DB5" w:rsidRDefault="00B35E14"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ma możliwość</w:t>
            </w:r>
            <w:r w:rsidR="000D31FF" w:rsidRPr="00233DB5">
              <w:rPr>
                <w:rFonts w:ascii="Book Antiqua" w:hAnsi="Book Antiqua" w:cstheme="minorHAnsi"/>
                <w:color w:val="000000" w:themeColor="text1"/>
                <w:sz w:val="22"/>
                <w:szCs w:val="22"/>
              </w:rPr>
              <w:t xml:space="preserve"> utworzenia w systemie sprawozdań:</w:t>
            </w:r>
          </w:p>
          <w:p w:rsidR="000D31FF" w:rsidRPr="00233DB5" w:rsidRDefault="000D31FF" w:rsidP="00740F5F">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Rb-NWS,</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Rb-ZN,</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Rb-UZ,</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Rb-UN,</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Rb-50,</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Rb-27S,</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Rb-28S,</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w:t>
            </w:r>
            <w:proofErr w:type="spellStart"/>
            <w:r w:rsidRPr="00233DB5">
              <w:rPr>
                <w:rFonts w:ascii="Book Antiqua" w:hAnsi="Book Antiqua" w:cstheme="minorHAnsi"/>
                <w:color w:val="000000" w:themeColor="text1"/>
                <w:sz w:val="22"/>
                <w:szCs w:val="22"/>
              </w:rPr>
              <w:t>Wsa</w:t>
            </w:r>
            <w:proofErr w:type="spellEnd"/>
            <w:r w:rsidRPr="00233DB5">
              <w:rPr>
                <w:rFonts w:ascii="Book Antiqua" w:hAnsi="Book Antiqua" w:cstheme="minorHAnsi"/>
                <w:color w:val="000000" w:themeColor="text1"/>
                <w:sz w:val="22"/>
                <w:szCs w:val="22"/>
              </w:rPr>
              <w:t>,</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Rb-30...Rb-34S,</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Rb-N,</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Rb-Z,</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Rb-27ZZ,</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Rb-PDP,</w:t>
            </w:r>
            <w:r w:rsidR="00740F5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Rb-NDS.</w:t>
            </w:r>
          </w:p>
        </w:tc>
      </w:tr>
      <w:tr w:rsidR="00233DB5" w:rsidRPr="00233DB5" w:rsidTr="00233DB5">
        <w:tc>
          <w:tcPr>
            <w:tcW w:w="568" w:type="dxa"/>
            <w:vAlign w:val="center"/>
          </w:tcPr>
          <w:p w:rsidR="000D31FF" w:rsidRPr="00233DB5" w:rsidRDefault="000D31FF" w:rsidP="002C5C5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64.</w:t>
            </w:r>
          </w:p>
        </w:tc>
        <w:tc>
          <w:tcPr>
            <w:tcW w:w="9038" w:type="dxa"/>
          </w:tcPr>
          <w:p w:rsidR="000D31FF" w:rsidRPr="00233DB5" w:rsidRDefault="00B35E14" w:rsidP="00B35E1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xml:space="preserve">Użytkownik ma możliwość </w:t>
            </w:r>
            <w:r>
              <w:rPr>
                <w:rFonts w:ascii="Book Antiqua" w:hAnsi="Book Antiqua" w:cstheme="minorHAnsi"/>
                <w:color w:val="000000" w:themeColor="text1"/>
                <w:sz w:val="22"/>
                <w:szCs w:val="22"/>
              </w:rPr>
              <w:t>stworzenia</w:t>
            </w:r>
            <w:r w:rsidR="000D31FF" w:rsidRPr="00233DB5">
              <w:rPr>
                <w:rFonts w:ascii="Book Antiqua" w:hAnsi="Book Antiqua" w:cstheme="minorHAnsi"/>
                <w:color w:val="000000" w:themeColor="text1"/>
                <w:sz w:val="22"/>
                <w:szCs w:val="22"/>
              </w:rPr>
              <w:t xml:space="preserve"> bilans</w:t>
            </w:r>
            <w:r>
              <w:rPr>
                <w:rFonts w:ascii="Book Antiqua" w:hAnsi="Book Antiqua" w:cstheme="minorHAnsi"/>
                <w:color w:val="000000" w:themeColor="text1"/>
                <w:sz w:val="22"/>
                <w:szCs w:val="22"/>
              </w:rPr>
              <w:t>u</w:t>
            </w:r>
            <w:r w:rsidR="000D31FF" w:rsidRPr="00233DB5">
              <w:rPr>
                <w:rFonts w:ascii="Book Antiqua" w:hAnsi="Book Antiqua" w:cstheme="minorHAnsi"/>
                <w:color w:val="000000" w:themeColor="text1"/>
                <w:sz w:val="22"/>
                <w:szCs w:val="22"/>
              </w:rPr>
              <w:t xml:space="preserve"> skonsolidowan</w:t>
            </w:r>
            <w:r>
              <w:rPr>
                <w:rFonts w:ascii="Book Antiqua" w:hAnsi="Book Antiqua" w:cstheme="minorHAnsi"/>
                <w:color w:val="000000" w:themeColor="text1"/>
                <w:sz w:val="22"/>
                <w:szCs w:val="22"/>
              </w:rPr>
              <w:t>ego</w:t>
            </w:r>
            <w:r w:rsidR="000D31FF" w:rsidRPr="00233DB5">
              <w:rPr>
                <w:rFonts w:ascii="Book Antiqua" w:hAnsi="Book Antiqua" w:cstheme="minorHAnsi"/>
                <w:color w:val="000000" w:themeColor="text1"/>
                <w:sz w:val="22"/>
                <w:szCs w:val="22"/>
              </w:rPr>
              <w:t>.</w:t>
            </w:r>
            <w:r>
              <w:rPr>
                <w:rFonts w:ascii="Book Antiqua" w:hAnsi="Book Antiqua" w:cstheme="minorHAnsi"/>
                <w:color w:val="000000" w:themeColor="text1"/>
                <w:sz w:val="22"/>
                <w:szCs w:val="22"/>
              </w:rPr>
              <w:t xml:space="preserve"> </w:t>
            </w:r>
          </w:p>
        </w:tc>
      </w:tr>
    </w:tbl>
    <w:p w:rsidR="00FD6FD8" w:rsidRPr="00C93041" w:rsidRDefault="00FD6FD8" w:rsidP="00561FB4">
      <w:pPr>
        <w:spacing w:line="240" w:lineRule="auto"/>
        <w:rPr>
          <w:rFonts w:ascii="Book Antiqua" w:eastAsiaTheme="majorEastAsia" w:hAnsi="Book Antiqua" w:cstheme="majorBidi"/>
          <w:color w:val="000000" w:themeColor="text1"/>
          <w:sz w:val="24"/>
          <w:szCs w:val="24"/>
        </w:rPr>
      </w:pPr>
    </w:p>
    <w:p w:rsidR="00CF79AB" w:rsidRDefault="00CF79AB">
      <w:pPr>
        <w:rPr>
          <w:rFonts w:ascii="Book Antiqua" w:eastAsiaTheme="majorEastAsia" w:hAnsi="Book Antiqua" w:cstheme="majorBidi"/>
          <w:color w:val="000000" w:themeColor="text1"/>
          <w:sz w:val="24"/>
          <w:szCs w:val="32"/>
        </w:rPr>
      </w:pPr>
      <w:r>
        <w:br w:type="page"/>
      </w:r>
    </w:p>
    <w:p w:rsidR="00FD6FD8" w:rsidRPr="00233DB5" w:rsidRDefault="00FD6FD8" w:rsidP="00C93041">
      <w:pPr>
        <w:pStyle w:val="Nagwek1"/>
        <w:spacing w:line="240" w:lineRule="auto"/>
        <w:jc w:val="both"/>
      </w:pPr>
      <w:bookmarkStart w:id="26" w:name="_Toc519103353"/>
      <w:r w:rsidRPr="00233DB5">
        <w:lastRenderedPageBreak/>
        <w:t>Scenariusz nr 1</w:t>
      </w:r>
      <w:r w:rsidR="00880E25">
        <w:t>1</w:t>
      </w:r>
      <w:r w:rsidR="00CF79AB">
        <w:t xml:space="preserve">. </w:t>
      </w:r>
      <w:r w:rsidR="00CF79AB" w:rsidRPr="00233DB5">
        <w:t>Obszar masowych przelewów</w:t>
      </w:r>
      <w:r w:rsidR="00CF79AB">
        <w:t xml:space="preserve"> - ZSD</w:t>
      </w:r>
      <w:r w:rsidRPr="00233DB5">
        <w:t>.</w:t>
      </w:r>
      <w:bookmarkEnd w:id="26"/>
    </w:p>
    <w:p w:rsidR="00FD6FD8" w:rsidRPr="00233DB5" w:rsidRDefault="00FD6FD8" w:rsidP="00561FB4">
      <w:pPr>
        <w:spacing w:line="240" w:lineRule="auto"/>
        <w:rPr>
          <w:rFonts w:ascii="Book Antiqua" w:hAnsi="Book Antiqua"/>
          <w:color w:val="000000" w:themeColor="text1"/>
        </w:rPr>
      </w:pPr>
    </w:p>
    <w:tbl>
      <w:tblPr>
        <w:tblStyle w:val="Tabela-Siatka"/>
        <w:tblW w:w="0" w:type="auto"/>
        <w:tblLook w:val="04A0" w:firstRow="1" w:lastRow="0" w:firstColumn="1" w:lastColumn="0" w:noHBand="0" w:noVBand="1"/>
      </w:tblPr>
      <w:tblGrid>
        <w:gridCol w:w="675"/>
        <w:gridCol w:w="8931"/>
      </w:tblGrid>
      <w:tr w:rsidR="00FD6FD8" w:rsidRPr="00233DB5" w:rsidTr="00CF79AB">
        <w:trPr>
          <w:trHeight w:val="382"/>
        </w:trPr>
        <w:tc>
          <w:tcPr>
            <w:tcW w:w="675" w:type="dxa"/>
            <w:shd w:val="clear" w:color="auto" w:fill="E5E5E6" w:themeFill="accent6" w:themeFillTint="33"/>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Lp.</w:t>
            </w:r>
          </w:p>
        </w:tc>
        <w:tc>
          <w:tcPr>
            <w:tcW w:w="8931" w:type="dxa"/>
            <w:shd w:val="clear" w:color="auto" w:fill="E5E5E6" w:themeFill="accent6" w:themeFillTint="33"/>
            <w:vAlign w:val="center"/>
          </w:tcPr>
          <w:p w:rsidR="00FD6FD8" w:rsidRPr="00233DB5" w:rsidRDefault="00FD6FD8" w:rsidP="00561FB4">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Kroki do wykonania.</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1.</w:t>
            </w:r>
          </w:p>
        </w:tc>
        <w:tc>
          <w:tcPr>
            <w:tcW w:w="8931" w:type="dxa"/>
          </w:tcPr>
          <w:p w:rsidR="00FD6FD8" w:rsidRPr="00233DB5" w:rsidRDefault="00FD6FD8" w:rsidP="00EB028B">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Użytkownik loguje się do moduł</w:t>
            </w:r>
            <w:r w:rsidR="00EB028B">
              <w:rPr>
                <w:rFonts w:ascii="Book Antiqua" w:hAnsi="Book Antiqua" w:cstheme="minorHAnsi"/>
                <w:color w:val="000000" w:themeColor="text1"/>
                <w:sz w:val="22"/>
                <w:szCs w:val="22"/>
              </w:rPr>
              <w:t>u</w:t>
            </w:r>
            <w:r w:rsidRPr="00233DB5">
              <w:rPr>
                <w:rFonts w:ascii="Book Antiqua" w:hAnsi="Book Antiqua" w:cstheme="minorHAnsi"/>
                <w:color w:val="000000" w:themeColor="text1"/>
                <w:sz w:val="22"/>
                <w:szCs w:val="22"/>
              </w:rPr>
              <w:t xml:space="preserve"> obsługi płatności masowych.</w:t>
            </w:r>
            <w:r w:rsidR="00EB028B">
              <w:rPr>
                <w:rFonts w:ascii="Book Antiqua" w:hAnsi="Book Antiqua" w:cstheme="minorHAnsi"/>
                <w:color w:val="000000" w:themeColor="text1"/>
                <w:sz w:val="22"/>
                <w:szCs w:val="22"/>
              </w:rPr>
              <w:t xml:space="preserve"> </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2.</w:t>
            </w:r>
          </w:p>
        </w:tc>
        <w:tc>
          <w:tcPr>
            <w:tcW w:w="8931" w:type="dxa"/>
          </w:tcPr>
          <w:p w:rsidR="00FD6FD8" w:rsidRPr="00233DB5" w:rsidRDefault="00EB028B"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Przegląda i u</w:t>
            </w:r>
            <w:r w:rsidR="00FD6FD8" w:rsidRPr="00233DB5">
              <w:rPr>
                <w:rFonts w:ascii="Book Antiqua" w:hAnsi="Book Antiqua" w:cstheme="minorHAnsi"/>
                <w:color w:val="000000" w:themeColor="text1"/>
                <w:sz w:val="22"/>
                <w:szCs w:val="22"/>
              </w:rPr>
              <w:t>stawi</w:t>
            </w:r>
            <w:r w:rsidR="0058683F">
              <w:rPr>
                <w:rFonts w:ascii="Book Antiqua" w:hAnsi="Book Antiqua" w:cstheme="minorHAnsi"/>
                <w:color w:val="000000" w:themeColor="text1"/>
                <w:sz w:val="22"/>
                <w:szCs w:val="22"/>
              </w:rPr>
              <w:t>a</w:t>
            </w:r>
            <w:r w:rsidR="00FD6FD8" w:rsidRPr="00233DB5">
              <w:rPr>
                <w:rFonts w:ascii="Book Antiqua" w:hAnsi="Book Antiqua" w:cstheme="minorHAnsi"/>
                <w:color w:val="000000" w:themeColor="text1"/>
                <w:sz w:val="22"/>
                <w:szCs w:val="22"/>
              </w:rPr>
              <w:t xml:space="preserve"> </w:t>
            </w:r>
            <w:r w:rsidR="0058683F">
              <w:rPr>
                <w:rFonts w:ascii="Book Antiqua" w:hAnsi="Book Antiqua" w:cstheme="minorHAnsi"/>
                <w:color w:val="000000" w:themeColor="text1"/>
                <w:sz w:val="22"/>
                <w:szCs w:val="22"/>
              </w:rPr>
              <w:t xml:space="preserve">odpowiednio </w:t>
            </w:r>
            <w:r w:rsidR="00FD6FD8" w:rsidRPr="00233DB5">
              <w:rPr>
                <w:rFonts w:ascii="Book Antiqua" w:hAnsi="Book Antiqua" w:cstheme="minorHAnsi"/>
                <w:color w:val="000000" w:themeColor="text1"/>
                <w:sz w:val="22"/>
                <w:szCs w:val="22"/>
              </w:rPr>
              <w:t>parametr</w:t>
            </w:r>
            <w:r w:rsidR="0058683F">
              <w:rPr>
                <w:rFonts w:ascii="Book Antiqua" w:hAnsi="Book Antiqua" w:cstheme="minorHAnsi"/>
                <w:color w:val="000000" w:themeColor="text1"/>
                <w:sz w:val="22"/>
                <w:szCs w:val="22"/>
              </w:rPr>
              <w:t>y</w:t>
            </w:r>
            <w:r w:rsidR="00FD6FD8" w:rsidRPr="00233DB5">
              <w:rPr>
                <w:rFonts w:ascii="Book Antiqua" w:hAnsi="Book Antiqua" w:cstheme="minorHAnsi"/>
                <w:color w:val="000000" w:themeColor="text1"/>
                <w:sz w:val="22"/>
                <w:szCs w:val="22"/>
              </w:rPr>
              <w:t xml:space="preserve"> niezbędn</w:t>
            </w:r>
            <w:r w:rsidR="0058683F">
              <w:rPr>
                <w:rFonts w:ascii="Book Antiqua" w:hAnsi="Book Antiqua" w:cstheme="minorHAnsi"/>
                <w:color w:val="000000" w:themeColor="text1"/>
                <w:sz w:val="22"/>
                <w:szCs w:val="22"/>
              </w:rPr>
              <w:t>e</w:t>
            </w:r>
            <w:r w:rsidR="00FD6FD8" w:rsidRPr="00233DB5">
              <w:rPr>
                <w:rFonts w:ascii="Book Antiqua" w:hAnsi="Book Antiqua" w:cstheme="minorHAnsi"/>
                <w:color w:val="000000" w:themeColor="text1"/>
                <w:sz w:val="22"/>
                <w:szCs w:val="22"/>
              </w:rPr>
              <w:t xml:space="preserve"> do pracy modułu lub prezent</w:t>
            </w:r>
            <w:r w:rsidR="0058683F">
              <w:rPr>
                <w:rFonts w:ascii="Book Antiqua" w:hAnsi="Book Antiqua" w:cstheme="minorHAnsi"/>
                <w:color w:val="000000" w:themeColor="text1"/>
                <w:sz w:val="22"/>
                <w:szCs w:val="22"/>
              </w:rPr>
              <w:t>uje</w:t>
            </w:r>
            <w:r w:rsidR="00FD6FD8" w:rsidRPr="00233DB5">
              <w:rPr>
                <w:rFonts w:ascii="Book Antiqua" w:hAnsi="Book Antiqua" w:cstheme="minorHAnsi"/>
                <w:color w:val="000000" w:themeColor="text1"/>
                <w:sz w:val="22"/>
                <w:szCs w:val="22"/>
              </w:rPr>
              <w:t xml:space="preserve"> wcześniej zdefiniowane ustawienia obejmujące:</w:t>
            </w:r>
            <w:r w:rsidR="0058683F">
              <w:rPr>
                <w:rFonts w:ascii="Book Antiqua" w:hAnsi="Book Antiqua" w:cstheme="minorHAnsi"/>
                <w:color w:val="000000" w:themeColor="text1"/>
                <w:sz w:val="22"/>
                <w:szCs w:val="22"/>
              </w:rPr>
              <w:t xml:space="preserve"> </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banku obsługującego urząd,</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oraz formatu plików importowanych z banku.</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3.</w:t>
            </w:r>
          </w:p>
        </w:tc>
        <w:tc>
          <w:tcPr>
            <w:tcW w:w="8931" w:type="dxa"/>
          </w:tcPr>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58683F">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ustawienia możliwości pracy w wariancie, gdy urząd stosuje konta ogólne:</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wprowadzania kont ogólnych z uwzględnieniem podatku/rodzaju należności,</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wprowadzania szablonów kont z uwzględnieniem podatku/rodzaju należności,</w:t>
            </w:r>
          </w:p>
          <w:p w:rsidR="00FD6FD8" w:rsidRPr="00233DB5" w:rsidRDefault="00FD6FD8" w:rsidP="00C93041">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generowania identyfikatorów rodzajów należności w ramach kartoteki i</w:t>
            </w:r>
            <w:r w:rsidR="00C93041">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podatku/rodzaju należności dla kont ogólnych, co umożliwia rozróżnienie należności wpłacanych na ogólne konto.</w:t>
            </w:r>
            <w:r w:rsidR="0058683F">
              <w:rPr>
                <w:rFonts w:ascii="Book Antiqua" w:hAnsi="Book Antiqua" w:cstheme="minorHAnsi"/>
                <w:color w:val="000000" w:themeColor="text1"/>
                <w:sz w:val="22"/>
                <w:szCs w:val="22"/>
              </w:rPr>
              <w:t xml:space="preserve"> </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4.</w:t>
            </w:r>
          </w:p>
        </w:tc>
        <w:tc>
          <w:tcPr>
            <w:tcW w:w="8931" w:type="dxa"/>
          </w:tcPr>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58683F">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ustawienia możliwości pracy w wariancie</w:t>
            </w:r>
            <w:r w:rsidR="0058683F">
              <w:rPr>
                <w:rFonts w:ascii="Book Antiqua" w:hAnsi="Book Antiqua" w:cstheme="minorHAnsi"/>
                <w:color w:val="000000" w:themeColor="text1"/>
                <w:sz w:val="22"/>
                <w:szCs w:val="22"/>
              </w:rPr>
              <w:t xml:space="preserve"> </w:t>
            </w:r>
            <w:r w:rsidRPr="00233DB5">
              <w:rPr>
                <w:rFonts w:ascii="Book Antiqua" w:hAnsi="Book Antiqua" w:cstheme="minorHAnsi"/>
                <w:color w:val="000000" w:themeColor="text1"/>
                <w:sz w:val="22"/>
                <w:szCs w:val="22"/>
              </w:rPr>
              <w:t xml:space="preserve"> stos</w:t>
            </w:r>
            <w:r w:rsidR="0058683F">
              <w:rPr>
                <w:rFonts w:ascii="Book Antiqua" w:hAnsi="Book Antiqua" w:cstheme="minorHAnsi"/>
                <w:color w:val="000000" w:themeColor="text1"/>
                <w:sz w:val="22"/>
                <w:szCs w:val="22"/>
              </w:rPr>
              <w:t>owania</w:t>
            </w:r>
            <w:r w:rsidRPr="00233DB5">
              <w:rPr>
                <w:rFonts w:ascii="Book Antiqua" w:hAnsi="Book Antiqua" w:cstheme="minorHAnsi"/>
                <w:color w:val="000000" w:themeColor="text1"/>
                <w:sz w:val="22"/>
                <w:szCs w:val="22"/>
              </w:rPr>
              <w:t xml:space="preserve"> kont indywidualn</w:t>
            </w:r>
            <w:r w:rsidR="0058683F">
              <w:rPr>
                <w:rFonts w:ascii="Book Antiqua" w:hAnsi="Book Antiqua" w:cstheme="minorHAnsi"/>
                <w:color w:val="000000" w:themeColor="text1"/>
                <w:sz w:val="22"/>
                <w:szCs w:val="22"/>
              </w:rPr>
              <w:t>ych</w:t>
            </w:r>
            <w:r w:rsidRPr="00233DB5">
              <w:rPr>
                <w:rFonts w:ascii="Book Antiqua" w:hAnsi="Book Antiqua" w:cstheme="minorHAnsi"/>
                <w:color w:val="000000" w:themeColor="text1"/>
                <w:sz w:val="22"/>
                <w:szCs w:val="22"/>
              </w:rPr>
              <w:t>:</w:t>
            </w:r>
            <w:r w:rsidR="0058683F">
              <w:rPr>
                <w:rFonts w:ascii="Book Antiqua" w:hAnsi="Book Antiqua" w:cstheme="minorHAnsi"/>
                <w:color w:val="000000" w:themeColor="text1"/>
                <w:sz w:val="22"/>
                <w:szCs w:val="22"/>
              </w:rPr>
              <w:t xml:space="preserve"> </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generowania indywidualnych rachunków bankowych w ramach kartoteki i</w:t>
            </w:r>
            <w:r w:rsidR="00C93041">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podatku/rodzaju należności,</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wprowadzania ręcznego lub edycji indywidualnego rachunku bankowego w ramach wybranej kartoteki.</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5.</w:t>
            </w:r>
          </w:p>
        </w:tc>
        <w:tc>
          <w:tcPr>
            <w:tcW w:w="8931" w:type="dxa"/>
          </w:tcPr>
          <w:p w:rsidR="00FD6FD8" w:rsidRPr="00233DB5" w:rsidRDefault="0058683F"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G</w:t>
            </w:r>
            <w:r w:rsidR="00FD6FD8" w:rsidRPr="00233DB5">
              <w:rPr>
                <w:rFonts w:ascii="Book Antiqua" w:hAnsi="Book Antiqua" w:cstheme="minorHAnsi"/>
                <w:color w:val="000000" w:themeColor="text1"/>
                <w:sz w:val="22"/>
                <w:szCs w:val="22"/>
              </w:rPr>
              <w:t>ener</w:t>
            </w:r>
            <w:r>
              <w:rPr>
                <w:rFonts w:ascii="Book Antiqua" w:hAnsi="Book Antiqua" w:cstheme="minorHAnsi"/>
                <w:color w:val="000000" w:themeColor="text1"/>
                <w:sz w:val="22"/>
                <w:szCs w:val="22"/>
              </w:rPr>
              <w:t>uje</w:t>
            </w:r>
            <w:r w:rsidR="00FD6FD8" w:rsidRPr="00233DB5">
              <w:rPr>
                <w:rFonts w:ascii="Book Antiqua" w:hAnsi="Book Antiqua" w:cstheme="minorHAnsi"/>
                <w:color w:val="000000" w:themeColor="text1"/>
                <w:sz w:val="22"/>
                <w:szCs w:val="22"/>
              </w:rPr>
              <w:t xml:space="preserve"> zawiadomienia:</w:t>
            </w:r>
            <w:r>
              <w:rPr>
                <w:rFonts w:ascii="Book Antiqua" w:hAnsi="Book Antiqua" w:cstheme="minorHAnsi"/>
                <w:color w:val="000000" w:themeColor="text1"/>
                <w:sz w:val="22"/>
                <w:szCs w:val="22"/>
              </w:rPr>
              <w:t xml:space="preserve"> </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 indywidualnym numerze rachunku bankowego,</w:t>
            </w:r>
          </w:p>
          <w:p w:rsidR="00FD6FD8" w:rsidRPr="00233DB5" w:rsidRDefault="00FD6FD8" w:rsidP="00C93041">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o numerze konta ogólnego z podanie identyfikatora, który ma być tytułem przelewu w</w:t>
            </w:r>
            <w:r w:rsidR="00C93041">
              <w:rPr>
                <w:rFonts w:ascii="Book Antiqua" w:hAnsi="Book Antiqua" w:cstheme="minorHAnsi"/>
                <w:color w:val="000000" w:themeColor="text1"/>
                <w:sz w:val="22"/>
                <w:szCs w:val="22"/>
              </w:rPr>
              <w:t> </w:t>
            </w:r>
            <w:r w:rsidRPr="00233DB5">
              <w:rPr>
                <w:rFonts w:ascii="Book Antiqua" w:hAnsi="Book Antiqua" w:cstheme="minorHAnsi"/>
                <w:color w:val="000000" w:themeColor="text1"/>
                <w:sz w:val="22"/>
                <w:szCs w:val="22"/>
              </w:rPr>
              <w:t>celu jego identyfikacji podczas wpłaty.</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6.</w:t>
            </w:r>
          </w:p>
        </w:tc>
        <w:tc>
          <w:tcPr>
            <w:tcW w:w="8931" w:type="dxa"/>
          </w:tcPr>
          <w:p w:rsidR="00FD6FD8" w:rsidRPr="00233DB5" w:rsidRDefault="0058683F" w:rsidP="0058683F">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I</w:t>
            </w:r>
            <w:r w:rsidR="00FD6FD8" w:rsidRPr="00233DB5">
              <w:rPr>
                <w:rFonts w:ascii="Book Antiqua" w:hAnsi="Book Antiqua" w:cstheme="minorHAnsi"/>
                <w:color w:val="000000" w:themeColor="text1"/>
                <w:sz w:val="22"/>
                <w:szCs w:val="22"/>
              </w:rPr>
              <w:t>mport</w:t>
            </w:r>
            <w:r>
              <w:rPr>
                <w:rFonts w:ascii="Book Antiqua" w:hAnsi="Book Antiqua" w:cstheme="minorHAnsi"/>
                <w:color w:val="000000" w:themeColor="text1"/>
                <w:sz w:val="22"/>
                <w:szCs w:val="22"/>
              </w:rPr>
              <w:t>uje</w:t>
            </w:r>
            <w:r w:rsidR="00FD6FD8" w:rsidRPr="00233DB5">
              <w:rPr>
                <w:rFonts w:ascii="Book Antiqua" w:hAnsi="Book Antiqua" w:cstheme="minorHAnsi"/>
                <w:color w:val="000000" w:themeColor="text1"/>
                <w:sz w:val="22"/>
                <w:szCs w:val="22"/>
              </w:rPr>
              <w:t xml:space="preserve"> plik przelewu.</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7.</w:t>
            </w:r>
          </w:p>
        </w:tc>
        <w:tc>
          <w:tcPr>
            <w:tcW w:w="8931" w:type="dxa"/>
          </w:tcPr>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58683F">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rozdysponowanie przelewów z uwzględnieniem co najmniej:</w:t>
            </w:r>
            <w:r w:rsidR="0058683F">
              <w:rPr>
                <w:rFonts w:ascii="Book Antiqua" w:hAnsi="Book Antiqua" w:cstheme="minorHAnsi"/>
                <w:color w:val="000000" w:themeColor="text1"/>
                <w:sz w:val="22"/>
                <w:szCs w:val="22"/>
              </w:rPr>
              <w:t xml:space="preserve"> </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automatycznego rozliczania przelewów: na rachunek indywidualny, na konto ogólne, gdzie w tytule jest rozpoznawalny identyfikator lub dyspozycja z zewnętrznego systemu do płatności online,</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półautomatycznego rozliczania przelewów, z możliwością kontroli rozdysponowania na ekranie: na rachunek indywidualny, na konto ogólne, gdzie w tytule jest rozpoznawalny identyfikator, dyspozycję z systemu do płatności online z możliwością ręcznej zmiany dyspozycji proponowanej przez system,</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ręcznego rozdysponowania,</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rozdysponowania na należność własną wpłacającego lub należności innej osoby (np. wpłata komornicza),</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rozdysponowania na kwoty do wyjaśnienia w ramach wybranego podatku/rodzaju należności,</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zaznaczenia operacji na wyciągu bankowych jako rozliczoną w module finansowo-księgowym lub poza systemem,</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rozliczenia przelewu.</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8.</w:t>
            </w:r>
          </w:p>
        </w:tc>
        <w:tc>
          <w:tcPr>
            <w:tcW w:w="8931" w:type="dxa"/>
          </w:tcPr>
          <w:p w:rsidR="00FD6FD8" w:rsidRPr="00233DB5" w:rsidRDefault="0058683F" w:rsidP="00561FB4">
            <w:pPr>
              <w:jc w:val="both"/>
              <w:rPr>
                <w:rFonts w:ascii="Book Antiqua" w:hAnsi="Book Antiqua" w:cstheme="minorHAnsi"/>
                <w:color w:val="000000" w:themeColor="text1"/>
                <w:sz w:val="22"/>
                <w:szCs w:val="22"/>
              </w:rPr>
            </w:pPr>
            <w:r>
              <w:rPr>
                <w:rFonts w:ascii="Book Antiqua" w:hAnsi="Book Antiqua" w:cstheme="minorHAnsi"/>
                <w:color w:val="000000" w:themeColor="text1"/>
                <w:sz w:val="22"/>
                <w:szCs w:val="22"/>
              </w:rPr>
              <w:t>Realizuje</w:t>
            </w:r>
            <w:r w:rsidR="00FD6FD8" w:rsidRPr="00233DB5">
              <w:rPr>
                <w:rFonts w:ascii="Book Antiqua" w:hAnsi="Book Antiqua" w:cstheme="minorHAnsi"/>
                <w:color w:val="000000" w:themeColor="text1"/>
                <w:sz w:val="22"/>
                <w:szCs w:val="22"/>
              </w:rPr>
              <w:t xml:space="preserve"> wyciąg bankowy z uwzględnieniem co najmniej:</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automatycznego rozliczenie wyciągu po rozliczeniu wszystkich operacji,</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tworzenia dekretu na podstawie wyciągu w ramach wybranego kontekstu w module finansowo-księgowym,</w:t>
            </w:r>
            <w:r w:rsidR="0058683F">
              <w:rPr>
                <w:rFonts w:ascii="Book Antiqua" w:hAnsi="Book Antiqua" w:cstheme="minorHAnsi"/>
                <w:color w:val="000000" w:themeColor="text1"/>
                <w:sz w:val="22"/>
                <w:szCs w:val="22"/>
              </w:rPr>
              <w:t xml:space="preserve"> </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 wyciągu bankowego,</w:t>
            </w:r>
            <w:r w:rsidR="0058683F">
              <w:rPr>
                <w:rFonts w:ascii="Book Antiqua" w:hAnsi="Book Antiqua" w:cstheme="minorHAnsi"/>
                <w:color w:val="000000" w:themeColor="text1"/>
                <w:sz w:val="22"/>
                <w:szCs w:val="22"/>
              </w:rPr>
              <w:t xml:space="preserve"> </w:t>
            </w:r>
          </w:p>
          <w:p w:rsidR="00FD6FD8" w:rsidRPr="00233DB5" w:rsidRDefault="00FD6FD8" w:rsidP="00561FB4">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 wydruku utworzonego dekretu.</w:t>
            </w:r>
            <w:r w:rsidR="0058683F">
              <w:rPr>
                <w:rFonts w:ascii="Book Antiqua" w:hAnsi="Book Antiqua" w:cstheme="minorHAnsi"/>
                <w:color w:val="000000" w:themeColor="text1"/>
                <w:sz w:val="22"/>
                <w:szCs w:val="22"/>
              </w:rPr>
              <w:t xml:space="preserve"> </w:t>
            </w:r>
          </w:p>
        </w:tc>
      </w:tr>
      <w:tr w:rsidR="00FD6FD8" w:rsidRPr="00233DB5" w:rsidTr="00C93041">
        <w:tc>
          <w:tcPr>
            <w:tcW w:w="675" w:type="dxa"/>
            <w:vAlign w:val="center"/>
          </w:tcPr>
          <w:p w:rsidR="00FD6FD8" w:rsidRPr="00233DB5" w:rsidRDefault="00FD6FD8" w:rsidP="00EB028B">
            <w:pPr>
              <w:jc w:val="center"/>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9.</w:t>
            </w:r>
          </w:p>
        </w:tc>
        <w:tc>
          <w:tcPr>
            <w:tcW w:w="8931" w:type="dxa"/>
          </w:tcPr>
          <w:p w:rsidR="00FD6FD8" w:rsidRPr="00233DB5" w:rsidRDefault="00FD6FD8" w:rsidP="0058683F">
            <w:pPr>
              <w:jc w:val="both"/>
              <w:rPr>
                <w:rFonts w:ascii="Book Antiqua" w:hAnsi="Book Antiqua" w:cstheme="minorHAnsi"/>
                <w:color w:val="000000" w:themeColor="text1"/>
                <w:sz w:val="22"/>
                <w:szCs w:val="22"/>
              </w:rPr>
            </w:pPr>
            <w:r w:rsidRPr="00233DB5">
              <w:rPr>
                <w:rFonts w:ascii="Book Antiqua" w:hAnsi="Book Antiqua" w:cstheme="minorHAnsi"/>
                <w:color w:val="000000" w:themeColor="text1"/>
                <w:sz w:val="22"/>
                <w:szCs w:val="22"/>
              </w:rPr>
              <w:t>Sprawdz</w:t>
            </w:r>
            <w:r w:rsidR="0058683F">
              <w:rPr>
                <w:rFonts w:ascii="Book Antiqua" w:hAnsi="Book Antiqua" w:cstheme="minorHAnsi"/>
                <w:color w:val="000000" w:themeColor="text1"/>
                <w:sz w:val="22"/>
                <w:szCs w:val="22"/>
              </w:rPr>
              <w:t>a</w:t>
            </w:r>
            <w:r w:rsidRPr="00233DB5">
              <w:rPr>
                <w:rFonts w:ascii="Book Antiqua" w:hAnsi="Book Antiqua" w:cstheme="minorHAnsi"/>
                <w:color w:val="000000" w:themeColor="text1"/>
                <w:sz w:val="22"/>
                <w:szCs w:val="22"/>
              </w:rPr>
              <w:t xml:space="preserve"> integrację z modułem księgowania zobowiązań w zakresie księgowania wpłat na należności.</w:t>
            </w:r>
          </w:p>
        </w:tc>
      </w:tr>
    </w:tbl>
    <w:p w:rsidR="00DA6E08" w:rsidRDefault="00DA6E08" w:rsidP="00561FB4">
      <w:pPr>
        <w:spacing w:line="240" w:lineRule="auto"/>
        <w:rPr>
          <w:rFonts w:ascii="Book Antiqua" w:hAnsi="Book Antiqua"/>
          <w:color w:val="000000" w:themeColor="text1"/>
        </w:rPr>
      </w:pPr>
    </w:p>
    <w:p w:rsidR="00880E25" w:rsidRDefault="00880E25">
      <w:pPr>
        <w:rPr>
          <w:rFonts w:ascii="Book Antiqua" w:hAnsi="Book Antiqua"/>
          <w:color w:val="000000" w:themeColor="text1"/>
        </w:rPr>
      </w:pPr>
      <w:r>
        <w:rPr>
          <w:rFonts w:ascii="Book Antiqua" w:hAnsi="Book Antiqua"/>
          <w:color w:val="000000" w:themeColor="text1"/>
        </w:rPr>
        <w:br w:type="page"/>
      </w:r>
    </w:p>
    <w:p w:rsidR="00880E25" w:rsidRPr="00A72B85" w:rsidRDefault="00880E25" w:rsidP="00880E25">
      <w:pPr>
        <w:pStyle w:val="Nagwek1"/>
        <w:spacing w:line="240" w:lineRule="auto"/>
        <w:jc w:val="both"/>
        <w:rPr>
          <w:rFonts w:cs="Times New Roman"/>
          <w:sz w:val="28"/>
          <w:szCs w:val="24"/>
        </w:rPr>
      </w:pPr>
      <w:bookmarkStart w:id="27" w:name="_Toc519103354"/>
      <w:r w:rsidRPr="00A72B85">
        <w:rPr>
          <w:rFonts w:cs="Times New Roman"/>
          <w:b/>
          <w:sz w:val="28"/>
          <w:szCs w:val="24"/>
        </w:rPr>
        <w:lastRenderedPageBreak/>
        <w:t xml:space="preserve">Część </w:t>
      </w:r>
      <w:r>
        <w:rPr>
          <w:rFonts w:cs="Times New Roman"/>
          <w:b/>
          <w:sz w:val="28"/>
          <w:szCs w:val="24"/>
        </w:rPr>
        <w:t>2</w:t>
      </w:r>
      <w:r w:rsidRPr="00A72B85">
        <w:rPr>
          <w:rFonts w:cs="Times New Roman"/>
          <w:b/>
          <w:sz w:val="28"/>
          <w:szCs w:val="24"/>
        </w:rPr>
        <w:t xml:space="preserve"> - Zadanie </w:t>
      </w:r>
      <w:r>
        <w:rPr>
          <w:rFonts w:cs="Times New Roman"/>
          <w:b/>
          <w:sz w:val="28"/>
          <w:szCs w:val="24"/>
        </w:rPr>
        <w:t>2</w:t>
      </w:r>
      <w:r w:rsidRPr="00A72B85">
        <w:rPr>
          <w:rFonts w:cs="Times New Roman"/>
          <w:sz w:val="28"/>
          <w:szCs w:val="24"/>
        </w:rPr>
        <w:t>,</w:t>
      </w:r>
      <w:bookmarkEnd w:id="27"/>
      <w:r w:rsidRPr="00A72B85">
        <w:rPr>
          <w:rFonts w:cs="Times New Roman"/>
          <w:sz w:val="28"/>
          <w:szCs w:val="24"/>
        </w:rPr>
        <w:t xml:space="preserve"> </w:t>
      </w:r>
    </w:p>
    <w:p w:rsidR="00880E25" w:rsidRDefault="00880E25" w:rsidP="00880E25">
      <w:pPr>
        <w:spacing w:line="240" w:lineRule="auto"/>
        <w:rPr>
          <w:rFonts w:ascii="Book Antiqua" w:hAnsi="Book Antiqua"/>
          <w:color w:val="000000" w:themeColor="text1"/>
        </w:rPr>
      </w:pPr>
    </w:p>
    <w:p w:rsidR="00880E25" w:rsidRPr="00233DB5" w:rsidRDefault="00880E25" w:rsidP="00880E25">
      <w:pPr>
        <w:pStyle w:val="Nagwek1"/>
        <w:spacing w:line="240" w:lineRule="auto"/>
        <w:jc w:val="both"/>
      </w:pPr>
      <w:bookmarkStart w:id="28" w:name="_Toc519103355"/>
      <w:r w:rsidRPr="00233DB5">
        <w:t xml:space="preserve">Scenariusz nr </w:t>
      </w:r>
      <w:r>
        <w:t>12</w:t>
      </w:r>
      <w:r w:rsidRPr="00233DB5">
        <w:t xml:space="preserve"> w zakresie modułu komunikacji dla </w:t>
      </w:r>
      <w:proofErr w:type="spellStart"/>
      <w:r w:rsidRPr="00233DB5">
        <w:t>CPeUM</w:t>
      </w:r>
      <w:proofErr w:type="spellEnd"/>
      <w:r w:rsidRPr="00233DB5">
        <w:t>. Konsultacje społeczne.</w:t>
      </w:r>
      <w:bookmarkEnd w:id="28"/>
    </w:p>
    <w:p w:rsidR="00880E25" w:rsidRPr="00233DB5" w:rsidRDefault="00880E25" w:rsidP="00880E25">
      <w:pPr>
        <w:spacing w:line="240" w:lineRule="auto"/>
        <w:rPr>
          <w:rFonts w:ascii="Book Antiqua" w:hAnsi="Book Antiqua"/>
          <w:color w:val="000000" w:themeColor="text1"/>
        </w:rPr>
      </w:pPr>
    </w:p>
    <w:tbl>
      <w:tblPr>
        <w:tblpPr w:leftFromText="141" w:rightFromText="141" w:vertAnchor="text" w:tblpY="1"/>
        <w:tblOverlap w:val="never"/>
        <w:tblW w:w="9606" w:type="dxa"/>
        <w:tblLayout w:type="fixed"/>
        <w:tblCellMar>
          <w:left w:w="10" w:type="dxa"/>
          <w:right w:w="10" w:type="dxa"/>
        </w:tblCellMar>
        <w:tblLook w:val="0000" w:firstRow="0" w:lastRow="0" w:firstColumn="0" w:lastColumn="0" w:noHBand="0" w:noVBand="0"/>
      </w:tblPr>
      <w:tblGrid>
        <w:gridCol w:w="567"/>
        <w:gridCol w:w="9039"/>
      </w:tblGrid>
      <w:tr w:rsidR="00880E25" w:rsidRPr="00233DB5" w:rsidTr="00CB69B8">
        <w:trPr>
          <w:cantSplit/>
          <w:trHeight w:val="421"/>
        </w:trPr>
        <w:tc>
          <w:tcPr>
            <w:tcW w:w="567" w:type="dxa"/>
            <w:tcBorders>
              <w:top w:val="single" w:sz="4" w:space="0" w:color="000001"/>
              <w:left w:val="single" w:sz="4" w:space="0" w:color="000001"/>
              <w:bottom w:val="single" w:sz="4" w:space="0" w:color="000001"/>
              <w:right w:val="single" w:sz="4" w:space="0" w:color="000001"/>
            </w:tcBorders>
            <w:shd w:val="clear" w:color="auto" w:fill="E5E5E6" w:themeFill="accent6" w:themeFillTint="33"/>
            <w:tcMar>
              <w:top w:w="0" w:type="dxa"/>
              <w:left w:w="108" w:type="dxa"/>
              <w:bottom w:w="0" w:type="dxa"/>
              <w:right w:w="108" w:type="dxa"/>
            </w:tcMar>
            <w:vAlign w:val="cente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Lp.</w:t>
            </w:r>
          </w:p>
        </w:tc>
        <w:tc>
          <w:tcPr>
            <w:tcW w:w="9039" w:type="dxa"/>
            <w:tcBorders>
              <w:top w:val="single" w:sz="4" w:space="0" w:color="000001"/>
              <w:left w:val="single" w:sz="4" w:space="0" w:color="000001"/>
              <w:bottom w:val="single" w:sz="4" w:space="0" w:color="000001"/>
              <w:right w:val="single" w:sz="4" w:space="0" w:color="000001"/>
            </w:tcBorders>
            <w:shd w:val="clear" w:color="auto" w:fill="E5E5E6" w:themeFill="accent6" w:themeFillTint="33"/>
            <w:tcMar>
              <w:top w:w="0" w:type="dxa"/>
              <w:left w:w="108" w:type="dxa"/>
              <w:bottom w:w="0" w:type="dxa"/>
              <w:right w:w="108" w:type="dxa"/>
            </w:tcMar>
            <w:vAlign w:val="cente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Kroki do wykonania</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Pr>
                <w:rFonts w:ascii="Book Antiqua" w:hAnsi="Book Antiqua"/>
                <w:color w:val="000000" w:themeColor="text1"/>
                <w:sz w:val="22"/>
                <w:szCs w:val="22"/>
              </w:rPr>
              <w:t>A</w:t>
            </w:r>
            <w:r w:rsidRPr="00233DB5">
              <w:rPr>
                <w:rFonts w:ascii="Book Antiqua" w:hAnsi="Book Antiqua"/>
                <w:color w:val="000000" w:themeColor="text1"/>
                <w:sz w:val="22"/>
                <w:szCs w:val="22"/>
              </w:rPr>
              <w:t xml:space="preserve">dministrator </w:t>
            </w:r>
            <w:r>
              <w:rPr>
                <w:rFonts w:ascii="Book Antiqua" w:hAnsi="Book Antiqua"/>
                <w:color w:val="000000" w:themeColor="text1"/>
                <w:sz w:val="22"/>
                <w:szCs w:val="22"/>
              </w:rPr>
              <w:t>/o</w:t>
            </w:r>
            <w:r w:rsidRPr="00233DB5">
              <w:rPr>
                <w:rFonts w:ascii="Book Antiqua" w:hAnsi="Book Antiqua"/>
                <w:color w:val="000000" w:themeColor="text1"/>
                <w:sz w:val="22"/>
                <w:szCs w:val="22"/>
              </w:rPr>
              <w:t>perator systemu loguje się do systemu.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rozpoczyna proces projektowania konsultacji społecznej Konsultacja 1 i</w:t>
            </w:r>
            <w:r>
              <w:rPr>
                <w:rFonts w:ascii="Book Antiqua" w:hAnsi="Book Antiqua"/>
                <w:color w:val="000000" w:themeColor="text1"/>
                <w:sz w:val="22"/>
                <w:szCs w:val="22"/>
              </w:rPr>
              <w:t> </w:t>
            </w:r>
            <w:r w:rsidRPr="00233DB5">
              <w:rPr>
                <w:rFonts w:ascii="Book Antiqua" w:hAnsi="Book Antiqua"/>
                <w:color w:val="000000" w:themeColor="text1"/>
                <w:sz w:val="22"/>
                <w:szCs w:val="22"/>
              </w:rPr>
              <w:t>definiuje następujące parametry:</w:t>
            </w:r>
          </w:p>
          <w:p w:rsidR="00880E25" w:rsidRPr="00233DB5" w:rsidRDefault="00880E25" w:rsidP="00CB69B8">
            <w:pPr>
              <w:pStyle w:val="ListParagraphNumerowanieAkapitzlistBS"/>
              <w:spacing w:after="0" w:line="240" w:lineRule="auto"/>
              <w:jc w:val="both"/>
              <w:rPr>
                <w:rFonts w:ascii="Book Antiqua" w:hAnsi="Book Antiqua"/>
                <w:color w:val="000000" w:themeColor="text1"/>
              </w:rPr>
            </w:pPr>
            <w:r w:rsidRPr="00233DB5">
              <w:rPr>
                <w:rFonts w:ascii="Book Antiqua" w:hAnsi="Book Antiqua"/>
                <w:color w:val="000000" w:themeColor="text1"/>
              </w:rPr>
              <w:t>Temat konsultacji;</w:t>
            </w:r>
          </w:p>
          <w:p w:rsidR="00880E25" w:rsidRPr="00233DB5" w:rsidRDefault="00880E25" w:rsidP="00CB69B8">
            <w:pPr>
              <w:pStyle w:val="ListParagraphNumerowanieAkapitzlistBS"/>
              <w:spacing w:after="0" w:line="240" w:lineRule="auto"/>
              <w:jc w:val="both"/>
              <w:rPr>
                <w:rFonts w:ascii="Book Antiqua" w:hAnsi="Book Antiqua"/>
                <w:color w:val="000000" w:themeColor="text1"/>
              </w:rPr>
            </w:pPr>
            <w:r w:rsidRPr="00233DB5">
              <w:rPr>
                <w:rFonts w:ascii="Book Antiqua" w:hAnsi="Book Antiqua"/>
                <w:color w:val="000000" w:themeColor="text1"/>
              </w:rPr>
              <w:t>Datę rozpoczęcia i zakończenia konsultacji;</w:t>
            </w:r>
          </w:p>
          <w:p w:rsidR="00880E25" w:rsidRPr="00233DB5" w:rsidRDefault="00880E25" w:rsidP="00CB69B8">
            <w:pPr>
              <w:pStyle w:val="ListParagraphNumerowanieAkapitzlistBS"/>
              <w:spacing w:after="0" w:line="240" w:lineRule="auto"/>
              <w:jc w:val="both"/>
              <w:rPr>
                <w:rFonts w:ascii="Book Antiqua" w:hAnsi="Book Antiqua"/>
                <w:color w:val="000000" w:themeColor="text1"/>
              </w:rPr>
            </w:pPr>
            <w:r w:rsidRPr="00233DB5">
              <w:rPr>
                <w:rFonts w:ascii="Book Antiqua" w:hAnsi="Book Antiqua"/>
                <w:color w:val="000000" w:themeColor="text1"/>
              </w:rPr>
              <w:t>Datę przeniesienia konsultacji do archiwum;</w:t>
            </w:r>
          </w:p>
          <w:p w:rsidR="00880E25" w:rsidRPr="00233DB5" w:rsidRDefault="00880E25" w:rsidP="00CB69B8">
            <w:pPr>
              <w:pStyle w:val="ListParagraphNumerowanieAkapitzlistBS"/>
              <w:spacing w:after="0" w:line="240" w:lineRule="auto"/>
              <w:jc w:val="both"/>
              <w:rPr>
                <w:rFonts w:ascii="Book Antiqua" w:hAnsi="Book Antiqua"/>
                <w:color w:val="000000" w:themeColor="text1"/>
              </w:rPr>
            </w:pPr>
            <w:r w:rsidRPr="00233DB5">
              <w:rPr>
                <w:rFonts w:ascii="Book Antiqua" w:hAnsi="Book Antiqua"/>
                <w:color w:val="000000" w:themeColor="text1"/>
              </w:rPr>
              <w:t>Dostępność konsultacji – konsultacja otwarta;</w:t>
            </w:r>
          </w:p>
          <w:p w:rsidR="00880E25" w:rsidRPr="00233DB5" w:rsidRDefault="00880E25" w:rsidP="00CB69B8">
            <w:pPr>
              <w:pStyle w:val="ListParagraphNumerowanieAkapitzlistBS"/>
              <w:spacing w:after="0" w:line="240" w:lineRule="auto"/>
              <w:jc w:val="both"/>
              <w:rPr>
                <w:rFonts w:ascii="Book Antiqua" w:hAnsi="Book Antiqua"/>
                <w:color w:val="000000" w:themeColor="text1"/>
              </w:rPr>
            </w:pPr>
            <w:r w:rsidRPr="00233DB5">
              <w:rPr>
                <w:rFonts w:ascii="Book Antiqua" w:hAnsi="Book Antiqua"/>
                <w:color w:val="000000" w:themeColor="text1"/>
              </w:rPr>
              <w:t>Osobę odpowiedzialną za przebieg konsultacji;</w:t>
            </w:r>
          </w:p>
          <w:p w:rsidR="00880E25" w:rsidRPr="00233DB5" w:rsidRDefault="00880E25" w:rsidP="00CB69B8">
            <w:pPr>
              <w:pStyle w:val="ListParagraphNumerowanieAkapitzlistBS"/>
              <w:spacing w:after="0" w:line="240" w:lineRule="auto"/>
              <w:jc w:val="both"/>
              <w:rPr>
                <w:rFonts w:ascii="Book Antiqua" w:hAnsi="Book Antiqua"/>
                <w:color w:val="000000" w:themeColor="text1"/>
              </w:rPr>
            </w:pPr>
            <w:r w:rsidRPr="00233DB5">
              <w:rPr>
                <w:rFonts w:ascii="Book Antiqua" w:hAnsi="Book Antiqua"/>
                <w:color w:val="000000" w:themeColor="text1"/>
              </w:rPr>
              <w:t>Sposób identyfikacji uczestnika konsultacji -wybiera autoryzację niewymagającą podpisu elektronicznego;</w:t>
            </w:r>
          </w:p>
          <w:p w:rsidR="00880E25" w:rsidRPr="00233DB5" w:rsidRDefault="00880E25" w:rsidP="00CB69B8">
            <w:pPr>
              <w:pStyle w:val="ListParagraphNumerowanieAkapitzlistBS"/>
              <w:spacing w:after="0" w:line="240" w:lineRule="auto"/>
              <w:jc w:val="both"/>
              <w:rPr>
                <w:rFonts w:ascii="Book Antiqua" w:hAnsi="Book Antiqua"/>
                <w:color w:val="000000" w:themeColor="text1"/>
              </w:rPr>
            </w:pPr>
            <w:r w:rsidRPr="00233DB5">
              <w:rPr>
                <w:rFonts w:ascii="Book Antiqua" w:hAnsi="Book Antiqua"/>
                <w:color w:val="000000" w:themeColor="text1"/>
              </w:rPr>
              <w:t>Załączniki – dodaje minimum jeden załącznik.</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3.</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Pr>
                <w:rFonts w:ascii="Book Antiqua" w:hAnsi="Book Antiqua"/>
                <w:color w:val="000000" w:themeColor="text1"/>
                <w:sz w:val="22"/>
                <w:szCs w:val="22"/>
              </w:rPr>
              <w:t xml:space="preserve">Administrator / </w:t>
            </w:r>
            <w:r w:rsidRPr="00233DB5">
              <w:rPr>
                <w:rFonts w:ascii="Book Antiqua" w:hAnsi="Book Antiqua"/>
                <w:color w:val="000000" w:themeColor="text1"/>
                <w:sz w:val="22"/>
                <w:szCs w:val="22"/>
              </w:rPr>
              <w:t>Administrator konsultacji przerywa proces tworzenia konsultacji, zapisuje aktualnie zaprojektowany jej stan, weryfikuje aktualny status konsultacji (projekt) i zamyka system.</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4.</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konsultacji loguje się ponownie do systemu, wznawia projektowanie Konsultacji 1 i definiuje następujące parametry:</w:t>
            </w:r>
          </w:p>
          <w:p w:rsidR="00880E25" w:rsidRPr="00233DB5" w:rsidRDefault="00880E25" w:rsidP="00CB69B8">
            <w:pPr>
              <w:pStyle w:val="ListParagraphNumerowanieAkapitzlistBS"/>
              <w:numPr>
                <w:ilvl w:val="0"/>
                <w:numId w:val="15"/>
              </w:numPr>
              <w:spacing w:after="0" w:line="240" w:lineRule="auto"/>
              <w:jc w:val="both"/>
              <w:rPr>
                <w:rFonts w:ascii="Book Antiqua" w:hAnsi="Book Antiqua"/>
                <w:color w:val="000000" w:themeColor="text1"/>
              </w:rPr>
            </w:pPr>
            <w:r w:rsidRPr="00233DB5">
              <w:rPr>
                <w:rFonts w:ascii="Book Antiqua" w:hAnsi="Book Antiqua"/>
                <w:color w:val="000000" w:themeColor="text1"/>
              </w:rPr>
              <w:t>Formę konsultacji – forum dyskusyjne;</w:t>
            </w:r>
          </w:p>
          <w:p w:rsidR="00880E25" w:rsidRPr="00233DB5" w:rsidRDefault="00880E25" w:rsidP="00CB69B8">
            <w:pPr>
              <w:pStyle w:val="ListParagraphNumerowanieAkapitzlistBS"/>
              <w:numPr>
                <w:ilvl w:val="0"/>
                <w:numId w:val="15"/>
              </w:numPr>
              <w:spacing w:after="0" w:line="240" w:lineRule="auto"/>
              <w:jc w:val="both"/>
              <w:rPr>
                <w:rFonts w:ascii="Book Antiqua" w:hAnsi="Book Antiqua"/>
                <w:color w:val="000000" w:themeColor="text1"/>
              </w:rPr>
            </w:pPr>
            <w:r w:rsidRPr="00233DB5">
              <w:rPr>
                <w:rFonts w:ascii="Book Antiqua" w:hAnsi="Book Antiqua"/>
                <w:color w:val="000000" w:themeColor="text1"/>
              </w:rPr>
              <w:t>Datę rozpoczęcia i zakończenia dodanego forum.</w:t>
            </w:r>
          </w:p>
          <w:p w:rsidR="00880E25" w:rsidRPr="00233DB5" w:rsidRDefault="00880E25" w:rsidP="00CB69B8">
            <w:pPr>
              <w:pStyle w:val="ListParagraphNumerowanieAkapitzlistBS"/>
              <w:numPr>
                <w:ilvl w:val="0"/>
                <w:numId w:val="15"/>
              </w:numPr>
              <w:spacing w:after="0" w:line="240" w:lineRule="auto"/>
              <w:jc w:val="both"/>
              <w:rPr>
                <w:rFonts w:ascii="Book Antiqua" w:hAnsi="Book Antiqua"/>
                <w:color w:val="000000" w:themeColor="text1"/>
              </w:rPr>
            </w:pPr>
            <w:r w:rsidRPr="00233DB5">
              <w:rPr>
                <w:rFonts w:ascii="Book Antiqua" w:hAnsi="Book Antiqua"/>
                <w:color w:val="000000" w:themeColor="text1"/>
              </w:rPr>
              <w:t>Możliwość udzielania odpowiedzi na posty.</w:t>
            </w:r>
          </w:p>
          <w:p w:rsidR="00880E25" w:rsidRPr="00233DB5" w:rsidRDefault="00880E25" w:rsidP="00CB69B8">
            <w:pPr>
              <w:pStyle w:val="ListParagraphNumerowanieAkapitzlistBS"/>
              <w:numPr>
                <w:ilvl w:val="0"/>
                <w:numId w:val="15"/>
              </w:numPr>
              <w:spacing w:after="0" w:line="240" w:lineRule="auto"/>
              <w:jc w:val="both"/>
              <w:rPr>
                <w:rFonts w:ascii="Book Antiqua" w:hAnsi="Book Antiqua"/>
                <w:color w:val="000000" w:themeColor="text1"/>
              </w:rPr>
            </w:pPr>
            <w:r w:rsidRPr="00233DB5">
              <w:rPr>
                <w:rFonts w:ascii="Book Antiqua" w:hAnsi="Book Antiqua"/>
                <w:color w:val="000000" w:themeColor="text1"/>
              </w:rPr>
              <w:t>Możliwość wyrażania poparć – polubienia.</w:t>
            </w:r>
          </w:p>
          <w:p w:rsidR="00880E25" w:rsidRPr="00233DB5" w:rsidRDefault="00880E25" w:rsidP="00CB69B8">
            <w:pPr>
              <w:pStyle w:val="ListParagraphNumerowanieAkapitzlistBS"/>
              <w:numPr>
                <w:ilvl w:val="0"/>
                <w:numId w:val="15"/>
              </w:numPr>
              <w:spacing w:after="0" w:line="240" w:lineRule="auto"/>
              <w:jc w:val="both"/>
              <w:rPr>
                <w:rFonts w:ascii="Book Antiqua" w:hAnsi="Book Antiqua"/>
                <w:color w:val="000000" w:themeColor="text1"/>
              </w:rPr>
            </w:pPr>
            <w:r w:rsidRPr="00233DB5">
              <w:rPr>
                <w:rFonts w:ascii="Book Antiqua" w:hAnsi="Book Antiqua"/>
                <w:color w:val="000000" w:themeColor="text1"/>
              </w:rPr>
              <w:t>Demonstruje możliwość ustawienia forum, w sposób uniemożliwiający automatyczną publikację opinii na forum – ostatecznie wybiera publikację natychmiastową.</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5.</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konsultacji zapisuje zaprojektowaną konsultację i udostępnia ją uczestnikom konsultacji.</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6.</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weryfikuje aktualny status Konsultacji 1 (aktualna).</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7.</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konsultacji rozpoczyna proces projektowania konsultacji społecznej Konsultacja 2 i definiuje następujące parametry:</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Temat konsultacji;</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Datę rozpoczęcia i zakończenia konsultacji;</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Datę przeniesienia konsultacji do archiwum;</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Dostępność konsultacji – konsultacja otwarta;</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Osobę odpowiedzialną za przebieg konsultacji;</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Sposób identyfikacji uczestnika konsultacji -wybiera autoryzację niewymagającą podpisu elektronicznego;</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Formę konsultacji – Ankieta (administrator tworzy ankietę składającą się z minimum jednego pytania jednokrotnego wyboru i jednego pytania wielokrotnego wyboru);</w:t>
            </w:r>
          </w:p>
          <w:p w:rsidR="00880E25" w:rsidRPr="00233DB5" w:rsidRDefault="00880E25" w:rsidP="00CB69B8">
            <w:pPr>
              <w:pStyle w:val="ListParagraphNumerowanieAkapitzlistBS"/>
              <w:numPr>
                <w:ilvl w:val="0"/>
                <w:numId w:val="16"/>
              </w:numPr>
              <w:spacing w:after="0" w:line="240" w:lineRule="auto"/>
              <w:jc w:val="both"/>
              <w:rPr>
                <w:rFonts w:ascii="Book Antiqua" w:hAnsi="Book Antiqua"/>
                <w:color w:val="000000" w:themeColor="text1"/>
              </w:rPr>
            </w:pPr>
            <w:r w:rsidRPr="00233DB5">
              <w:rPr>
                <w:rFonts w:ascii="Book Antiqua" w:hAnsi="Book Antiqua"/>
                <w:color w:val="000000" w:themeColor="text1"/>
              </w:rPr>
              <w:t>Datę rozpoczęcia i zakończenia dodanej ankiety.</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8.</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konsultacji zapisuje zaprojektowaną konsultację Konsultacja 2 i udostępnia ją uczestnikom konsultacji.</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lastRenderedPageBreak/>
              <w:t>9.</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konsultacji rozpoczyna proces projektowania konsultacji społecznej Konsultacja 3 i definiuje następujące parametry:</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Temat konsultacji;</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Datę rozpoczęcia i zakończenia konsultacji;</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Datę przeniesienia konsultacji do archiwum;</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Dostępność konsultacji – konsultacja zamknięta (administrator ogranicza dostęp do konsultacji tylko uczestnikom reprezentującym organizacje pozarządowe);</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Osobę odpowiedzialną za przebieg konsultacji;</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Sposób identyfikacji uczestnika konsultacji -wybiera autoryzację niewymagającą podpisu elektronicznego;</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Formę konsultacji – Konsultacja dokumentu (administrator odwzorowuje strukturę konsultowanego dokumentu w sposób, który umożliwiać będzie odniesienie się uczestnikom konsultacji do poszczególnych elementów konsultowanego dokumentu – administrator prezentuje możliwość odwzorowania przykładowego projektu uchwały składającego się z 5 paragrafów);</w:t>
            </w:r>
          </w:p>
          <w:p w:rsidR="00880E25" w:rsidRPr="00233DB5" w:rsidRDefault="00880E25" w:rsidP="00CB69B8">
            <w:pPr>
              <w:pStyle w:val="ListParagraphNumerowanieAkapitzlistBS"/>
              <w:numPr>
                <w:ilvl w:val="0"/>
                <w:numId w:val="17"/>
              </w:numPr>
              <w:spacing w:after="0" w:line="240" w:lineRule="auto"/>
              <w:jc w:val="both"/>
              <w:rPr>
                <w:rFonts w:ascii="Book Antiqua" w:hAnsi="Book Antiqua"/>
                <w:color w:val="000000" w:themeColor="text1"/>
              </w:rPr>
            </w:pPr>
            <w:r w:rsidRPr="00233DB5">
              <w:rPr>
                <w:rFonts w:ascii="Book Antiqua" w:hAnsi="Book Antiqua"/>
                <w:color w:val="000000" w:themeColor="text1"/>
              </w:rPr>
              <w:t>Datę rozpoczęcia i zakończenia konsultacji dokumentu.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10.</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konsultacji zapisuje zaprojektowaną konsultację i udostępnia ją uczestnikom konsultacji.</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11.</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przegląda opublikowane konsultacje społeczne w części publicznej systemu.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12.</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 xml:space="preserve">Administrator </w:t>
            </w:r>
            <w:proofErr w:type="spellStart"/>
            <w:r w:rsidRPr="00233DB5">
              <w:rPr>
                <w:rFonts w:ascii="Book Antiqua" w:hAnsi="Book Antiqua"/>
                <w:color w:val="000000" w:themeColor="text1"/>
                <w:sz w:val="22"/>
                <w:szCs w:val="22"/>
              </w:rPr>
              <w:t>wylogo</w:t>
            </w:r>
            <w:r>
              <w:rPr>
                <w:rFonts w:ascii="Book Antiqua" w:hAnsi="Book Antiqua"/>
                <w:color w:val="000000" w:themeColor="text1"/>
                <w:sz w:val="22"/>
                <w:szCs w:val="22"/>
              </w:rPr>
              <w:t>wy</w:t>
            </w:r>
            <w:r w:rsidRPr="00233DB5">
              <w:rPr>
                <w:rFonts w:ascii="Book Antiqua" w:hAnsi="Book Antiqua"/>
                <w:color w:val="000000" w:themeColor="text1"/>
                <w:sz w:val="22"/>
                <w:szCs w:val="22"/>
              </w:rPr>
              <w:t>wuje</w:t>
            </w:r>
            <w:proofErr w:type="spellEnd"/>
            <w:r w:rsidRPr="00233DB5">
              <w:rPr>
                <w:rFonts w:ascii="Book Antiqua" w:hAnsi="Book Antiqua"/>
                <w:color w:val="000000" w:themeColor="text1"/>
                <w:sz w:val="22"/>
                <w:szCs w:val="22"/>
              </w:rPr>
              <w:t xml:space="preserve"> się z systemu.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13.</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Niezalogowana osoba uruchamia system, przechodzi do Konsultacji 1 i zapoznaje się z informacjami o konsultacji.</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14.</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zakłada konto tymczasowe w systemie.</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15.</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loguje się w systemie.</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16.</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przechodzi do Konsultacji 1, zapoznaje się z informacjami o konsultacji i wyraża swoją opinię w dyskusji.</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17.</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przechodzi do Konsultacji 2, zapoznaje się z informacjami o konsultacji i bierze udział w ankiecie odpowiadając na zawarte w niej pytania.</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18.</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przegląda aktualne wyniki ankiety prowadzonej w ramach Konsultacji 2.</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19.</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przechodzi do Konsultacji 3, zapoznaje się z informacjami o konsultacji (system nie powinien dać możliwości wzięcia udziału w Konsultacji 3 osobom niebędącym reprezentantem organizacji pozarządowej).</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20.</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2 zakłada konto uczestnika w systemie i powtarza czynności z punktów 15-19.</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21.</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Użytkownik zewnętrzny – Reprezentant NGO 1 zakłada konto uczestnika w systemie.</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22.</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Użytkownik zewnętrzny – Reprezentant NGO 1 loguje się w systemie.</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23.</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 xml:space="preserve">Reprezentant NGO 1 przechodzi do Konsultacji 3, zapoznaje się z informacjami o konsultacji – prezentacja braku możliwości wzięcia udziału bez autoryzacji zarejestrowanych danych konta. </w:t>
            </w:r>
            <w:proofErr w:type="spellStart"/>
            <w:r w:rsidRPr="00233DB5">
              <w:rPr>
                <w:rFonts w:ascii="Book Antiqua" w:hAnsi="Book Antiqua"/>
                <w:color w:val="000000" w:themeColor="text1"/>
                <w:sz w:val="22"/>
                <w:szCs w:val="22"/>
              </w:rPr>
              <w:t>Wylogo</w:t>
            </w:r>
            <w:r>
              <w:rPr>
                <w:rFonts w:ascii="Book Antiqua" w:hAnsi="Book Antiqua"/>
                <w:color w:val="000000" w:themeColor="text1"/>
                <w:sz w:val="22"/>
                <w:szCs w:val="22"/>
              </w:rPr>
              <w:t>wy</w:t>
            </w:r>
            <w:r w:rsidRPr="00233DB5">
              <w:rPr>
                <w:rFonts w:ascii="Book Antiqua" w:hAnsi="Book Antiqua"/>
                <w:color w:val="000000" w:themeColor="text1"/>
                <w:sz w:val="22"/>
                <w:szCs w:val="22"/>
              </w:rPr>
              <w:t>wuje</w:t>
            </w:r>
            <w:proofErr w:type="spellEnd"/>
            <w:r w:rsidRPr="00233DB5">
              <w:rPr>
                <w:rFonts w:ascii="Book Antiqua" w:hAnsi="Book Antiqua"/>
                <w:color w:val="000000" w:themeColor="text1"/>
                <w:sz w:val="22"/>
                <w:szCs w:val="22"/>
              </w:rPr>
              <w:t xml:space="preserve"> się z systemu.</w:t>
            </w:r>
          </w:p>
        </w:tc>
      </w:tr>
      <w:tr w:rsidR="00880E25" w:rsidRPr="00233DB5" w:rsidTr="00CB69B8">
        <w:trPr>
          <w:cantSplit/>
        </w:trPr>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23.</w:t>
            </w:r>
          </w:p>
        </w:tc>
        <w:tc>
          <w:tcPr>
            <w:tcW w:w="9039" w:type="dxa"/>
            <w:tcBorders>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z uprawnieniami do autoryzacji danych zarejestrowanych uczestników loguje się w systemie i autoryzuje dane Reprezentanta NGO1.</w:t>
            </w:r>
          </w:p>
        </w:tc>
      </w:tr>
      <w:tr w:rsidR="00880E25" w:rsidRPr="00233DB5" w:rsidTr="00CB69B8">
        <w:trPr>
          <w:cantSplit/>
        </w:trPr>
        <w:tc>
          <w:tcPr>
            <w:tcW w:w="567" w:type="dxa"/>
            <w:tcBorders>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24.</w:t>
            </w:r>
          </w:p>
        </w:tc>
        <w:tc>
          <w:tcPr>
            <w:tcW w:w="9039" w:type="dxa"/>
            <w:tcBorders>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Reprezentant NGO 1 loguje się w systemie i przechodzi do Konsultacji 3, zapoznaje się z informacjami o konsultacji i bierze udział w konsultacji wyrażając swoją opinię do wskazanego fragmentu konsultowanego dokumentu – wyraża opinię do minimum dwóch paragrafów.</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25.</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 xml:space="preserve">Reprezentant NGO 1 </w:t>
            </w:r>
            <w:proofErr w:type="spellStart"/>
            <w:r w:rsidRPr="00233DB5">
              <w:rPr>
                <w:rFonts w:ascii="Book Antiqua" w:hAnsi="Book Antiqua"/>
                <w:color w:val="000000" w:themeColor="text1"/>
                <w:sz w:val="22"/>
                <w:szCs w:val="22"/>
              </w:rPr>
              <w:t>wylogo</w:t>
            </w:r>
            <w:r>
              <w:rPr>
                <w:rFonts w:ascii="Book Antiqua" w:hAnsi="Book Antiqua"/>
                <w:color w:val="000000" w:themeColor="text1"/>
                <w:sz w:val="22"/>
                <w:szCs w:val="22"/>
              </w:rPr>
              <w:t>wy</w:t>
            </w:r>
            <w:r w:rsidRPr="00233DB5">
              <w:rPr>
                <w:rFonts w:ascii="Book Antiqua" w:hAnsi="Book Antiqua"/>
                <w:color w:val="000000" w:themeColor="text1"/>
                <w:sz w:val="22"/>
                <w:szCs w:val="22"/>
              </w:rPr>
              <w:t>wuje</w:t>
            </w:r>
            <w:proofErr w:type="spellEnd"/>
            <w:r w:rsidRPr="00233DB5">
              <w:rPr>
                <w:rFonts w:ascii="Book Antiqua" w:hAnsi="Book Antiqua"/>
                <w:color w:val="000000" w:themeColor="text1"/>
                <w:sz w:val="22"/>
                <w:szCs w:val="22"/>
              </w:rPr>
              <w:t xml:space="preserve"> się z systemu.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26.</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Po zakończeniu konsultacji społecznej, niezalogowana osoba przechodzi do Konsultacji 1, weryfikuje status (zakończona) i zapoznaje się z raportem z przebiegu konsultacji. Podobnie postępuje w przypadku Konsultacji 2 i Konsultacji 3.</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lastRenderedPageBreak/>
              <w:t>27.</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konsultacji loguje się do systemu.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28.</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 xml:space="preserve">Zalogowany administrator dołącza do zakończonej Konsultacji 1 plik podsumowania zatwierdzony przez kierownictwo urzędu i </w:t>
            </w:r>
            <w:proofErr w:type="spellStart"/>
            <w:r w:rsidRPr="00233DB5">
              <w:rPr>
                <w:rFonts w:ascii="Book Antiqua" w:hAnsi="Book Antiqua"/>
                <w:color w:val="000000" w:themeColor="text1"/>
                <w:sz w:val="22"/>
                <w:szCs w:val="22"/>
              </w:rPr>
              <w:t>wylogo</w:t>
            </w:r>
            <w:r>
              <w:rPr>
                <w:rFonts w:ascii="Book Antiqua" w:hAnsi="Book Antiqua"/>
                <w:color w:val="000000" w:themeColor="text1"/>
                <w:sz w:val="22"/>
                <w:szCs w:val="22"/>
              </w:rPr>
              <w:t>wy</w:t>
            </w:r>
            <w:r w:rsidRPr="00233DB5">
              <w:rPr>
                <w:rFonts w:ascii="Book Antiqua" w:hAnsi="Book Antiqua"/>
                <w:color w:val="000000" w:themeColor="text1"/>
                <w:sz w:val="22"/>
                <w:szCs w:val="22"/>
              </w:rPr>
              <w:t>wuje</w:t>
            </w:r>
            <w:proofErr w:type="spellEnd"/>
            <w:r w:rsidRPr="00233DB5">
              <w:rPr>
                <w:rFonts w:ascii="Book Antiqua" w:hAnsi="Book Antiqua"/>
                <w:color w:val="000000" w:themeColor="text1"/>
                <w:sz w:val="22"/>
                <w:szCs w:val="22"/>
              </w:rPr>
              <w:t xml:space="preserve"> się z systemu.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29.</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loguje się w systemie.</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30.</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Mieszkaniec 1 przechodzi do Konsultacji 1 i zapoznaje się z plikiem podsumowania konsultacji społecznej.</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31.</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 xml:space="preserve">Mieszkaniec 1 </w:t>
            </w:r>
            <w:proofErr w:type="spellStart"/>
            <w:r w:rsidRPr="00233DB5">
              <w:rPr>
                <w:rFonts w:ascii="Book Antiqua" w:hAnsi="Book Antiqua"/>
                <w:color w:val="000000" w:themeColor="text1"/>
                <w:sz w:val="22"/>
                <w:szCs w:val="22"/>
              </w:rPr>
              <w:t>wylogo</w:t>
            </w:r>
            <w:r>
              <w:rPr>
                <w:rFonts w:ascii="Book Antiqua" w:hAnsi="Book Antiqua"/>
                <w:color w:val="000000" w:themeColor="text1"/>
                <w:sz w:val="22"/>
                <w:szCs w:val="22"/>
              </w:rPr>
              <w:t>wy</w:t>
            </w:r>
            <w:r w:rsidRPr="00233DB5">
              <w:rPr>
                <w:rFonts w:ascii="Book Antiqua" w:hAnsi="Book Antiqua"/>
                <w:color w:val="000000" w:themeColor="text1"/>
                <w:sz w:val="22"/>
                <w:szCs w:val="22"/>
              </w:rPr>
              <w:t>wuje</w:t>
            </w:r>
            <w:proofErr w:type="spellEnd"/>
            <w:r w:rsidRPr="00233DB5">
              <w:rPr>
                <w:rFonts w:ascii="Book Antiqua" w:hAnsi="Book Antiqua"/>
                <w:color w:val="000000" w:themeColor="text1"/>
                <w:sz w:val="22"/>
                <w:szCs w:val="22"/>
              </w:rPr>
              <w:t xml:space="preserve"> się z systemu.</w:t>
            </w:r>
          </w:p>
        </w:tc>
      </w:tr>
      <w:tr w:rsidR="00880E25" w:rsidRPr="00233DB5" w:rsidTr="00CB69B8">
        <w:trPr>
          <w:cantSplit/>
        </w:trPr>
        <w:tc>
          <w:tcPr>
            <w:tcW w:w="56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32.</w:t>
            </w:r>
          </w:p>
        </w:tc>
        <w:tc>
          <w:tcPr>
            <w:tcW w:w="903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Po przekroczeniu daty przeniesienia konsultacji do archiwum, niezalogowana osoba przechodzi do konsultacji archiwalnych, weryfikuje status (archiwalna) i zapoznaje się z</w:t>
            </w:r>
            <w:r>
              <w:rPr>
                <w:rFonts w:ascii="Book Antiqua" w:hAnsi="Book Antiqua"/>
                <w:color w:val="000000" w:themeColor="text1"/>
                <w:sz w:val="22"/>
                <w:szCs w:val="22"/>
              </w:rPr>
              <w:t> </w:t>
            </w:r>
            <w:r w:rsidRPr="00233DB5">
              <w:rPr>
                <w:rFonts w:ascii="Book Antiqua" w:hAnsi="Book Antiqua"/>
                <w:color w:val="000000" w:themeColor="text1"/>
                <w:sz w:val="22"/>
                <w:szCs w:val="22"/>
              </w:rPr>
              <w:t>wynikami Konsultacji 1.</w:t>
            </w:r>
          </w:p>
        </w:tc>
      </w:tr>
    </w:tbl>
    <w:p w:rsidR="00880E25" w:rsidRDefault="00880E25" w:rsidP="00880E25">
      <w:pPr>
        <w:spacing w:line="240" w:lineRule="auto"/>
        <w:rPr>
          <w:rFonts w:ascii="Book Antiqua" w:hAnsi="Book Antiqua"/>
          <w:color w:val="000000" w:themeColor="text1"/>
        </w:rPr>
      </w:pPr>
    </w:p>
    <w:p w:rsidR="00880E25" w:rsidRDefault="00880E25" w:rsidP="00880E25">
      <w:pPr>
        <w:rPr>
          <w:rFonts w:ascii="Book Antiqua" w:eastAsiaTheme="majorEastAsia" w:hAnsi="Book Antiqua" w:cstheme="majorBidi"/>
          <w:color w:val="000000" w:themeColor="text1"/>
          <w:sz w:val="24"/>
          <w:szCs w:val="32"/>
        </w:rPr>
      </w:pPr>
      <w:r>
        <w:br w:type="page"/>
      </w:r>
    </w:p>
    <w:p w:rsidR="00880E25" w:rsidRPr="00233DB5" w:rsidRDefault="00880E25" w:rsidP="00880E25">
      <w:pPr>
        <w:pStyle w:val="Nagwek1"/>
        <w:spacing w:line="240" w:lineRule="auto"/>
        <w:jc w:val="both"/>
      </w:pPr>
      <w:bookmarkStart w:id="29" w:name="_Toc519103356"/>
      <w:r w:rsidRPr="00233DB5">
        <w:lastRenderedPageBreak/>
        <w:t xml:space="preserve">Scenariusz nr </w:t>
      </w:r>
      <w:r>
        <w:t>13</w:t>
      </w:r>
      <w:r w:rsidRPr="00233DB5">
        <w:t xml:space="preserve"> w zakresie modułu komunikacji dla </w:t>
      </w:r>
      <w:proofErr w:type="spellStart"/>
      <w:r w:rsidRPr="00233DB5">
        <w:t>CPeUM</w:t>
      </w:r>
      <w:proofErr w:type="spellEnd"/>
      <w:r w:rsidRPr="00233DB5">
        <w:t>. Komunikacja elektroniczna.</w:t>
      </w:r>
      <w:bookmarkEnd w:id="29"/>
      <w:r>
        <w:t xml:space="preserve"> </w:t>
      </w:r>
    </w:p>
    <w:p w:rsidR="00880E25" w:rsidRPr="00233DB5" w:rsidRDefault="00880E25" w:rsidP="00880E25">
      <w:pPr>
        <w:spacing w:line="240" w:lineRule="auto"/>
        <w:rPr>
          <w:rFonts w:ascii="Book Antiqua" w:hAnsi="Book Antiqua"/>
          <w:color w:val="000000" w:themeColor="text1"/>
        </w:rPr>
      </w:pPr>
    </w:p>
    <w:tbl>
      <w:tblPr>
        <w:tblW w:w="9611" w:type="dxa"/>
        <w:tblInd w:w="-5" w:type="dxa"/>
        <w:tblLayout w:type="fixed"/>
        <w:tblCellMar>
          <w:left w:w="10" w:type="dxa"/>
          <w:right w:w="10" w:type="dxa"/>
        </w:tblCellMar>
        <w:tblLook w:val="0000" w:firstRow="0" w:lastRow="0" w:firstColumn="0" w:lastColumn="0" w:noHBand="0" w:noVBand="0"/>
      </w:tblPr>
      <w:tblGrid>
        <w:gridCol w:w="601"/>
        <w:gridCol w:w="9010"/>
      </w:tblGrid>
      <w:tr w:rsidR="00880E25" w:rsidRPr="00233DB5" w:rsidTr="00CB69B8">
        <w:trPr>
          <w:trHeight w:val="397"/>
        </w:trPr>
        <w:tc>
          <w:tcPr>
            <w:tcW w:w="601" w:type="dxa"/>
            <w:tcBorders>
              <w:top w:val="single" w:sz="4" w:space="0" w:color="000001"/>
              <w:left w:val="single" w:sz="4" w:space="0" w:color="000001"/>
              <w:bottom w:val="single" w:sz="4" w:space="0" w:color="000001"/>
              <w:right w:val="single" w:sz="4" w:space="0" w:color="000001"/>
            </w:tcBorders>
            <w:shd w:val="clear" w:color="auto" w:fill="E5E5E6" w:themeFill="accent6" w:themeFillTint="33"/>
            <w:tcMar>
              <w:top w:w="0" w:type="dxa"/>
              <w:left w:w="108" w:type="dxa"/>
              <w:bottom w:w="0" w:type="dxa"/>
              <w:right w:w="108" w:type="dxa"/>
            </w:tcMar>
            <w:vAlign w:val="cente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Lp.</w:t>
            </w:r>
          </w:p>
        </w:tc>
        <w:tc>
          <w:tcPr>
            <w:tcW w:w="9010" w:type="dxa"/>
            <w:tcBorders>
              <w:top w:val="single" w:sz="4" w:space="0" w:color="000001"/>
              <w:left w:val="single" w:sz="4" w:space="0" w:color="000001"/>
              <w:bottom w:val="single" w:sz="4" w:space="0" w:color="000001"/>
              <w:right w:val="single" w:sz="4" w:space="0" w:color="000001"/>
            </w:tcBorders>
            <w:shd w:val="clear" w:color="auto" w:fill="E5E5E6" w:themeFill="accent6" w:themeFillTint="33"/>
            <w:tcMar>
              <w:top w:w="0" w:type="dxa"/>
              <w:left w:w="108" w:type="dxa"/>
              <w:bottom w:w="0" w:type="dxa"/>
              <w:right w:w="108" w:type="dxa"/>
            </w:tcMar>
            <w:vAlign w:val="cente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Kroki do wykonania</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loguje się do systemu.</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ListParagraphNumerowanieAkapitzlistBS"/>
              <w:numPr>
                <w:ilvl w:val="0"/>
                <w:numId w:val="18"/>
              </w:numPr>
              <w:spacing w:after="0" w:line="240" w:lineRule="auto"/>
              <w:ind w:left="360"/>
              <w:jc w:val="both"/>
              <w:rPr>
                <w:rFonts w:ascii="Book Antiqua" w:hAnsi="Book Antiqua"/>
                <w:color w:val="000000" w:themeColor="text1"/>
              </w:rPr>
            </w:pPr>
            <w:r w:rsidRPr="00233DB5">
              <w:rPr>
                <w:rFonts w:ascii="Book Antiqua" w:hAnsi="Book Antiqua"/>
                <w:color w:val="000000" w:themeColor="text1"/>
              </w:rPr>
              <w:t>Administrator tworzy konto Operatora danych osobowych z uprawnieniami do zarządzania danymi osobowymi – Operator.</w:t>
            </w:r>
          </w:p>
          <w:p w:rsidR="00880E25" w:rsidRPr="00233DB5" w:rsidRDefault="00880E25" w:rsidP="00CB69B8">
            <w:pPr>
              <w:pStyle w:val="ListParagraphNumerowanieAkapitzlistBS"/>
              <w:numPr>
                <w:ilvl w:val="0"/>
                <w:numId w:val="18"/>
              </w:numPr>
              <w:spacing w:after="0" w:line="240" w:lineRule="auto"/>
              <w:ind w:left="360"/>
              <w:jc w:val="both"/>
              <w:rPr>
                <w:rFonts w:ascii="Book Antiqua" w:hAnsi="Book Antiqua"/>
                <w:color w:val="000000" w:themeColor="text1"/>
              </w:rPr>
            </w:pPr>
            <w:r w:rsidRPr="00233DB5">
              <w:rPr>
                <w:rFonts w:ascii="Book Antiqua" w:hAnsi="Book Antiqua"/>
                <w:color w:val="000000" w:themeColor="text1"/>
              </w:rPr>
              <w:t>Administrator tworzy konto operatora systemu z</w:t>
            </w:r>
            <w:r>
              <w:rPr>
                <w:rFonts w:ascii="Book Antiqua" w:hAnsi="Book Antiqua"/>
                <w:color w:val="000000" w:themeColor="text1"/>
              </w:rPr>
              <w:t> </w:t>
            </w:r>
            <w:r w:rsidRPr="00233DB5">
              <w:rPr>
                <w:rFonts w:ascii="Book Antiqua" w:hAnsi="Book Antiqua"/>
                <w:color w:val="000000" w:themeColor="text1"/>
              </w:rPr>
              <w:t>uprawnieniami do tworzenia i</w:t>
            </w:r>
            <w:r>
              <w:rPr>
                <w:rFonts w:ascii="Book Antiqua" w:hAnsi="Book Antiqua"/>
                <w:color w:val="000000" w:themeColor="text1"/>
              </w:rPr>
              <w:t> </w:t>
            </w:r>
            <w:r w:rsidRPr="00233DB5">
              <w:rPr>
                <w:rFonts w:ascii="Book Antiqua" w:hAnsi="Book Antiqua"/>
                <w:color w:val="000000" w:themeColor="text1"/>
              </w:rPr>
              <w:t xml:space="preserve">wysyłania wiadomości </w:t>
            </w:r>
            <w:r>
              <w:rPr>
                <w:rFonts w:ascii="Book Antiqua" w:hAnsi="Book Antiqua"/>
                <w:color w:val="000000" w:themeColor="text1"/>
              </w:rPr>
              <w:t>-</w:t>
            </w:r>
            <w:r w:rsidRPr="00233DB5">
              <w:rPr>
                <w:rFonts w:ascii="Book Antiqua" w:hAnsi="Book Antiqua"/>
                <w:color w:val="000000" w:themeColor="text1"/>
              </w:rPr>
              <w:t xml:space="preserve"> Redaktor.</w:t>
            </w:r>
          </w:p>
          <w:p w:rsidR="00880E25" w:rsidRPr="00233DB5" w:rsidRDefault="00880E25" w:rsidP="00CB69B8">
            <w:pPr>
              <w:pStyle w:val="ListParagraphNumerowanieAkapitzlistBS"/>
              <w:numPr>
                <w:ilvl w:val="0"/>
                <w:numId w:val="18"/>
              </w:numPr>
              <w:spacing w:after="0" w:line="240" w:lineRule="auto"/>
              <w:ind w:left="360"/>
              <w:jc w:val="both"/>
              <w:rPr>
                <w:rFonts w:ascii="Book Antiqua" w:hAnsi="Book Antiqua"/>
                <w:color w:val="000000" w:themeColor="text1"/>
              </w:rPr>
            </w:pPr>
            <w:r w:rsidRPr="00233DB5">
              <w:rPr>
                <w:rFonts w:ascii="Book Antiqua" w:hAnsi="Book Antiqua"/>
                <w:color w:val="000000" w:themeColor="text1"/>
              </w:rPr>
              <w:t xml:space="preserve">Administrator systemu </w:t>
            </w:r>
            <w:proofErr w:type="spellStart"/>
            <w:r w:rsidRPr="00233DB5">
              <w:rPr>
                <w:rFonts w:ascii="Book Antiqua" w:hAnsi="Book Antiqua"/>
                <w:color w:val="000000" w:themeColor="text1"/>
              </w:rPr>
              <w:t>wylogo</w:t>
            </w:r>
            <w:r>
              <w:rPr>
                <w:rFonts w:ascii="Book Antiqua" w:hAnsi="Book Antiqua"/>
                <w:color w:val="000000" w:themeColor="text1"/>
              </w:rPr>
              <w:t>wy</w:t>
            </w:r>
            <w:r w:rsidRPr="00233DB5">
              <w:rPr>
                <w:rFonts w:ascii="Book Antiqua" w:hAnsi="Book Antiqua"/>
                <w:color w:val="000000" w:themeColor="text1"/>
              </w:rPr>
              <w:t>wuje</w:t>
            </w:r>
            <w:proofErr w:type="spellEnd"/>
            <w:r w:rsidRPr="00233DB5">
              <w:rPr>
                <w:rFonts w:ascii="Book Antiqua" w:hAnsi="Book Antiqua"/>
                <w:color w:val="000000" w:themeColor="text1"/>
              </w:rPr>
              <w:t xml:space="preserve"> się.</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3.</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Operator loguje się do systemu.</w:t>
            </w:r>
            <w:r>
              <w:rPr>
                <w:rFonts w:ascii="Book Antiqua" w:hAnsi="Book Antiqua"/>
                <w:color w:val="000000" w:themeColor="text1"/>
                <w:sz w:val="22"/>
                <w:szCs w:val="22"/>
              </w:rPr>
              <w:t xml:space="preserve"> </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4.</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Operator rejestruje w systemie przykładowe dane mieszkańca. Operator rejestruje dwa konta mieszkańca, po jednym dla kobiety i mężczyzny. W trakcie rejestracji kont mieszkańców operator wprowadza wszystkie wymagane informacje oraz dla konta:</w:t>
            </w:r>
          </w:p>
          <w:p w:rsidR="00880E25" w:rsidRPr="00233DB5" w:rsidRDefault="00880E25" w:rsidP="00CB69B8">
            <w:pPr>
              <w:pStyle w:val="ListParagraphNumerowanieAkapitzlistBS"/>
              <w:numPr>
                <w:ilvl w:val="0"/>
                <w:numId w:val="23"/>
              </w:numPr>
              <w:spacing w:after="0" w:line="240" w:lineRule="auto"/>
              <w:jc w:val="both"/>
              <w:rPr>
                <w:rFonts w:ascii="Book Antiqua" w:hAnsi="Book Antiqua"/>
                <w:color w:val="000000" w:themeColor="text1"/>
              </w:rPr>
            </w:pPr>
            <w:r w:rsidRPr="00233DB5">
              <w:rPr>
                <w:rFonts w:ascii="Book Antiqua" w:hAnsi="Book Antiqua"/>
                <w:color w:val="000000" w:themeColor="text1"/>
              </w:rPr>
              <w:t>kobiety – przykładowy adres email i numer telefonu komórkowego,</w:t>
            </w:r>
          </w:p>
          <w:p w:rsidR="00880E25" w:rsidRPr="00233DB5" w:rsidRDefault="00880E25" w:rsidP="00CB69B8">
            <w:pPr>
              <w:pStyle w:val="ListParagraphNumerowanieAkapitzlistBS"/>
              <w:numPr>
                <w:ilvl w:val="0"/>
                <w:numId w:val="20"/>
              </w:numPr>
              <w:spacing w:after="0" w:line="240" w:lineRule="auto"/>
              <w:jc w:val="both"/>
              <w:rPr>
                <w:rFonts w:ascii="Book Antiqua" w:hAnsi="Book Antiqua"/>
                <w:color w:val="000000" w:themeColor="text1"/>
              </w:rPr>
            </w:pPr>
            <w:r w:rsidRPr="00233DB5">
              <w:rPr>
                <w:rFonts w:ascii="Book Antiqua" w:hAnsi="Book Antiqua"/>
                <w:color w:val="000000" w:themeColor="text1"/>
              </w:rPr>
              <w:t>mężczyzny – przykładowy numer telefonu komórkowego.</w:t>
            </w:r>
          </w:p>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Po wprowadzeniu wszystkich danych, Operator zapisuje dane w systemie oraz generuje formularz rejestracyjny z możliwością potwierdzenia wyrażenia zgody na komunikację elektroniczną dla każdego z dodawanych kont.</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5.</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Operator przegląda zapisane w systemie dane oraz dla wybranego konta wysyła nowe hasło do autoryzacji aplikacji mobilnej konta mieszkańca.</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6.</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loguje się do systemu.</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7.</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tworzy dwie przykładowe grupy dla zarejestrowanych kont mieszkańców, które służyć będą do wyboru z bazy tylko Kobiet lub Mężczyzn. Redaktor nazywa grupy  odpowiednio Kobiety i Mężczyźni.</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8.</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prezentuje prawidłowe działanie obu stworzonych grup.</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9.</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tworzy pierwszą przykładową wiadomość Zaproszenie na wydarzenie kulturalne podając minimum następujące elementy:</w:t>
            </w:r>
          </w:p>
          <w:p w:rsidR="00880E25" w:rsidRPr="00233DB5" w:rsidRDefault="00880E25" w:rsidP="00CB69B8">
            <w:pPr>
              <w:pStyle w:val="ListParagraphNumerowanieAkapitzlistBS"/>
              <w:numPr>
                <w:ilvl w:val="0"/>
                <w:numId w:val="19"/>
              </w:numPr>
              <w:spacing w:after="0" w:line="240" w:lineRule="auto"/>
              <w:jc w:val="both"/>
              <w:rPr>
                <w:rFonts w:ascii="Book Antiqua" w:hAnsi="Book Antiqua"/>
                <w:color w:val="000000" w:themeColor="text1"/>
              </w:rPr>
            </w:pPr>
            <w:r w:rsidRPr="00233DB5">
              <w:rPr>
                <w:rFonts w:ascii="Book Antiqua" w:hAnsi="Book Antiqua"/>
                <w:color w:val="000000" w:themeColor="text1"/>
              </w:rPr>
              <w:t>Temat;</w:t>
            </w:r>
          </w:p>
          <w:p w:rsidR="00880E25" w:rsidRPr="00233DB5" w:rsidRDefault="00880E25" w:rsidP="00CB69B8">
            <w:pPr>
              <w:pStyle w:val="ListParagraphNumerowanieAkapitzlistBS"/>
              <w:numPr>
                <w:ilvl w:val="0"/>
                <w:numId w:val="19"/>
              </w:numPr>
              <w:spacing w:after="0" w:line="240" w:lineRule="auto"/>
              <w:jc w:val="both"/>
              <w:rPr>
                <w:rFonts w:ascii="Book Antiqua" w:hAnsi="Book Antiqua"/>
                <w:color w:val="000000" w:themeColor="text1"/>
              </w:rPr>
            </w:pPr>
            <w:r w:rsidRPr="00233DB5">
              <w:rPr>
                <w:rFonts w:ascii="Book Antiqua" w:hAnsi="Book Antiqua"/>
                <w:color w:val="000000" w:themeColor="text1"/>
              </w:rPr>
              <w:t>Kategorię wiadomości;</w:t>
            </w:r>
          </w:p>
          <w:p w:rsidR="00880E25" w:rsidRPr="00233DB5" w:rsidRDefault="00880E25" w:rsidP="00CB69B8">
            <w:pPr>
              <w:pStyle w:val="ListParagraphNumerowanieAkapitzlistBS"/>
              <w:numPr>
                <w:ilvl w:val="0"/>
                <w:numId w:val="19"/>
              </w:numPr>
              <w:spacing w:after="0" w:line="240" w:lineRule="auto"/>
              <w:jc w:val="both"/>
              <w:rPr>
                <w:rFonts w:ascii="Book Antiqua" w:hAnsi="Book Antiqua"/>
                <w:color w:val="000000" w:themeColor="text1"/>
              </w:rPr>
            </w:pPr>
            <w:r w:rsidRPr="00233DB5">
              <w:rPr>
                <w:rFonts w:ascii="Book Antiqua" w:hAnsi="Book Antiqua"/>
                <w:color w:val="000000" w:themeColor="text1"/>
              </w:rPr>
              <w:t>Treść dla wiadomości sms.</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10.</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przerywa proces tworzenia wiadomości i zapisuje ją.</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11.</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wznawia proces tworzenia wiadomości od momentu, w którym zakończył.</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12.</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wskazuje wszystkie konta mieszkańców i wysyła wiadomość przez sms.</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13.</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tworzy drugą przykładową wiadomość Badania dla kobiet podając minimum następujące elementy:</w:t>
            </w:r>
          </w:p>
          <w:p w:rsidR="00880E25" w:rsidRPr="00233DB5" w:rsidRDefault="00880E25" w:rsidP="00CB69B8">
            <w:pPr>
              <w:pStyle w:val="ListParagraphNumerowanieAkapitzlistBS"/>
              <w:numPr>
                <w:ilvl w:val="0"/>
                <w:numId w:val="21"/>
              </w:numPr>
              <w:spacing w:after="0" w:line="240" w:lineRule="auto"/>
              <w:jc w:val="both"/>
              <w:rPr>
                <w:rFonts w:ascii="Book Antiqua" w:hAnsi="Book Antiqua"/>
                <w:color w:val="000000" w:themeColor="text1"/>
              </w:rPr>
            </w:pPr>
            <w:r w:rsidRPr="00233DB5">
              <w:rPr>
                <w:rFonts w:ascii="Book Antiqua" w:hAnsi="Book Antiqua"/>
                <w:color w:val="000000" w:themeColor="text1"/>
              </w:rPr>
              <w:t>Temat;</w:t>
            </w:r>
          </w:p>
          <w:p w:rsidR="00880E25" w:rsidRPr="00233DB5" w:rsidRDefault="00880E25" w:rsidP="00CB69B8">
            <w:pPr>
              <w:pStyle w:val="ListParagraphNumerowanieAkapitzlistBS"/>
              <w:numPr>
                <w:ilvl w:val="0"/>
                <w:numId w:val="21"/>
              </w:numPr>
              <w:spacing w:after="0" w:line="240" w:lineRule="auto"/>
              <w:jc w:val="both"/>
              <w:rPr>
                <w:rFonts w:ascii="Book Antiqua" w:hAnsi="Book Antiqua"/>
                <w:color w:val="000000" w:themeColor="text1"/>
              </w:rPr>
            </w:pPr>
            <w:r w:rsidRPr="00233DB5">
              <w:rPr>
                <w:rFonts w:ascii="Book Antiqua" w:hAnsi="Book Antiqua"/>
                <w:color w:val="000000" w:themeColor="text1"/>
              </w:rPr>
              <w:t>Kategorię wiadomości;</w:t>
            </w:r>
          </w:p>
          <w:p w:rsidR="00880E25" w:rsidRPr="00233DB5" w:rsidRDefault="00880E25" w:rsidP="00CB69B8">
            <w:pPr>
              <w:pStyle w:val="ListParagraphNumerowanieAkapitzlistBS"/>
              <w:numPr>
                <w:ilvl w:val="0"/>
                <w:numId w:val="21"/>
              </w:numPr>
              <w:spacing w:after="0" w:line="240" w:lineRule="auto"/>
              <w:jc w:val="both"/>
              <w:rPr>
                <w:rFonts w:ascii="Book Antiqua" w:hAnsi="Book Antiqua"/>
                <w:color w:val="000000" w:themeColor="text1"/>
              </w:rPr>
            </w:pPr>
            <w:r w:rsidRPr="00233DB5">
              <w:rPr>
                <w:rFonts w:ascii="Book Antiqua" w:hAnsi="Book Antiqua"/>
                <w:color w:val="000000" w:themeColor="text1"/>
              </w:rPr>
              <w:t>Treść dla wiadomości sms oraz dla email i aplikacji mobilnej (wprowadzając treść Redaktor prezentuje możliwość wprowadzenia treści innej dla wiadomości wysyłanych przez sms, a inną dla pozostałych metod wysyłania wiadomości, np. email, aplikacja mobilna);</w:t>
            </w:r>
          </w:p>
          <w:p w:rsidR="00880E25" w:rsidRPr="00233DB5" w:rsidRDefault="00880E25" w:rsidP="00CB69B8">
            <w:pPr>
              <w:pStyle w:val="ListParagraphNumerowanieAkapitzlistBS"/>
              <w:numPr>
                <w:ilvl w:val="0"/>
                <w:numId w:val="21"/>
              </w:numPr>
              <w:spacing w:after="0" w:line="240" w:lineRule="auto"/>
              <w:jc w:val="both"/>
              <w:rPr>
                <w:rFonts w:ascii="Book Antiqua" w:hAnsi="Book Antiqua"/>
                <w:color w:val="000000" w:themeColor="text1"/>
              </w:rPr>
            </w:pPr>
            <w:r w:rsidRPr="00233DB5">
              <w:rPr>
                <w:rFonts w:ascii="Book Antiqua" w:hAnsi="Book Antiqua"/>
                <w:color w:val="000000" w:themeColor="text1"/>
              </w:rPr>
              <w:t>Załącznik.</w:t>
            </w:r>
          </w:p>
          <w:p w:rsidR="00880E25" w:rsidRPr="00233DB5" w:rsidRDefault="00880E25" w:rsidP="00CB69B8">
            <w:pPr>
              <w:pStyle w:val="ListParagraphNumerowanieAkapitzlistBS"/>
              <w:numPr>
                <w:ilvl w:val="0"/>
                <w:numId w:val="21"/>
              </w:numPr>
              <w:spacing w:after="0" w:line="240" w:lineRule="auto"/>
              <w:jc w:val="both"/>
              <w:rPr>
                <w:rFonts w:ascii="Book Antiqua" w:hAnsi="Book Antiqua"/>
                <w:color w:val="000000" w:themeColor="text1"/>
              </w:rPr>
            </w:pPr>
            <w:r w:rsidRPr="00233DB5">
              <w:rPr>
                <w:rFonts w:ascii="Book Antiqua" w:hAnsi="Book Antiqua"/>
                <w:color w:val="000000" w:themeColor="text1"/>
              </w:rPr>
              <w:t>Współrzędne GPS lokalizacji urzędu.</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14.</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prezentuje możliwości wyboru adresatów i ostatecznie wskazuje przygotowaną wcześniej grupę Kobiety, jako adresatów tworzonej wiadomości.</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15.</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prezentuje możliwość wyboru różnych metod wysyłania wiadomości oraz</w:t>
            </w:r>
            <w:r>
              <w:rPr>
                <w:rFonts w:ascii="Book Antiqua" w:hAnsi="Book Antiqua"/>
                <w:color w:val="000000" w:themeColor="text1"/>
                <w:sz w:val="22"/>
                <w:szCs w:val="22"/>
              </w:rPr>
              <w:t> </w:t>
            </w:r>
            <w:r w:rsidRPr="00233DB5">
              <w:rPr>
                <w:rFonts w:ascii="Book Antiqua" w:hAnsi="Book Antiqua"/>
                <w:color w:val="000000" w:themeColor="text1"/>
                <w:sz w:val="22"/>
                <w:szCs w:val="22"/>
              </w:rPr>
              <w:t>wskazywania priorytetów ich stosowania.</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lastRenderedPageBreak/>
              <w:t>16.</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prezentuje możliwość planowania terminów wysyłki tworzonej wiadomości i ostatecznie wysyła wiadomość.</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17.</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tworzy szablon wiadomości Ostrzeżenie przed burzą podając następujące elementy:</w:t>
            </w:r>
          </w:p>
          <w:p w:rsidR="00880E25" w:rsidRPr="00233DB5" w:rsidRDefault="00880E25" w:rsidP="00CB69B8">
            <w:pPr>
              <w:pStyle w:val="ListParagraphNumerowanieAkapitzlistBS"/>
              <w:numPr>
                <w:ilvl w:val="0"/>
                <w:numId w:val="22"/>
              </w:numPr>
              <w:spacing w:after="0" w:line="240" w:lineRule="auto"/>
              <w:jc w:val="both"/>
              <w:rPr>
                <w:rFonts w:ascii="Book Antiqua" w:hAnsi="Book Antiqua"/>
                <w:color w:val="000000" w:themeColor="text1"/>
              </w:rPr>
            </w:pPr>
            <w:r w:rsidRPr="00233DB5">
              <w:rPr>
                <w:rFonts w:ascii="Book Antiqua" w:hAnsi="Book Antiqua"/>
                <w:color w:val="000000" w:themeColor="text1"/>
              </w:rPr>
              <w:t>Temat;</w:t>
            </w:r>
          </w:p>
          <w:p w:rsidR="00880E25" w:rsidRPr="00233DB5" w:rsidRDefault="00880E25" w:rsidP="00CB69B8">
            <w:pPr>
              <w:pStyle w:val="ListParagraphNumerowanieAkapitzlistBS"/>
              <w:numPr>
                <w:ilvl w:val="0"/>
                <w:numId w:val="22"/>
              </w:numPr>
              <w:spacing w:after="0" w:line="240" w:lineRule="auto"/>
              <w:jc w:val="both"/>
              <w:rPr>
                <w:rFonts w:ascii="Book Antiqua" w:hAnsi="Book Antiqua"/>
                <w:color w:val="000000" w:themeColor="text1"/>
              </w:rPr>
            </w:pPr>
            <w:r w:rsidRPr="00233DB5">
              <w:rPr>
                <w:rFonts w:ascii="Book Antiqua" w:hAnsi="Book Antiqua"/>
                <w:color w:val="000000" w:themeColor="text1"/>
              </w:rPr>
              <w:t>Grupę tematyczną;</w:t>
            </w:r>
          </w:p>
          <w:p w:rsidR="00880E25" w:rsidRPr="00233DB5" w:rsidRDefault="00880E25" w:rsidP="00CB69B8">
            <w:pPr>
              <w:pStyle w:val="ListParagraphNumerowanieAkapitzlistBS"/>
              <w:numPr>
                <w:ilvl w:val="0"/>
                <w:numId w:val="22"/>
              </w:numPr>
              <w:spacing w:after="0" w:line="240" w:lineRule="auto"/>
              <w:jc w:val="both"/>
              <w:rPr>
                <w:rFonts w:ascii="Book Antiqua" w:hAnsi="Book Antiqua"/>
                <w:color w:val="000000" w:themeColor="text1"/>
              </w:rPr>
            </w:pPr>
            <w:r w:rsidRPr="00233DB5">
              <w:rPr>
                <w:rFonts w:ascii="Book Antiqua" w:hAnsi="Book Antiqua"/>
                <w:color w:val="000000" w:themeColor="text1"/>
              </w:rPr>
              <w:t>Treść wiadomości dla aplikacji mobilnej;</w:t>
            </w:r>
          </w:p>
          <w:p w:rsidR="00880E25" w:rsidRPr="00233DB5" w:rsidRDefault="00880E25" w:rsidP="00CB69B8">
            <w:pPr>
              <w:pStyle w:val="ListParagraphNumerowanieAkapitzlistBS"/>
              <w:numPr>
                <w:ilvl w:val="0"/>
                <w:numId w:val="22"/>
              </w:numPr>
              <w:spacing w:after="0" w:line="240" w:lineRule="auto"/>
              <w:jc w:val="both"/>
              <w:rPr>
                <w:rFonts w:ascii="Book Antiqua" w:hAnsi="Book Antiqua"/>
                <w:color w:val="000000" w:themeColor="text1"/>
              </w:rPr>
            </w:pPr>
            <w:r w:rsidRPr="00233DB5">
              <w:rPr>
                <w:rFonts w:ascii="Book Antiqua" w:hAnsi="Book Antiqua"/>
                <w:color w:val="000000" w:themeColor="text1"/>
              </w:rPr>
              <w:t>Adresaci: wszystkie konta mieszkańców</w:t>
            </w:r>
          </w:p>
          <w:p w:rsidR="00880E25" w:rsidRPr="00233DB5" w:rsidRDefault="00880E25" w:rsidP="00CB69B8">
            <w:pPr>
              <w:pStyle w:val="ListParagraphNumerowanieAkapitzlistBS"/>
              <w:numPr>
                <w:ilvl w:val="0"/>
                <w:numId w:val="22"/>
              </w:numPr>
              <w:spacing w:after="0" w:line="240" w:lineRule="auto"/>
              <w:jc w:val="both"/>
              <w:rPr>
                <w:rFonts w:ascii="Book Antiqua" w:hAnsi="Book Antiqua"/>
                <w:color w:val="000000" w:themeColor="text1"/>
              </w:rPr>
            </w:pPr>
            <w:r w:rsidRPr="00233DB5">
              <w:rPr>
                <w:rFonts w:ascii="Book Antiqua" w:hAnsi="Book Antiqua"/>
                <w:color w:val="000000" w:themeColor="text1"/>
              </w:rPr>
              <w:t>Metoda wysłania: aplikacja mobilna.</w:t>
            </w:r>
          </w:p>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zapisuje szablon, a następnie na bazie szablonu tworzy nową wiadomość i</w:t>
            </w:r>
            <w:r>
              <w:rPr>
                <w:rFonts w:ascii="Book Antiqua" w:hAnsi="Book Antiqua"/>
                <w:color w:val="000000" w:themeColor="text1"/>
                <w:sz w:val="22"/>
                <w:szCs w:val="22"/>
              </w:rPr>
              <w:t> </w:t>
            </w:r>
            <w:r w:rsidRPr="00233DB5">
              <w:rPr>
                <w:rFonts w:ascii="Book Antiqua" w:hAnsi="Book Antiqua"/>
                <w:color w:val="000000" w:themeColor="text1"/>
                <w:sz w:val="22"/>
                <w:szCs w:val="22"/>
              </w:rPr>
              <w:t>wysyła do adresatów. Demonstracja wiadomości prezentowanej w aplikacji mobilnej.</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18.</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Redaktor przegląda wszystkie wysłane wiadomości.</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19.</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 xml:space="preserve">Redaktor </w:t>
            </w:r>
            <w:proofErr w:type="spellStart"/>
            <w:r w:rsidRPr="00233DB5">
              <w:rPr>
                <w:rFonts w:ascii="Book Antiqua" w:hAnsi="Book Antiqua"/>
                <w:color w:val="000000" w:themeColor="text1"/>
                <w:sz w:val="22"/>
                <w:szCs w:val="22"/>
              </w:rPr>
              <w:t>wylogo</w:t>
            </w:r>
            <w:r>
              <w:rPr>
                <w:rFonts w:ascii="Book Antiqua" w:hAnsi="Book Antiqua"/>
                <w:color w:val="000000" w:themeColor="text1"/>
                <w:sz w:val="22"/>
                <w:szCs w:val="22"/>
              </w:rPr>
              <w:t>wy</w:t>
            </w:r>
            <w:r w:rsidRPr="00233DB5">
              <w:rPr>
                <w:rFonts w:ascii="Book Antiqua" w:hAnsi="Book Antiqua"/>
                <w:color w:val="000000" w:themeColor="text1"/>
                <w:sz w:val="22"/>
                <w:szCs w:val="22"/>
              </w:rPr>
              <w:t>wuje</w:t>
            </w:r>
            <w:proofErr w:type="spellEnd"/>
            <w:r w:rsidRPr="00233DB5">
              <w:rPr>
                <w:rFonts w:ascii="Book Antiqua" w:hAnsi="Book Antiqua"/>
                <w:color w:val="000000" w:themeColor="text1"/>
                <w:sz w:val="22"/>
                <w:szCs w:val="22"/>
              </w:rPr>
              <w:t xml:space="preserve"> się z systemu.</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20.</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definiuje parametry API niezbędne do wykorzystania systemu przez</w:t>
            </w:r>
            <w:r>
              <w:rPr>
                <w:rFonts w:ascii="Book Antiqua" w:hAnsi="Book Antiqua"/>
                <w:color w:val="000000" w:themeColor="text1"/>
                <w:sz w:val="22"/>
                <w:szCs w:val="22"/>
              </w:rPr>
              <w:t> </w:t>
            </w:r>
            <w:r w:rsidRPr="00233DB5">
              <w:rPr>
                <w:rFonts w:ascii="Book Antiqua" w:hAnsi="Book Antiqua"/>
                <w:color w:val="000000" w:themeColor="text1"/>
                <w:sz w:val="22"/>
                <w:szCs w:val="22"/>
              </w:rPr>
              <w:t>zewnętrzny system do wysyłki wiadomości do zarejestrowanych w bazie mieszkańców.</w:t>
            </w:r>
          </w:p>
        </w:tc>
      </w:tr>
      <w:tr w:rsidR="00880E25" w:rsidRPr="00233DB5" w:rsidTr="00CB69B8">
        <w:trPr>
          <w:cantSplit/>
        </w:trPr>
        <w:tc>
          <w:tcPr>
            <w:tcW w:w="6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center"/>
              <w:rPr>
                <w:rFonts w:ascii="Book Antiqua" w:hAnsi="Book Antiqua"/>
                <w:color w:val="000000" w:themeColor="text1"/>
                <w:sz w:val="22"/>
                <w:szCs w:val="22"/>
              </w:rPr>
            </w:pPr>
            <w:r w:rsidRPr="00233DB5">
              <w:rPr>
                <w:rFonts w:ascii="Book Antiqua" w:hAnsi="Book Antiqua"/>
                <w:color w:val="000000" w:themeColor="text1"/>
                <w:sz w:val="22"/>
                <w:szCs w:val="22"/>
              </w:rPr>
              <w:t>21.</w:t>
            </w:r>
          </w:p>
        </w:tc>
        <w:tc>
          <w:tcPr>
            <w:tcW w:w="9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880E25" w:rsidRPr="00233DB5" w:rsidRDefault="00880E25" w:rsidP="00CB69B8">
            <w:pPr>
              <w:pStyle w:val="Standard"/>
              <w:jc w:val="both"/>
              <w:rPr>
                <w:rFonts w:ascii="Book Antiqua" w:hAnsi="Book Antiqua"/>
                <w:color w:val="000000" w:themeColor="text1"/>
                <w:sz w:val="22"/>
                <w:szCs w:val="22"/>
              </w:rPr>
            </w:pPr>
            <w:r w:rsidRPr="00233DB5">
              <w:rPr>
                <w:rFonts w:ascii="Book Antiqua" w:hAnsi="Book Antiqua"/>
                <w:color w:val="000000" w:themeColor="text1"/>
                <w:sz w:val="22"/>
                <w:szCs w:val="22"/>
              </w:rPr>
              <w:t>Administrator, za pomocą dowolnego systemu zewnętrznego, wykorzystując zdefiniowane parametry środowiska API, wysyła dowolną wiadomość do wybranej osoby.</w:t>
            </w:r>
          </w:p>
        </w:tc>
      </w:tr>
    </w:tbl>
    <w:p w:rsidR="00880E25" w:rsidRPr="00880E25" w:rsidRDefault="00880E25" w:rsidP="00880E25">
      <w:pPr>
        <w:rPr>
          <w:rFonts w:ascii="Book Antiqua" w:eastAsiaTheme="majorEastAsia" w:hAnsi="Book Antiqua" w:cstheme="majorBidi"/>
          <w:color w:val="000000" w:themeColor="text1"/>
          <w:sz w:val="24"/>
          <w:szCs w:val="32"/>
        </w:rPr>
      </w:pPr>
    </w:p>
    <w:sectPr w:rsidR="00880E25" w:rsidRPr="00880E25" w:rsidSect="00561FB4">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418" w:left="1531" w:header="39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440" w:rsidRDefault="00784440" w:rsidP="008F4458">
      <w:pPr>
        <w:spacing w:after="0" w:line="240" w:lineRule="auto"/>
      </w:pPr>
      <w:r>
        <w:separator/>
      </w:r>
    </w:p>
  </w:endnote>
  <w:endnote w:type="continuationSeparator" w:id="0">
    <w:p w:rsidR="00784440" w:rsidRDefault="00784440"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w Cen MT">
    <w:altName w:val="Lucida Sans Unicode"/>
    <w:charset w:val="00"/>
    <w:family w:val="swiss"/>
    <w:pitch w:val="variable"/>
    <w:sig w:usb0="00000001" w:usb1="00000000" w:usb2="00000000" w:usb3="00000000" w:csb0="00000003" w:csb1="00000000"/>
  </w:font>
  <w:font w:name="Corbel">
    <w:panose1 w:val="020B0503020204020204"/>
    <w:charset w:val="EE"/>
    <w:family w:val="swiss"/>
    <w:pitch w:val="variable"/>
    <w:sig w:usb0="A00002EF" w:usb1="4000A4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2C" w:rsidRDefault="007321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2C" w:rsidRPr="0073212C" w:rsidRDefault="0073212C" w:rsidP="0073212C">
    <w:pPr>
      <w:pStyle w:val="Nagwek"/>
      <w:pBdr>
        <w:top w:val="single" w:sz="4" w:space="1" w:color="auto"/>
      </w:pBdr>
      <w:jc w:val="center"/>
      <w:rPr>
        <w:rStyle w:val="Numerstrony"/>
        <w:rFonts w:ascii="Verdana" w:hAnsi="Verdana"/>
        <w:sz w:val="12"/>
        <w:szCs w:val="24"/>
      </w:rPr>
    </w:pPr>
  </w:p>
  <w:p w:rsidR="002C5C5B" w:rsidRPr="00561FB4" w:rsidRDefault="002C5C5B" w:rsidP="00561FB4">
    <w:pPr>
      <w:pStyle w:val="Nagwek"/>
      <w:jc w:val="right"/>
      <w:rPr>
        <w:rFonts w:ascii="Verdana" w:hAnsi="Verdana" w:cs="Arial"/>
        <w:sz w:val="10"/>
        <w:szCs w:val="32"/>
      </w:rPr>
    </w:pPr>
    <w:r w:rsidRPr="00400CBE">
      <w:rPr>
        <w:rStyle w:val="Numerstrony"/>
        <w:rFonts w:ascii="Verdana" w:hAnsi="Verdana"/>
        <w:szCs w:val="24"/>
      </w:rPr>
      <w:fldChar w:fldCharType="begin"/>
    </w:r>
    <w:r w:rsidRPr="00400CBE">
      <w:rPr>
        <w:rStyle w:val="Numerstrony"/>
        <w:rFonts w:ascii="Verdana" w:hAnsi="Verdana"/>
        <w:szCs w:val="24"/>
      </w:rPr>
      <w:instrText xml:space="preserve"> PAGE </w:instrText>
    </w:r>
    <w:r w:rsidRPr="00400CBE">
      <w:rPr>
        <w:rStyle w:val="Numerstrony"/>
        <w:rFonts w:ascii="Verdana" w:hAnsi="Verdana"/>
        <w:szCs w:val="24"/>
      </w:rPr>
      <w:fldChar w:fldCharType="separate"/>
    </w:r>
    <w:r w:rsidR="00181A4D">
      <w:rPr>
        <w:rStyle w:val="Numerstrony"/>
        <w:rFonts w:ascii="Verdana" w:hAnsi="Verdana"/>
        <w:noProof/>
        <w:szCs w:val="24"/>
      </w:rPr>
      <w:t>18</w:t>
    </w:r>
    <w:r w:rsidRPr="00400CBE">
      <w:rPr>
        <w:rStyle w:val="Numerstrony"/>
        <w:rFonts w:ascii="Verdana" w:hAnsi="Verdana"/>
        <w:szCs w:val="24"/>
      </w:rPr>
      <w:fldChar w:fldCharType="end"/>
    </w:r>
    <w:r w:rsidRPr="00400CBE">
      <w:rPr>
        <w:rStyle w:val="Numerstrony"/>
        <w:rFonts w:ascii="Verdana" w:hAnsi="Verdana"/>
      </w:rPr>
      <w:t xml:space="preserve"> </w:t>
    </w:r>
    <w:r w:rsidRPr="00400CBE">
      <w:rPr>
        <w:rStyle w:val="Numerstrony"/>
        <w:rFonts w:ascii="Verdana" w:hAnsi="Verdana"/>
        <w:sz w:val="12"/>
      </w:rPr>
      <w:t xml:space="preserve">/ </w:t>
    </w:r>
    <w:r w:rsidRPr="00400CBE">
      <w:rPr>
        <w:rStyle w:val="Numerstrony"/>
        <w:rFonts w:ascii="Verdana" w:hAnsi="Verdana"/>
        <w:sz w:val="12"/>
      </w:rPr>
      <w:fldChar w:fldCharType="begin"/>
    </w:r>
    <w:r w:rsidRPr="00400CBE">
      <w:rPr>
        <w:rStyle w:val="Numerstrony"/>
        <w:rFonts w:ascii="Verdana" w:hAnsi="Verdana"/>
        <w:sz w:val="12"/>
      </w:rPr>
      <w:instrText xml:space="preserve"> NUMPAGES </w:instrText>
    </w:r>
    <w:r w:rsidRPr="00400CBE">
      <w:rPr>
        <w:rStyle w:val="Numerstrony"/>
        <w:rFonts w:ascii="Verdana" w:hAnsi="Verdana"/>
        <w:sz w:val="12"/>
      </w:rPr>
      <w:fldChar w:fldCharType="separate"/>
    </w:r>
    <w:r w:rsidR="00181A4D">
      <w:rPr>
        <w:rStyle w:val="Numerstrony"/>
        <w:rFonts w:ascii="Verdana" w:hAnsi="Verdana"/>
        <w:noProof/>
        <w:sz w:val="12"/>
      </w:rPr>
      <w:t>32</w:t>
    </w:r>
    <w:r w:rsidRPr="00400CBE">
      <w:rPr>
        <w:rStyle w:val="Numerstrony"/>
        <w:rFonts w:ascii="Verdana" w:hAnsi="Verdana"/>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2C" w:rsidRDefault="007321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440" w:rsidRDefault="00784440" w:rsidP="008F4458">
      <w:pPr>
        <w:spacing w:after="0" w:line="240" w:lineRule="auto"/>
      </w:pPr>
      <w:r>
        <w:separator/>
      </w:r>
    </w:p>
  </w:footnote>
  <w:footnote w:type="continuationSeparator" w:id="0">
    <w:p w:rsidR="00784440" w:rsidRDefault="00784440" w:rsidP="008F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12C" w:rsidRDefault="007321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5B" w:rsidRPr="00561FB4" w:rsidRDefault="002C5C5B" w:rsidP="00561FB4">
    <w:pPr>
      <w:pStyle w:val="Bezodstpw"/>
      <w:pBdr>
        <w:bottom w:val="single" w:sz="4" w:space="0" w:color="auto"/>
      </w:pBdr>
      <w:jc w:val="center"/>
      <w:rPr>
        <w:rFonts w:ascii="Verdana" w:hAnsi="Verdana" w:cstheme="minorHAnsi"/>
        <w:i/>
        <w:color w:val="0070C0"/>
        <w:sz w:val="12"/>
        <w:szCs w:val="16"/>
      </w:rPr>
    </w:pPr>
    <w:r w:rsidRPr="00400CBE">
      <w:rPr>
        <w:rFonts w:ascii="Verdana" w:hAnsi="Verdana" w:cs="Times New Roman"/>
        <w:i/>
        <w:color w:val="0070C0"/>
        <w:sz w:val="12"/>
        <w:szCs w:val="16"/>
      </w:rPr>
      <w:t>„e-Urząd rozwój elektronicznej administracji w Gminie Dobre Miasto”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5B" w:rsidRDefault="002C5C5B" w:rsidP="008F4458">
    <w:pPr>
      <w:pStyle w:val="Nagwek"/>
      <w:jc w:val="center"/>
    </w:pPr>
    <w:r>
      <w:rPr>
        <w:noProof/>
        <w:lang w:eastAsia="pl-PL"/>
      </w:rPr>
      <w:drawing>
        <wp:anchor distT="0" distB="0" distL="114300" distR="114300" simplePos="0" relativeHeight="251661312" behindDoc="0" locked="0" layoutInCell="1" allowOverlap="1" wp14:anchorId="0B0979BC" wp14:editId="058FD9CC">
          <wp:simplePos x="0" y="0"/>
          <wp:positionH relativeFrom="margin">
            <wp:posOffset>195580</wp:posOffset>
          </wp:positionH>
          <wp:positionV relativeFrom="margin">
            <wp:posOffset>-463550</wp:posOffset>
          </wp:positionV>
          <wp:extent cx="5760720" cy="553085"/>
          <wp:effectExtent l="0" t="0" r="0" b="0"/>
          <wp:wrapSquare wrapText="bothSides"/>
          <wp:docPr id="4" name="Obraz 4"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D08"/>
    <w:multiLevelType w:val="multilevel"/>
    <w:tmpl w:val="D58ACA74"/>
    <w:styleLink w:val="WWNum7"/>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
    <w:nsid w:val="04D04F3D"/>
    <w:multiLevelType w:val="multilevel"/>
    <w:tmpl w:val="5C7A08CE"/>
    <w:styleLink w:val="WWNum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2">
    <w:nsid w:val="126E2AC6"/>
    <w:multiLevelType w:val="multilevel"/>
    <w:tmpl w:val="2F66CCB4"/>
    <w:styleLink w:val="WWNum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3">
    <w:nsid w:val="178D2F14"/>
    <w:multiLevelType w:val="multilevel"/>
    <w:tmpl w:val="58AE7218"/>
    <w:styleLink w:val="WWNum3"/>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4">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1185211"/>
    <w:multiLevelType w:val="multilevel"/>
    <w:tmpl w:val="D19E365E"/>
    <w:styleLink w:val="WWNum9"/>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6">
    <w:nsid w:val="22332B59"/>
    <w:multiLevelType w:val="multilevel"/>
    <w:tmpl w:val="FBFCA744"/>
    <w:styleLink w:val="WWNum5"/>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7">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03C1EA4"/>
    <w:multiLevelType w:val="hybridMultilevel"/>
    <w:tmpl w:val="8CDC70C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2675C81"/>
    <w:multiLevelType w:val="multilevel"/>
    <w:tmpl w:val="814A6C02"/>
    <w:styleLink w:val="WWNum8"/>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abstractNum w:abstractNumId="10">
    <w:nsid w:val="3FF85B44"/>
    <w:multiLevelType w:val="hybridMultilevel"/>
    <w:tmpl w:val="FA36A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
    <w:nsid w:val="4BB51267"/>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1074C0F"/>
    <w:multiLevelType w:val="hybridMultilevel"/>
    <w:tmpl w:val="50EA83D0"/>
    <w:lvl w:ilvl="0" w:tplc="04150019">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9321213"/>
    <w:multiLevelType w:val="hybridMultilevel"/>
    <w:tmpl w:val="CA56C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8A36B7"/>
    <w:multiLevelType w:val="hybridMultilevel"/>
    <w:tmpl w:val="8CDC70C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5F5E7096"/>
    <w:multiLevelType w:val="hybridMultilevel"/>
    <w:tmpl w:val="DFCE71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4C7220"/>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31A340A"/>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B9F03AF"/>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380121"/>
    <w:multiLevelType w:val="hybridMultilevel"/>
    <w:tmpl w:val="549E8830"/>
    <w:lvl w:ilvl="0" w:tplc="FBA0BA30">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78191FEA"/>
    <w:multiLevelType w:val="hybridMultilevel"/>
    <w:tmpl w:val="9476185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B024355"/>
    <w:multiLevelType w:val="hybridMultilevel"/>
    <w:tmpl w:val="8CDC70C0"/>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7F12215A"/>
    <w:multiLevelType w:val="multilevel"/>
    <w:tmpl w:val="4BB86A2C"/>
    <w:styleLink w:val="WWNum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18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180"/>
      </w:pPr>
      <w:rPr>
        <w:rFonts w:cs="Times New Roman"/>
      </w:rPr>
    </w:lvl>
  </w:abstractNum>
  <w:num w:numId="1">
    <w:abstractNumId w:val="7"/>
  </w:num>
  <w:num w:numId="2">
    <w:abstractNumId w:val="20"/>
  </w:num>
  <w:num w:numId="3">
    <w:abstractNumId w:val="11"/>
  </w:num>
  <w:num w:numId="4">
    <w:abstractNumId w:val="4"/>
  </w:num>
  <w:num w:numId="5">
    <w:abstractNumId w:val="22"/>
  </w:num>
  <w:num w:numId="6">
    <w:abstractNumId w:val="13"/>
  </w:num>
  <w:num w:numId="7">
    <w:abstractNumId w:val="15"/>
  </w:num>
  <w:num w:numId="8">
    <w:abstractNumId w:val="12"/>
  </w:num>
  <w:num w:numId="9">
    <w:abstractNumId w:val="23"/>
  </w:num>
  <w:num w:numId="10">
    <w:abstractNumId w:val="8"/>
  </w:num>
  <w:num w:numId="11">
    <w:abstractNumId w:val="19"/>
  </w:num>
  <w:num w:numId="12">
    <w:abstractNumId w:val="18"/>
  </w:num>
  <w:num w:numId="13">
    <w:abstractNumId w:val="21"/>
  </w:num>
  <w:num w:numId="14">
    <w:abstractNumId w:val="17"/>
  </w:num>
  <w:num w:numId="15">
    <w:abstractNumId w:val="24"/>
    <w:lvlOverride w:ilvl="0">
      <w:lvl w:ilvl="0">
        <w:start w:val="1"/>
        <w:numFmt w:val="decimal"/>
        <w:lvlText w:val="%1."/>
        <w:lvlJc w:val="left"/>
        <w:pPr>
          <w:ind w:left="720" w:hanging="360"/>
        </w:pPr>
        <w:rPr>
          <w:rFonts w:ascii="Tw Cen MT" w:hAnsi="Tw Cen MT" w:cs="Times New Roman" w:hint="default"/>
        </w:rPr>
      </w:lvl>
    </w:lvlOverride>
  </w:num>
  <w:num w:numId="16">
    <w:abstractNumId w:val="3"/>
    <w:lvlOverride w:ilvl="0">
      <w:lvl w:ilvl="0">
        <w:start w:val="1"/>
        <w:numFmt w:val="decimal"/>
        <w:lvlText w:val="%1."/>
        <w:lvlJc w:val="left"/>
        <w:pPr>
          <w:ind w:left="720" w:hanging="360"/>
        </w:pPr>
        <w:rPr>
          <w:rFonts w:ascii="Tw Cen MT" w:hAnsi="Tw Cen MT" w:cs="Times New Roman" w:hint="default"/>
        </w:rPr>
      </w:lvl>
    </w:lvlOverride>
  </w:num>
  <w:num w:numId="17">
    <w:abstractNumId w:val="1"/>
    <w:lvlOverride w:ilvl="0">
      <w:lvl w:ilvl="0">
        <w:start w:val="1"/>
        <w:numFmt w:val="decimal"/>
        <w:lvlText w:val="%1."/>
        <w:lvlJc w:val="left"/>
        <w:pPr>
          <w:ind w:left="720" w:hanging="360"/>
        </w:pPr>
        <w:rPr>
          <w:rFonts w:ascii="Tw Cen MT" w:hAnsi="Tw Cen MT" w:cs="Times New Roman" w:hint="default"/>
        </w:rPr>
      </w:lvl>
    </w:lvlOverride>
  </w:num>
  <w:num w:numId="18">
    <w:abstractNumId w:val="6"/>
    <w:lvlOverride w:ilvl="0">
      <w:lvl w:ilvl="0">
        <w:start w:val="1"/>
        <w:numFmt w:val="decimal"/>
        <w:lvlText w:val="%1."/>
        <w:lvlJc w:val="left"/>
        <w:pPr>
          <w:ind w:left="720" w:hanging="360"/>
        </w:pPr>
        <w:rPr>
          <w:rFonts w:ascii="Tw Cen MT" w:hAnsi="Tw Cen MT" w:cs="Times New Roman" w:hint="default"/>
        </w:rPr>
      </w:lvl>
    </w:lvlOverride>
  </w:num>
  <w:num w:numId="19">
    <w:abstractNumId w:val="2"/>
    <w:lvlOverride w:ilvl="0">
      <w:lvl w:ilvl="0">
        <w:start w:val="1"/>
        <w:numFmt w:val="decimal"/>
        <w:lvlText w:val="%1."/>
        <w:lvlJc w:val="left"/>
        <w:pPr>
          <w:ind w:left="720" w:hanging="360"/>
        </w:pPr>
        <w:rPr>
          <w:rFonts w:ascii="Tw Cen MT" w:hAnsi="Tw Cen MT" w:cs="Times New Roman" w:hint="default"/>
        </w:rPr>
      </w:lvl>
    </w:lvlOverride>
  </w:num>
  <w:num w:numId="20">
    <w:abstractNumId w:val="0"/>
  </w:num>
  <w:num w:numId="21">
    <w:abstractNumId w:val="9"/>
    <w:lvlOverride w:ilvl="0">
      <w:lvl w:ilvl="0">
        <w:start w:val="1"/>
        <w:numFmt w:val="decimal"/>
        <w:lvlText w:val="%1."/>
        <w:lvlJc w:val="left"/>
        <w:pPr>
          <w:ind w:left="720" w:hanging="360"/>
        </w:pPr>
        <w:rPr>
          <w:rFonts w:ascii="Tw Cen MT" w:hAnsi="Tw Cen MT" w:cs="Times New Roman" w:hint="default"/>
        </w:rPr>
      </w:lvl>
    </w:lvlOverride>
  </w:num>
  <w:num w:numId="22">
    <w:abstractNumId w:val="5"/>
    <w:lvlOverride w:ilvl="0">
      <w:lvl w:ilvl="0">
        <w:start w:val="1"/>
        <w:numFmt w:val="decimal"/>
        <w:lvlText w:val="%1."/>
        <w:lvlJc w:val="left"/>
        <w:pPr>
          <w:ind w:left="720" w:hanging="360"/>
        </w:pPr>
        <w:rPr>
          <w:rFonts w:ascii="Tw Cen MT" w:hAnsi="Tw Cen MT" w:cs="Times New Roman" w:hint="default"/>
        </w:rPr>
      </w:lvl>
    </w:lvlOverride>
  </w:num>
  <w:num w:numId="23">
    <w:abstractNumId w:val="0"/>
    <w:lvlOverride w:ilvl="0">
      <w:startOverride w:val="1"/>
    </w:lvlOverride>
  </w:num>
  <w:num w:numId="24">
    <w:abstractNumId w:val="1"/>
  </w:num>
  <w:num w:numId="25">
    <w:abstractNumId w:val="2"/>
  </w:num>
  <w:num w:numId="26">
    <w:abstractNumId w:val="3"/>
  </w:num>
  <w:num w:numId="27">
    <w:abstractNumId w:val="5"/>
  </w:num>
  <w:num w:numId="28">
    <w:abstractNumId w:val="6"/>
  </w:num>
  <w:num w:numId="29">
    <w:abstractNumId w:val="9"/>
  </w:num>
  <w:num w:numId="30">
    <w:abstractNumId w:val="24"/>
  </w:num>
  <w:num w:numId="31">
    <w:abstractNumId w:val="14"/>
  </w:num>
  <w:num w:numId="32">
    <w:abstractNumId w:val="10"/>
  </w:num>
  <w:num w:numId="33">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56"/>
    <w:rsid w:val="00000BFB"/>
    <w:rsid w:val="0000287A"/>
    <w:rsid w:val="00006C7D"/>
    <w:rsid w:val="00007B49"/>
    <w:rsid w:val="0001204A"/>
    <w:rsid w:val="00014132"/>
    <w:rsid w:val="000206C8"/>
    <w:rsid w:val="000309A7"/>
    <w:rsid w:val="00030A90"/>
    <w:rsid w:val="000352A3"/>
    <w:rsid w:val="000352C4"/>
    <w:rsid w:val="0003791F"/>
    <w:rsid w:val="00043152"/>
    <w:rsid w:val="00045D3F"/>
    <w:rsid w:val="000536B3"/>
    <w:rsid w:val="00053BCC"/>
    <w:rsid w:val="0006054B"/>
    <w:rsid w:val="00063396"/>
    <w:rsid w:val="00064ECB"/>
    <w:rsid w:val="00066EAE"/>
    <w:rsid w:val="000706F0"/>
    <w:rsid w:val="000709D0"/>
    <w:rsid w:val="0007209E"/>
    <w:rsid w:val="00072B96"/>
    <w:rsid w:val="00081B39"/>
    <w:rsid w:val="00083957"/>
    <w:rsid w:val="00084BC8"/>
    <w:rsid w:val="000867C3"/>
    <w:rsid w:val="0009199D"/>
    <w:rsid w:val="000A1204"/>
    <w:rsid w:val="000A13FA"/>
    <w:rsid w:val="000A1E8A"/>
    <w:rsid w:val="000A3723"/>
    <w:rsid w:val="000A3EBB"/>
    <w:rsid w:val="000A6B8C"/>
    <w:rsid w:val="000B1C15"/>
    <w:rsid w:val="000B4806"/>
    <w:rsid w:val="000B4D72"/>
    <w:rsid w:val="000B6BAF"/>
    <w:rsid w:val="000B7F63"/>
    <w:rsid w:val="000C02AA"/>
    <w:rsid w:val="000C160E"/>
    <w:rsid w:val="000C379B"/>
    <w:rsid w:val="000C425E"/>
    <w:rsid w:val="000D0C44"/>
    <w:rsid w:val="000D31FF"/>
    <w:rsid w:val="000D5B9F"/>
    <w:rsid w:val="000E1896"/>
    <w:rsid w:val="000E194C"/>
    <w:rsid w:val="000E1DFB"/>
    <w:rsid w:val="000E2CA0"/>
    <w:rsid w:val="000E3535"/>
    <w:rsid w:val="000F0A29"/>
    <w:rsid w:val="000F217F"/>
    <w:rsid w:val="000F54FB"/>
    <w:rsid w:val="000F6E66"/>
    <w:rsid w:val="00100716"/>
    <w:rsid w:val="001066D2"/>
    <w:rsid w:val="00106D8D"/>
    <w:rsid w:val="00110F1F"/>
    <w:rsid w:val="00112E1B"/>
    <w:rsid w:val="0011610E"/>
    <w:rsid w:val="001177B3"/>
    <w:rsid w:val="00121E29"/>
    <w:rsid w:val="00123F38"/>
    <w:rsid w:val="00131009"/>
    <w:rsid w:val="0013166F"/>
    <w:rsid w:val="00131A44"/>
    <w:rsid w:val="0013207D"/>
    <w:rsid w:val="001404BF"/>
    <w:rsid w:val="001421C3"/>
    <w:rsid w:val="00143530"/>
    <w:rsid w:val="00144256"/>
    <w:rsid w:val="00152793"/>
    <w:rsid w:val="00155316"/>
    <w:rsid w:val="0015732B"/>
    <w:rsid w:val="001579F5"/>
    <w:rsid w:val="001644E4"/>
    <w:rsid w:val="00164F96"/>
    <w:rsid w:val="00165DFF"/>
    <w:rsid w:val="0017303D"/>
    <w:rsid w:val="00173EF1"/>
    <w:rsid w:val="0017427E"/>
    <w:rsid w:val="00176EE4"/>
    <w:rsid w:val="00181A4D"/>
    <w:rsid w:val="001830B6"/>
    <w:rsid w:val="001879E1"/>
    <w:rsid w:val="00190227"/>
    <w:rsid w:val="001920DE"/>
    <w:rsid w:val="001A004A"/>
    <w:rsid w:val="001A3727"/>
    <w:rsid w:val="001A37A0"/>
    <w:rsid w:val="001A753B"/>
    <w:rsid w:val="001B16C0"/>
    <w:rsid w:val="001B610D"/>
    <w:rsid w:val="001C0EB5"/>
    <w:rsid w:val="001C6AE8"/>
    <w:rsid w:val="001C7E32"/>
    <w:rsid w:val="001D19F2"/>
    <w:rsid w:val="001D2AE3"/>
    <w:rsid w:val="001D3459"/>
    <w:rsid w:val="001D3A6F"/>
    <w:rsid w:val="001D61F1"/>
    <w:rsid w:val="001D75D7"/>
    <w:rsid w:val="001E35C8"/>
    <w:rsid w:val="001E400E"/>
    <w:rsid w:val="001E7E3C"/>
    <w:rsid w:val="001F2F20"/>
    <w:rsid w:val="001F3DE0"/>
    <w:rsid w:val="001F48EB"/>
    <w:rsid w:val="001F4A43"/>
    <w:rsid w:val="00200269"/>
    <w:rsid w:val="00204773"/>
    <w:rsid w:val="00205762"/>
    <w:rsid w:val="002065FC"/>
    <w:rsid w:val="00210080"/>
    <w:rsid w:val="00210C94"/>
    <w:rsid w:val="00213958"/>
    <w:rsid w:val="0021647E"/>
    <w:rsid w:val="00216C1C"/>
    <w:rsid w:val="00216C70"/>
    <w:rsid w:val="00217EE8"/>
    <w:rsid w:val="002215FD"/>
    <w:rsid w:val="00224DBE"/>
    <w:rsid w:val="002258A6"/>
    <w:rsid w:val="002279C8"/>
    <w:rsid w:val="0023368F"/>
    <w:rsid w:val="00233DB5"/>
    <w:rsid w:val="002357CB"/>
    <w:rsid w:val="00235B55"/>
    <w:rsid w:val="00235D60"/>
    <w:rsid w:val="002437BD"/>
    <w:rsid w:val="00255CC7"/>
    <w:rsid w:val="0025793E"/>
    <w:rsid w:val="00264F6F"/>
    <w:rsid w:val="00266D52"/>
    <w:rsid w:val="00270D0D"/>
    <w:rsid w:val="00271D43"/>
    <w:rsid w:val="00271F2E"/>
    <w:rsid w:val="00281457"/>
    <w:rsid w:val="00284CE1"/>
    <w:rsid w:val="00286F0A"/>
    <w:rsid w:val="0028783E"/>
    <w:rsid w:val="00287A56"/>
    <w:rsid w:val="002919BD"/>
    <w:rsid w:val="00291BF5"/>
    <w:rsid w:val="00295D89"/>
    <w:rsid w:val="002A2429"/>
    <w:rsid w:val="002A2D71"/>
    <w:rsid w:val="002A6677"/>
    <w:rsid w:val="002B09D5"/>
    <w:rsid w:val="002B2832"/>
    <w:rsid w:val="002B4405"/>
    <w:rsid w:val="002C2854"/>
    <w:rsid w:val="002C2B29"/>
    <w:rsid w:val="002C31F1"/>
    <w:rsid w:val="002C521D"/>
    <w:rsid w:val="002C5C5B"/>
    <w:rsid w:val="002C795F"/>
    <w:rsid w:val="002C7A3C"/>
    <w:rsid w:val="002D402C"/>
    <w:rsid w:val="002D7228"/>
    <w:rsid w:val="002E08EE"/>
    <w:rsid w:val="002E2110"/>
    <w:rsid w:val="002E26CF"/>
    <w:rsid w:val="002E3A68"/>
    <w:rsid w:val="002E6962"/>
    <w:rsid w:val="002E7484"/>
    <w:rsid w:val="002F0891"/>
    <w:rsid w:val="002F2281"/>
    <w:rsid w:val="002F2F5A"/>
    <w:rsid w:val="002F342D"/>
    <w:rsid w:val="002F431D"/>
    <w:rsid w:val="002F5054"/>
    <w:rsid w:val="002F5965"/>
    <w:rsid w:val="002F6257"/>
    <w:rsid w:val="002F711B"/>
    <w:rsid w:val="00300246"/>
    <w:rsid w:val="00302349"/>
    <w:rsid w:val="00302597"/>
    <w:rsid w:val="003029B6"/>
    <w:rsid w:val="00307710"/>
    <w:rsid w:val="0031095C"/>
    <w:rsid w:val="00310EB4"/>
    <w:rsid w:val="0031390D"/>
    <w:rsid w:val="00313AEF"/>
    <w:rsid w:val="0031493A"/>
    <w:rsid w:val="003173E0"/>
    <w:rsid w:val="00320911"/>
    <w:rsid w:val="00323CBE"/>
    <w:rsid w:val="00324C04"/>
    <w:rsid w:val="003272E8"/>
    <w:rsid w:val="003300B5"/>
    <w:rsid w:val="00330123"/>
    <w:rsid w:val="00330CD0"/>
    <w:rsid w:val="00332ABD"/>
    <w:rsid w:val="00334225"/>
    <w:rsid w:val="00334E4A"/>
    <w:rsid w:val="00336F25"/>
    <w:rsid w:val="00337A8C"/>
    <w:rsid w:val="003420F0"/>
    <w:rsid w:val="00342167"/>
    <w:rsid w:val="00342B55"/>
    <w:rsid w:val="00343C41"/>
    <w:rsid w:val="00344074"/>
    <w:rsid w:val="00345AA3"/>
    <w:rsid w:val="0034747F"/>
    <w:rsid w:val="0035363D"/>
    <w:rsid w:val="00355FF5"/>
    <w:rsid w:val="00357AA1"/>
    <w:rsid w:val="00362085"/>
    <w:rsid w:val="00362CDB"/>
    <w:rsid w:val="00367C54"/>
    <w:rsid w:val="00370F9F"/>
    <w:rsid w:val="00381CB3"/>
    <w:rsid w:val="003852B5"/>
    <w:rsid w:val="00385714"/>
    <w:rsid w:val="0038643E"/>
    <w:rsid w:val="0039100D"/>
    <w:rsid w:val="00392C9B"/>
    <w:rsid w:val="00393255"/>
    <w:rsid w:val="003A0FE5"/>
    <w:rsid w:val="003A4AA6"/>
    <w:rsid w:val="003A7F9C"/>
    <w:rsid w:val="003B091D"/>
    <w:rsid w:val="003B0CA4"/>
    <w:rsid w:val="003B72F7"/>
    <w:rsid w:val="003B7AEB"/>
    <w:rsid w:val="003B7D28"/>
    <w:rsid w:val="003B7D37"/>
    <w:rsid w:val="003B7E2D"/>
    <w:rsid w:val="003C1192"/>
    <w:rsid w:val="003C5564"/>
    <w:rsid w:val="003C67D5"/>
    <w:rsid w:val="003D5B7E"/>
    <w:rsid w:val="003D5E7D"/>
    <w:rsid w:val="003E0403"/>
    <w:rsid w:val="003E39B0"/>
    <w:rsid w:val="003E7314"/>
    <w:rsid w:val="003F3611"/>
    <w:rsid w:val="003F59DE"/>
    <w:rsid w:val="00407D2D"/>
    <w:rsid w:val="0041050A"/>
    <w:rsid w:val="0041127F"/>
    <w:rsid w:val="00412A6E"/>
    <w:rsid w:val="004163AB"/>
    <w:rsid w:val="00416415"/>
    <w:rsid w:val="00416A43"/>
    <w:rsid w:val="0042135C"/>
    <w:rsid w:val="00426D98"/>
    <w:rsid w:val="004361AC"/>
    <w:rsid w:val="004377EC"/>
    <w:rsid w:val="00440D73"/>
    <w:rsid w:val="00440D9D"/>
    <w:rsid w:val="004411BD"/>
    <w:rsid w:val="00445744"/>
    <w:rsid w:val="00450295"/>
    <w:rsid w:val="004514B1"/>
    <w:rsid w:val="00451A75"/>
    <w:rsid w:val="00457399"/>
    <w:rsid w:val="00461EA9"/>
    <w:rsid w:val="00464AF9"/>
    <w:rsid w:val="004662EB"/>
    <w:rsid w:val="00471D92"/>
    <w:rsid w:val="00473B22"/>
    <w:rsid w:val="004760B8"/>
    <w:rsid w:val="004830EC"/>
    <w:rsid w:val="00483403"/>
    <w:rsid w:val="00483A87"/>
    <w:rsid w:val="004908E2"/>
    <w:rsid w:val="00491CA0"/>
    <w:rsid w:val="0049469E"/>
    <w:rsid w:val="004A326E"/>
    <w:rsid w:val="004A4DF0"/>
    <w:rsid w:val="004A654A"/>
    <w:rsid w:val="004A771F"/>
    <w:rsid w:val="004B3A7B"/>
    <w:rsid w:val="004B7E3F"/>
    <w:rsid w:val="004C001D"/>
    <w:rsid w:val="004C04F2"/>
    <w:rsid w:val="004C089C"/>
    <w:rsid w:val="004C0953"/>
    <w:rsid w:val="004C1F69"/>
    <w:rsid w:val="004C4574"/>
    <w:rsid w:val="004C672A"/>
    <w:rsid w:val="004D5A32"/>
    <w:rsid w:val="004E5616"/>
    <w:rsid w:val="004F0F56"/>
    <w:rsid w:val="004F19B7"/>
    <w:rsid w:val="004F5735"/>
    <w:rsid w:val="004F6ECE"/>
    <w:rsid w:val="004F75A2"/>
    <w:rsid w:val="00501FA4"/>
    <w:rsid w:val="00502302"/>
    <w:rsid w:val="00502408"/>
    <w:rsid w:val="005046CC"/>
    <w:rsid w:val="00513020"/>
    <w:rsid w:val="00515B89"/>
    <w:rsid w:val="00521635"/>
    <w:rsid w:val="005217A3"/>
    <w:rsid w:val="00521A02"/>
    <w:rsid w:val="00525EE1"/>
    <w:rsid w:val="00526EB1"/>
    <w:rsid w:val="00535D27"/>
    <w:rsid w:val="00537DC2"/>
    <w:rsid w:val="005409DC"/>
    <w:rsid w:val="00541D74"/>
    <w:rsid w:val="00542144"/>
    <w:rsid w:val="0054629F"/>
    <w:rsid w:val="00546552"/>
    <w:rsid w:val="005502D2"/>
    <w:rsid w:val="00550F27"/>
    <w:rsid w:val="005514C7"/>
    <w:rsid w:val="00554595"/>
    <w:rsid w:val="00554775"/>
    <w:rsid w:val="00554802"/>
    <w:rsid w:val="00561D56"/>
    <w:rsid w:val="00561FB4"/>
    <w:rsid w:val="00562078"/>
    <w:rsid w:val="005633D0"/>
    <w:rsid w:val="00563784"/>
    <w:rsid w:val="00564841"/>
    <w:rsid w:val="00567D48"/>
    <w:rsid w:val="00575061"/>
    <w:rsid w:val="0057526E"/>
    <w:rsid w:val="0058089E"/>
    <w:rsid w:val="00580AA8"/>
    <w:rsid w:val="0058683F"/>
    <w:rsid w:val="005913B2"/>
    <w:rsid w:val="00592602"/>
    <w:rsid w:val="005963D7"/>
    <w:rsid w:val="005964C1"/>
    <w:rsid w:val="00596A4B"/>
    <w:rsid w:val="005A2307"/>
    <w:rsid w:val="005A2436"/>
    <w:rsid w:val="005A2A1A"/>
    <w:rsid w:val="005A6CE5"/>
    <w:rsid w:val="005A71D7"/>
    <w:rsid w:val="005A7684"/>
    <w:rsid w:val="005B43B0"/>
    <w:rsid w:val="005B5A0A"/>
    <w:rsid w:val="005B6519"/>
    <w:rsid w:val="005C05E9"/>
    <w:rsid w:val="005C0AE6"/>
    <w:rsid w:val="005C1FD4"/>
    <w:rsid w:val="005C2B29"/>
    <w:rsid w:val="005C3278"/>
    <w:rsid w:val="005C50A2"/>
    <w:rsid w:val="005C5BDD"/>
    <w:rsid w:val="005D36CE"/>
    <w:rsid w:val="005D3C2B"/>
    <w:rsid w:val="005D43CF"/>
    <w:rsid w:val="005D6850"/>
    <w:rsid w:val="005E6E4B"/>
    <w:rsid w:val="005F1892"/>
    <w:rsid w:val="005F1D55"/>
    <w:rsid w:val="005F305D"/>
    <w:rsid w:val="005F36FB"/>
    <w:rsid w:val="005F683A"/>
    <w:rsid w:val="005F6BBE"/>
    <w:rsid w:val="005F7ED6"/>
    <w:rsid w:val="00621DE6"/>
    <w:rsid w:val="00622A31"/>
    <w:rsid w:val="00623EF1"/>
    <w:rsid w:val="00625F5B"/>
    <w:rsid w:val="006319BD"/>
    <w:rsid w:val="00636270"/>
    <w:rsid w:val="00641FA0"/>
    <w:rsid w:val="00646370"/>
    <w:rsid w:val="00651630"/>
    <w:rsid w:val="00653A91"/>
    <w:rsid w:val="00656D5D"/>
    <w:rsid w:val="00660B65"/>
    <w:rsid w:val="006658BC"/>
    <w:rsid w:val="00665FAB"/>
    <w:rsid w:val="00666C2A"/>
    <w:rsid w:val="006740EA"/>
    <w:rsid w:val="0067566D"/>
    <w:rsid w:val="00677C45"/>
    <w:rsid w:val="00677CAD"/>
    <w:rsid w:val="0068174E"/>
    <w:rsid w:val="006849F6"/>
    <w:rsid w:val="00684CBD"/>
    <w:rsid w:val="0069043C"/>
    <w:rsid w:val="00697D70"/>
    <w:rsid w:val="006B150D"/>
    <w:rsid w:val="006B330E"/>
    <w:rsid w:val="006B58C9"/>
    <w:rsid w:val="006B621B"/>
    <w:rsid w:val="006B640B"/>
    <w:rsid w:val="006C0EBD"/>
    <w:rsid w:val="006C4F1B"/>
    <w:rsid w:val="006D29F4"/>
    <w:rsid w:val="006D3145"/>
    <w:rsid w:val="006D7FED"/>
    <w:rsid w:val="006E2813"/>
    <w:rsid w:val="006E4691"/>
    <w:rsid w:val="006E50F9"/>
    <w:rsid w:val="006E5798"/>
    <w:rsid w:val="006F0EBE"/>
    <w:rsid w:val="006F3420"/>
    <w:rsid w:val="00701C30"/>
    <w:rsid w:val="00703446"/>
    <w:rsid w:val="00710FD0"/>
    <w:rsid w:val="00712EF5"/>
    <w:rsid w:val="0071418D"/>
    <w:rsid w:val="00717514"/>
    <w:rsid w:val="00722CAC"/>
    <w:rsid w:val="0072379F"/>
    <w:rsid w:val="00725D5A"/>
    <w:rsid w:val="00726280"/>
    <w:rsid w:val="0073212C"/>
    <w:rsid w:val="007326F9"/>
    <w:rsid w:val="007355E0"/>
    <w:rsid w:val="00737D5A"/>
    <w:rsid w:val="00740F5F"/>
    <w:rsid w:val="007411CC"/>
    <w:rsid w:val="0074525C"/>
    <w:rsid w:val="007528A4"/>
    <w:rsid w:val="0075519E"/>
    <w:rsid w:val="0076006F"/>
    <w:rsid w:val="00763585"/>
    <w:rsid w:val="00776498"/>
    <w:rsid w:val="00776CEA"/>
    <w:rsid w:val="00780282"/>
    <w:rsid w:val="00780582"/>
    <w:rsid w:val="0078235B"/>
    <w:rsid w:val="00784440"/>
    <w:rsid w:val="00793AC4"/>
    <w:rsid w:val="007B28BB"/>
    <w:rsid w:val="007C7A42"/>
    <w:rsid w:val="007D092C"/>
    <w:rsid w:val="007D14F5"/>
    <w:rsid w:val="007D309F"/>
    <w:rsid w:val="007E6D07"/>
    <w:rsid w:val="007F2C78"/>
    <w:rsid w:val="007F36F0"/>
    <w:rsid w:val="007F7EAF"/>
    <w:rsid w:val="008003FC"/>
    <w:rsid w:val="0080299B"/>
    <w:rsid w:val="008031F8"/>
    <w:rsid w:val="0080656C"/>
    <w:rsid w:val="00811A3A"/>
    <w:rsid w:val="00817FAD"/>
    <w:rsid w:val="00820963"/>
    <w:rsid w:val="00822D35"/>
    <w:rsid w:val="00822FB6"/>
    <w:rsid w:val="00827DDF"/>
    <w:rsid w:val="008331E8"/>
    <w:rsid w:val="00834393"/>
    <w:rsid w:val="00840316"/>
    <w:rsid w:val="0084093B"/>
    <w:rsid w:val="0084482E"/>
    <w:rsid w:val="00844B10"/>
    <w:rsid w:val="00845D94"/>
    <w:rsid w:val="008462E7"/>
    <w:rsid w:val="00855E62"/>
    <w:rsid w:val="00860E83"/>
    <w:rsid w:val="008620C2"/>
    <w:rsid w:val="00863F9D"/>
    <w:rsid w:val="008731A3"/>
    <w:rsid w:val="00873A79"/>
    <w:rsid w:val="00875CAD"/>
    <w:rsid w:val="00880E25"/>
    <w:rsid w:val="00882399"/>
    <w:rsid w:val="0088435A"/>
    <w:rsid w:val="008856F0"/>
    <w:rsid w:val="00891B6E"/>
    <w:rsid w:val="00892029"/>
    <w:rsid w:val="008A1B88"/>
    <w:rsid w:val="008A5E31"/>
    <w:rsid w:val="008A71CC"/>
    <w:rsid w:val="008B0D5B"/>
    <w:rsid w:val="008B2A05"/>
    <w:rsid w:val="008B7169"/>
    <w:rsid w:val="008C3A8B"/>
    <w:rsid w:val="008C71BC"/>
    <w:rsid w:val="008C783C"/>
    <w:rsid w:val="008D4A34"/>
    <w:rsid w:val="008E1672"/>
    <w:rsid w:val="008E26B4"/>
    <w:rsid w:val="008E71FB"/>
    <w:rsid w:val="008E7312"/>
    <w:rsid w:val="008F0511"/>
    <w:rsid w:val="008F0FF8"/>
    <w:rsid w:val="008F248E"/>
    <w:rsid w:val="008F4458"/>
    <w:rsid w:val="008F6733"/>
    <w:rsid w:val="00902305"/>
    <w:rsid w:val="00902E43"/>
    <w:rsid w:val="00904BD3"/>
    <w:rsid w:val="00913D93"/>
    <w:rsid w:val="00914AC0"/>
    <w:rsid w:val="00917CF6"/>
    <w:rsid w:val="00917D99"/>
    <w:rsid w:val="009214B5"/>
    <w:rsid w:val="00921FC7"/>
    <w:rsid w:val="00922621"/>
    <w:rsid w:val="00925C16"/>
    <w:rsid w:val="00926A5D"/>
    <w:rsid w:val="009275B9"/>
    <w:rsid w:val="00927DB4"/>
    <w:rsid w:val="00932828"/>
    <w:rsid w:val="00932F0D"/>
    <w:rsid w:val="00942A9F"/>
    <w:rsid w:val="00942C57"/>
    <w:rsid w:val="009456BD"/>
    <w:rsid w:val="009467D5"/>
    <w:rsid w:val="00953AB8"/>
    <w:rsid w:val="00955069"/>
    <w:rsid w:val="00955DDB"/>
    <w:rsid w:val="00956452"/>
    <w:rsid w:val="00960533"/>
    <w:rsid w:val="00961266"/>
    <w:rsid w:val="00961BD8"/>
    <w:rsid w:val="00962093"/>
    <w:rsid w:val="00963DB0"/>
    <w:rsid w:val="00964C44"/>
    <w:rsid w:val="009661F1"/>
    <w:rsid w:val="00967498"/>
    <w:rsid w:val="00967729"/>
    <w:rsid w:val="009700E1"/>
    <w:rsid w:val="00971DCF"/>
    <w:rsid w:val="009721EF"/>
    <w:rsid w:val="00974AB4"/>
    <w:rsid w:val="00975186"/>
    <w:rsid w:val="0097577C"/>
    <w:rsid w:val="009766AB"/>
    <w:rsid w:val="00976DDF"/>
    <w:rsid w:val="00980FED"/>
    <w:rsid w:val="0098475D"/>
    <w:rsid w:val="00985A66"/>
    <w:rsid w:val="009923F3"/>
    <w:rsid w:val="009931CA"/>
    <w:rsid w:val="009A096E"/>
    <w:rsid w:val="009A17B4"/>
    <w:rsid w:val="009A241F"/>
    <w:rsid w:val="009B13F6"/>
    <w:rsid w:val="009B29C0"/>
    <w:rsid w:val="009B6618"/>
    <w:rsid w:val="009C2F31"/>
    <w:rsid w:val="009C504B"/>
    <w:rsid w:val="009D0875"/>
    <w:rsid w:val="009D38AF"/>
    <w:rsid w:val="009D6D80"/>
    <w:rsid w:val="009E1D2C"/>
    <w:rsid w:val="009E4626"/>
    <w:rsid w:val="009E49C0"/>
    <w:rsid w:val="009F2796"/>
    <w:rsid w:val="009F75BE"/>
    <w:rsid w:val="00A00BAB"/>
    <w:rsid w:val="00A01E82"/>
    <w:rsid w:val="00A033E6"/>
    <w:rsid w:val="00A03A90"/>
    <w:rsid w:val="00A117AE"/>
    <w:rsid w:val="00A2637F"/>
    <w:rsid w:val="00A26C04"/>
    <w:rsid w:val="00A3154A"/>
    <w:rsid w:val="00A3215E"/>
    <w:rsid w:val="00A33987"/>
    <w:rsid w:val="00A36E86"/>
    <w:rsid w:val="00A429A0"/>
    <w:rsid w:val="00A44316"/>
    <w:rsid w:val="00A452D4"/>
    <w:rsid w:val="00A45B78"/>
    <w:rsid w:val="00A50DEA"/>
    <w:rsid w:val="00A51D11"/>
    <w:rsid w:val="00A52217"/>
    <w:rsid w:val="00A54A74"/>
    <w:rsid w:val="00A561FD"/>
    <w:rsid w:val="00A6304D"/>
    <w:rsid w:val="00A6727B"/>
    <w:rsid w:val="00A672AF"/>
    <w:rsid w:val="00A67B77"/>
    <w:rsid w:val="00A707FF"/>
    <w:rsid w:val="00A72441"/>
    <w:rsid w:val="00A77C77"/>
    <w:rsid w:val="00A8244D"/>
    <w:rsid w:val="00A83D4F"/>
    <w:rsid w:val="00A936A2"/>
    <w:rsid w:val="00A94341"/>
    <w:rsid w:val="00A94D53"/>
    <w:rsid w:val="00AA279A"/>
    <w:rsid w:val="00AA3B51"/>
    <w:rsid w:val="00AA53A1"/>
    <w:rsid w:val="00AA69DA"/>
    <w:rsid w:val="00AB1E35"/>
    <w:rsid w:val="00AB4550"/>
    <w:rsid w:val="00AB4712"/>
    <w:rsid w:val="00AC1CDB"/>
    <w:rsid w:val="00AC4C0D"/>
    <w:rsid w:val="00AC4DFA"/>
    <w:rsid w:val="00AD23BF"/>
    <w:rsid w:val="00AD3E81"/>
    <w:rsid w:val="00AE0393"/>
    <w:rsid w:val="00AE1E5C"/>
    <w:rsid w:val="00AE2CEE"/>
    <w:rsid w:val="00AE406B"/>
    <w:rsid w:val="00AE7D52"/>
    <w:rsid w:val="00AF0B73"/>
    <w:rsid w:val="00AF5E1D"/>
    <w:rsid w:val="00AF6E95"/>
    <w:rsid w:val="00B0003D"/>
    <w:rsid w:val="00B01E7F"/>
    <w:rsid w:val="00B10183"/>
    <w:rsid w:val="00B10EFB"/>
    <w:rsid w:val="00B244A7"/>
    <w:rsid w:val="00B27D56"/>
    <w:rsid w:val="00B32E73"/>
    <w:rsid w:val="00B33FAC"/>
    <w:rsid w:val="00B35E14"/>
    <w:rsid w:val="00B44478"/>
    <w:rsid w:val="00B47A10"/>
    <w:rsid w:val="00B50A45"/>
    <w:rsid w:val="00B64FAB"/>
    <w:rsid w:val="00B66910"/>
    <w:rsid w:val="00B67A46"/>
    <w:rsid w:val="00B73EBD"/>
    <w:rsid w:val="00B74838"/>
    <w:rsid w:val="00B77528"/>
    <w:rsid w:val="00B81113"/>
    <w:rsid w:val="00B81144"/>
    <w:rsid w:val="00B8194E"/>
    <w:rsid w:val="00B81AC6"/>
    <w:rsid w:val="00B84575"/>
    <w:rsid w:val="00B857FA"/>
    <w:rsid w:val="00B85A06"/>
    <w:rsid w:val="00B86A31"/>
    <w:rsid w:val="00B90067"/>
    <w:rsid w:val="00BA2DF6"/>
    <w:rsid w:val="00BA3EE8"/>
    <w:rsid w:val="00BA523B"/>
    <w:rsid w:val="00BB2833"/>
    <w:rsid w:val="00BB4107"/>
    <w:rsid w:val="00BB68F5"/>
    <w:rsid w:val="00BC5796"/>
    <w:rsid w:val="00BC603C"/>
    <w:rsid w:val="00BC6692"/>
    <w:rsid w:val="00BC6CB6"/>
    <w:rsid w:val="00BD1F36"/>
    <w:rsid w:val="00BD3BEE"/>
    <w:rsid w:val="00BD467F"/>
    <w:rsid w:val="00BD4840"/>
    <w:rsid w:val="00BD519E"/>
    <w:rsid w:val="00BD58DE"/>
    <w:rsid w:val="00BD6A72"/>
    <w:rsid w:val="00BD6D48"/>
    <w:rsid w:val="00BD730E"/>
    <w:rsid w:val="00BE49EB"/>
    <w:rsid w:val="00BE60B9"/>
    <w:rsid w:val="00BE6A72"/>
    <w:rsid w:val="00BF3BEF"/>
    <w:rsid w:val="00BF42EA"/>
    <w:rsid w:val="00BF6A95"/>
    <w:rsid w:val="00C01C29"/>
    <w:rsid w:val="00C03D5C"/>
    <w:rsid w:val="00C04743"/>
    <w:rsid w:val="00C07901"/>
    <w:rsid w:val="00C07E2E"/>
    <w:rsid w:val="00C10136"/>
    <w:rsid w:val="00C10CDE"/>
    <w:rsid w:val="00C12494"/>
    <w:rsid w:val="00C140A2"/>
    <w:rsid w:val="00C2324B"/>
    <w:rsid w:val="00C23DCD"/>
    <w:rsid w:val="00C25236"/>
    <w:rsid w:val="00C31831"/>
    <w:rsid w:val="00C46E87"/>
    <w:rsid w:val="00C54BF3"/>
    <w:rsid w:val="00C5677F"/>
    <w:rsid w:val="00C60E7C"/>
    <w:rsid w:val="00C63CE1"/>
    <w:rsid w:val="00C64086"/>
    <w:rsid w:val="00C65562"/>
    <w:rsid w:val="00C67201"/>
    <w:rsid w:val="00C67893"/>
    <w:rsid w:val="00C70220"/>
    <w:rsid w:val="00C707DC"/>
    <w:rsid w:val="00C7693C"/>
    <w:rsid w:val="00C80FE9"/>
    <w:rsid w:val="00C82BE8"/>
    <w:rsid w:val="00C85934"/>
    <w:rsid w:val="00C86ADD"/>
    <w:rsid w:val="00C92425"/>
    <w:rsid w:val="00C927B0"/>
    <w:rsid w:val="00C93041"/>
    <w:rsid w:val="00C96E9B"/>
    <w:rsid w:val="00CA264B"/>
    <w:rsid w:val="00CA3C26"/>
    <w:rsid w:val="00CA3FEA"/>
    <w:rsid w:val="00CA71D9"/>
    <w:rsid w:val="00CB3D28"/>
    <w:rsid w:val="00CB41F7"/>
    <w:rsid w:val="00CC0F23"/>
    <w:rsid w:val="00CC6191"/>
    <w:rsid w:val="00CC7926"/>
    <w:rsid w:val="00CD1215"/>
    <w:rsid w:val="00CD1B73"/>
    <w:rsid w:val="00CD3185"/>
    <w:rsid w:val="00CD3D83"/>
    <w:rsid w:val="00CE1B02"/>
    <w:rsid w:val="00CE239E"/>
    <w:rsid w:val="00CE2FF7"/>
    <w:rsid w:val="00CE301C"/>
    <w:rsid w:val="00CE5481"/>
    <w:rsid w:val="00CE724B"/>
    <w:rsid w:val="00CF197E"/>
    <w:rsid w:val="00CF433E"/>
    <w:rsid w:val="00CF79AB"/>
    <w:rsid w:val="00D0176E"/>
    <w:rsid w:val="00D02F43"/>
    <w:rsid w:val="00D03512"/>
    <w:rsid w:val="00D0370D"/>
    <w:rsid w:val="00D04699"/>
    <w:rsid w:val="00D135D8"/>
    <w:rsid w:val="00D1729C"/>
    <w:rsid w:val="00D17395"/>
    <w:rsid w:val="00D2429D"/>
    <w:rsid w:val="00D25190"/>
    <w:rsid w:val="00D2603E"/>
    <w:rsid w:val="00D26DC2"/>
    <w:rsid w:val="00D274FD"/>
    <w:rsid w:val="00D30636"/>
    <w:rsid w:val="00D30B7D"/>
    <w:rsid w:val="00D33FF6"/>
    <w:rsid w:val="00D35F7C"/>
    <w:rsid w:val="00D378BF"/>
    <w:rsid w:val="00D37C90"/>
    <w:rsid w:val="00D476B7"/>
    <w:rsid w:val="00D50370"/>
    <w:rsid w:val="00D5250E"/>
    <w:rsid w:val="00D52AE3"/>
    <w:rsid w:val="00D535E5"/>
    <w:rsid w:val="00D55323"/>
    <w:rsid w:val="00D60A5E"/>
    <w:rsid w:val="00D62EC6"/>
    <w:rsid w:val="00D6670C"/>
    <w:rsid w:val="00D7041A"/>
    <w:rsid w:val="00D824B3"/>
    <w:rsid w:val="00D82E35"/>
    <w:rsid w:val="00D849E2"/>
    <w:rsid w:val="00D85C3C"/>
    <w:rsid w:val="00D9035F"/>
    <w:rsid w:val="00D918A0"/>
    <w:rsid w:val="00D922E0"/>
    <w:rsid w:val="00D934DD"/>
    <w:rsid w:val="00D94D3C"/>
    <w:rsid w:val="00DA0AF8"/>
    <w:rsid w:val="00DA5B8E"/>
    <w:rsid w:val="00DA66A3"/>
    <w:rsid w:val="00DA6E08"/>
    <w:rsid w:val="00DB081D"/>
    <w:rsid w:val="00DB0947"/>
    <w:rsid w:val="00DB3F60"/>
    <w:rsid w:val="00DB534B"/>
    <w:rsid w:val="00DC74E4"/>
    <w:rsid w:val="00DD1602"/>
    <w:rsid w:val="00DD2002"/>
    <w:rsid w:val="00DD486A"/>
    <w:rsid w:val="00DE2BE2"/>
    <w:rsid w:val="00DE6015"/>
    <w:rsid w:val="00DF322B"/>
    <w:rsid w:val="00DF3775"/>
    <w:rsid w:val="00DF6753"/>
    <w:rsid w:val="00E03069"/>
    <w:rsid w:val="00E03850"/>
    <w:rsid w:val="00E05E9E"/>
    <w:rsid w:val="00E137AE"/>
    <w:rsid w:val="00E20602"/>
    <w:rsid w:val="00E20AD2"/>
    <w:rsid w:val="00E21359"/>
    <w:rsid w:val="00E269DD"/>
    <w:rsid w:val="00E279DF"/>
    <w:rsid w:val="00E31ABE"/>
    <w:rsid w:val="00E34FEB"/>
    <w:rsid w:val="00E365F3"/>
    <w:rsid w:val="00E43A44"/>
    <w:rsid w:val="00E43AF0"/>
    <w:rsid w:val="00E44D49"/>
    <w:rsid w:val="00E501A5"/>
    <w:rsid w:val="00E533AE"/>
    <w:rsid w:val="00E53445"/>
    <w:rsid w:val="00E53669"/>
    <w:rsid w:val="00E53D53"/>
    <w:rsid w:val="00E6148E"/>
    <w:rsid w:val="00E61B70"/>
    <w:rsid w:val="00E62006"/>
    <w:rsid w:val="00E62DCD"/>
    <w:rsid w:val="00E65711"/>
    <w:rsid w:val="00E66181"/>
    <w:rsid w:val="00E802A2"/>
    <w:rsid w:val="00E80C31"/>
    <w:rsid w:val="00E83C83"/>
    <w:rsid w:val="00E9344D"/>
    <w:rsid w:val="00E9796D"/>
    <w:rsid w:val="00EA1767"/>
    <w:rsid w:val="00EA66C4"/>
    <w:rsid w:val="00EA67A7"/>
    <w:rsid w:val="00EB028B"/>
    <w:rsid w:val="00EB1FC3"/>
    <w:rsid w:val="00EB7ED7"/>
    <w:rsid w:val="00EC09E5"/>
    <w:rsid w:val="00EC1A2F"/>
    <w:rsid w:val="00EC419C"/>
    <w:rsid w:val="00EC5AE2"/>
    <w:rsid w:val="00EC5F09"/>
    <w:rsid w:val="00EC727F"/>
    <w:rsid w:val="00ED5804"/>
    <w:rsid w:val="00ED7FF3"/>
    <w:rsid w:val="00EE16B9"/>
    <w:rsid w:val="00EE2354"/>
    <w:rsid w:val="00EE292D"/>
    <w:rsid w:val="00EE5421"/>
    <w:rsid w:val="00EE5982"/>
    <w:rsid w:val="00EF009F"/>
    <w:rsid w:val="00EF180D"/>
    <w:rsid w:val="00EF5610"/>
    <w:rsid w:val="00F0229F"/>
    <w:rsid w:val="00F067DF"/>
    <w:rsid w:val="00F100E0"/>
    <w:rsid w:val="00F11D6A"/>
    <w:rsid w:val="00F1481B"/>
    <w:rsid w:val="00F15D04"/>
    <w:rsid w:val="00F2219B"/>
    <w:rsid w:val="00F23A76"/>
    <w:rsid w:val="00F2549B"/>
    <w:rsid w:val="00F25997"/>
    <w:rsid w:val="00F35B3F"/>
    <w:rsid w:val="00F36773"/>
    <w:rsid w:val="00F43E24"/>
    <w:rsid w:val="00F4464F"/>
    <w:rsid w:val="00F509FB"/>
    <w:rsid w:val="00F51101"/>
    <w:rsid w:val="00F514C4"/>
    <w:rsid w:val="00F51690"/>
    <w:rsid w:val="00F51FAB"/>
    <w:rsid w:val="00F55130"/>
    <w:rsid w:val="00F603CD"/>
    <w:rsid w:val="00F63586"/>
    <w:rsid w:val="00F64068"/>
    <w:rsid w:val="00F64792"/>
    <w:rsid w:val="00F651FB"/>
    <w:rsid w:val="00F67D1C"/>
    <w:rsid w:val="00F71466"/>
    <w:rsid w:val="00F73A3F"/>
    <w:rsid w:val="00F73CAF"/>
    <w:rsid w:val="00F81FA4"/>
    <w:rsid w:val="00F83291"/>
    <w:rsid w:val="00F87863"/>
    <w:rsid w:val="00F927E0"/>
    <w:rsid w:val="00F95580"/>
    <w:rsid w:val="00F960A3"/>
    <w:rsid w:val="00F979E2"/>
    <w:rsid w:val="00FA040B"/>
    <w:rsid w:val="00FA30A5"/>
    <w:rsid w:val="00FA4829"/>
    <w:rsid w:val="00FA4E8F"/>
    <w:rsid w:val="00FA5D36"/>
    <w:rsid w:val="00FA7EE7"/>
    <w:rsid w:val="00FB798C"/>
    <w:rsid w:val="00FC6F02"/>
    <w:rsid w:val="00FC7FB9"/>
    <w:rsid w:val="00FD0F67"/>
    <w:rsid w:val="00FD4C2E"/>
    <w:rsid w:val="00FD6FD8"/>
    <w:rsid w:val="00FD7EAC"/>
    <w:rsid w:val="00FE1A12"/>
    <w:rsid w:val="00FE29B2"/>
    <w:rsid w:val="00FE2ECA"/>
    <w:rsid w:val="00FE5328"/>
    <w:rsid w:val="00FE5411"/>
    <w:rsid w:val="00FE5EDC"/>
    <w:rsid w:val="00FE7274"/>
    <w:rsid w:val="00FF3BEC"/>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5677F"/>
    <w:pPr>
      <w:keepNext/>
      <w:keepLines/>
      <w:spacing w:before="240" w:after="0"/>
      <w:outlineLvl w:val="0"/>
    </w:pPr>
    <w:rPr>
      <w:rFonts w:ascii="Book Antiqua" w:eastAsiaTheme="majorEastAsia" w:hAnsi="Book Antiqua" w:cstheme="majorBidi"/>
      <w:color w:val="000000" w:themeColor="text1"/>
      <w:sz w:val="24"/>
      <w:szCs w:val="32"/>
    </w:rPr>
  </w:style>
  <w:style w:type="paragraph" w:styleId="Nagwek2">
    <w:name w:val="heading 2"/>
    <w:basedOn w:val="Normalny"/>
    <w:next w:val="Normalny"/>
    <w:link w:val="Nagwek2Znak"/>
    <w:uiPriority w:val="9"/>
    <w:unhideWhenUsed/>
    <w:qFormat/>
    <w:rsid w:val="00C5677F"/>
    <w:pPr>
      <w:keepNext/>
      <w:keepLines/>
      <w:spacing w:before="40" w:after="0"/>
      <w:outlineLvl w:val="1"/>
    </w:pPr>
    <w:rPr>
      <w:rFonts w:ascii="Book Antiqua" w:eastAsiaTheme="majorEastAsia" w:hAnsi="Book Antiqua" w:cstheme="majorBidi"/>
      <w:color w:val="000000" w:themeColor="text1"/>
      <w:sz w:val="24"/>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C5677F"/>
    <w:rPr>
      <w:rFonts w:ascii="Book Antiqua" w:eastAsiaTheme="majorEastAsia" w:hAnsi="Book Antiqua" w:cstheme="majorBidi"/>
      <w:color w:val="000000" w:themeColor="text1"/>
      <w:sz w:val="24"/>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aliases w:val="Znak Znak,Znak"/>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C5677F"/>
    <w:rPr>
      <w:rFonts w:ascii="Book Antiqua" w:eastAsiaTheme="majorEastAsia" w:hAnsi="Book Antiqua" w:cstheme="majorBidi"/>
      <w:color w:val="000000" w:themeColor="text1"/>
      <w:sz w:val="24"/>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1"/>
      </w:numPr>
    </w:pPr>
  </w:style>
  <w:style w:type="numbering" w:customStyle="1" w:styleId="SDwypunktowanie2">
    <w:name w:val="SD_wypunktowanie2"/>
    <w:rsid w:val="004377EC"/>
    <w:pPr>
      <w:numPr>
        <w:numId w:val="2"/>
      </w:numPr>
    </w:pPr>
  </w:style>
  <w:style w:type="numbering" w:customStyle="1" w:styleId="SDwypunktowanie3">
    <w:name w:val="SD_wypunktowanie3"/>
    <w:rsid w:val="004377EC"/>
    <w:pPr>
      <w:numPr>
        <w:numId w:val="3"/>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customStyle="1" w:styleId="Tabelasiatki1jasnaakcent21">
    <w:name w:val="Tabela siatki 1 — jasna — akcent 21"/>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 w:type="character" w:customStyle="1" w:styleId="Teksttreci2">
    <w:name w:val="Tekst treści (2)_"/>
    <w:basedOn w:val="Domylnaczcionkaakapitu"/>
    <w:rsid w:val="00B8194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20">
    <w:name w:val="Tekst treści (2)"/>
    <w:basedOn w:val="Teksttreci2"/>
    <w:rsid w:val="00B8194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paragraph" w:customStyle="1" w:styleId="ListParagraphNumerowanieAkapitzlistBS">
    <w:name w:val="List Paragraph;Numerowanie;Akapit z listą BS"/>
    <w:basedOn w:val="Standard"/>
    <w:rsid w:val="0039100D"/>
    <w:pPr>
      <w:widowControl/>
      <w:spacing w:after="200" w:line="276" w:lineRule="auto"/>
      <w:ind w:left="720"/>
    </w:pPr>
    <w:rPr>
      <w:rFonts w:ascii="Calibri" w:eastAsia="Calibri" w:hAnsi="Calibri" w:cs="Times New Roman"/>
      <w:sz w:val="22"/>
      <w:szCs w:val="22"/>
      <w:lang w:eastAsia="en-US" w:bidi="ar-SA"/>
    </w:rPr>
  </w:style>
  <w:style w:type="numbering" w:customStyle="1" w:styleId="WWNum2">
    <w:name w:val="WWNum2"/>
    <w:basedOn w:val="Bezlisty"/>
    <w:rsid w:val="0039100D"/>
    <w:pPr>
      <w:numPr>
        <w:numId w:val="30"/>
      </w:numPr>
    </w:pPr>
  </w:style>
  <w:style w:type="numbering" w:customStyle="1" w:styleId="WWNum3">
    <w:name w:val="WWNum3"/>
    <w:basedOn w:val="Bezlisty"/>
    <w:rsid w:val="0039100D"/>
    <w:pPr>
      <w:numPr>
        <w:numId w:val="26"/>
      </w:numPr>
    </w:pPr>
  </w:style>
  <w:style w:type="numbering" w:customStyle="1" w:styleId="WWNum4">
    <w:name w:val="WWNum4"/>
    <w:basedOn w:val="Bezlisty"/>
    <w:rsid w:val="0039100D"/>
    <w:pPr>
      <w:numPr>
        <w:numId w:val="24"/>
      </w:numPr>
    </w:pPr>
  </w:style>
  <w:style w:type="numbering" w:customStyle="1" w:styleId="WWNum5">
    <w:name w:val="WWNum5"/>
    <w:basedOn w:val="Bezlisty"/>
    <w:rsid w:val="00902E43"/>
    <w:pPr>
      <w:numPr>
        <w:numId w:val="28"/>
      </w:numPr>
    </w:pPr>
  </w:style>
  <w:style w:type="numbering" w:customStyle="1" w:styleId="WWNum6">
    <w:name w:val="WWNum6"/>
    <w:basedOn w:val="Bezlisty"/>
    <w:rsid w:val="00902E43"/>
    <w:pPr>
      <w:numPr>
        <w:numId w:val="25"/>
      </w:numPr>
    </w:pPr>
  </w:style>
  <w:style w:type="numbering" w:customStyle="1" w:styleId="WWNum7">
    <w:name w:val="WWNum7"/>
    <w:basedOn w:val="Bezlisty"/>
    <w:rsid w:val="00902E43"/>
    <w:pPr>
      <w:numPr>
        <w:numId w:val="20"/>
      </w:numPr>
    </w:pPr>
  </w:style>
  <w:style w:type="numbering" w:customStyle="1" w:styleId="WWNum8">
    <w:name w:val="WWNum8"/>
    <w:basedOn w:val="Bezlisty"/>
    <w:rsid w:val="00902E43"/>
    <w:pPr>
      <w:numPr>
        <w:numId w:val="29"/>
      </w:numPr>
    </w:pPr>
  </w:style>
  <w:style w:type="numbering" w:customStyle="1" w:styleId="WWNum9">
    <w:name w:val="WWNum9"/>
    <w:basedOn w:val="Bezlisty"/>
    <w:rsid w:val="00902E43"/>
    <w:pPr>
      <w:numPr>
        <w:numId w:val="27"/>
      </w:numPr>
    </w:pPr>
  </w:style>
  <w:style w:type="character" w:customStyle="1" w:styleId="Nagwek10">
    <w:name w:val="Nagłówek #1_"/>
    <w:basedOn w:val="Domylnaczcionkaakapitu"/>
    <w:rsid w:val="00BF3BEF"/>
    <w:rPr>
      <w:rFonts w:ascii="Calibri" w:eastAsia="Calibri" w:hAnsi="Calibri" w:cs="Calibri"/>
      <w:b/>
      <w:bCs/>
      <w:i w:val="0"/>
      <w:iCs w:val="0"/>
      <w:smallCaps w:val="0"/>
      <w:strike w:val="0"/>
      <w:sz w:val="22"/>
      <w:szCs w:val="22"/>
      <w:u w:val="none"/>
    </w:rPr>
  </w:style>
  <w:style w:type="character" w:customStyle="1" w:styleId="Nagwek11">
    <w:name w:val="Nagłówek #1"/>
    <w:basedOn w:val="Nagwek10"/>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rsid w:val="00BF3BEF"/>
    <w:rPr>
      <w:rFonts w:ascii="Trebuchet MS" w:eastAsia="Trebuchet MS" w:hAnsi="Trebuchet MS" w:cs="Trebuchet MS"/>
      <w:b w:val="0"/>
      <w:bCs w:val="0"/>
      <w:i w:val="0"/>
      <w:iCs w:val="0"/>
      <w:smallCaps w:val="0"/>
      <w:strike w:val="0"/>
      <w:sz w:val="14"/>
      <w:szCs w:val="14"/>
      <w:u w:val="none"/>
    </w:rPr>
  </w:style>
  <w:style w:type="character" w:customStyle="1" w:styleId="PogrubienieTeksttreci3Calibri11pt">
    <w:name w:val="Pogrubienie;Tekst treści (3) + Calibri;11 pt"/>
    <w:basedOn w:val="Teksttreci3"/>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grubienieTeksttreci3TimesNewRoman12ptOdstpy2pt">
    <w:name w:val="Pogrubienie;Tekst treści (3) + Times New Roman;12 pt;Odstępy 2 pt"/>
    <w:basedOn w:val="Teksttreci3"/>
    <w:rsid w:val="00BF3BEF"/>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30">
    <w:name w:val="Tekst treści (3)"/>
    <w:basedOn w:val="Teksttreci3"/>
    <w:rsid w:val="00BF3BEF"/>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3Calibri10pt">
    <w:name w:val="Tekst treści (3) + Calibri;10 pt"/>
    <w:basedOn w:val="Teksttreci3"/>
    <w:rsid w:val="00BF3BE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BF3BE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1TrebuchetMS15ptKursywa">
    <w:name w:val="Nagłówek #1 + Trebuchet MS;15 pt;Kursywa"/>
    <w:basedOn w:val="Nagwek10"/>
    <w:rsid w:val="00BF3BEF"/>
    <w:rPr>
      <w:rFonts w:ascii="Trebuchet MS" w:eastAsia="Trebuchet MS" w:hAnsi="Trebuchet MS" w:cs="Trebuchet MS"/>
      <w:b/>
      <w:bCs/>
      <w:i/>
      <w:iCs/>
      <w:smallCaps w:val="0"/>
      <w:strike w:val="0"/>
      <w:color w:val="000000"/>
      <w:spacing w:val="0"/>
      <w:w w:val="100"/>
      <w:position w:val="0"/>
      <w:sz w:val="30"/>
      <w:szCs w:val="30"/>
      <w:u w:val="none"/>
      <w:lang w:val="pl-PL" w:eastAsia="pl-PL" w:bidi="pl-PL"/>
    </w:rPr>
  </w:style>
  <w:style w:type="character" w:customStyle="1" w:styleId="h1">
    <w:name w:val="h1"/>
    <w:basedOn w:val="Domylnaczcionkaakapitu"/>
    <w:rsid w:val="0023368F"/>
  </w:style>
  <w:style w:type="character" w:styleId="Numerstrony">
    <w:name w:val="page number"/>
    <w:basedOn w:val="Domylnaczcionkaakapitu"/>
    <w:rsid w:val="00561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5677F"/>
    <w:pPr>
      <w:keepNext/>
      <w:keepLines/>
      <w:spacing w:before="240" w:after="0"/>
      <w:outlineLvl w:val="0"/>
    </w:pPr>
    <w:rPr>
      <w:rFonts w:ascii="Book Antiqua" w:eastAsiaTheme="majorEastAsia" w:hAnsi="Book Antiqua" w:cstheme="majorBidi"/>
      <w:color w:val="000000" w:themeColor="text1"/>
      <w:sz w:val="24"/>
      <w:szCs w:val="32"/>
    </w:rPr>
  </w:style>
  <w:style w:type="paragraph" w:styleId="Nagwek2">
    <w:name w:val="heading 2"/>
    <w:basedOn w:val="Normalny"/>
    <w:next w:val="Normalny"/>
    <w:link w:val="Nagwek2Znak"/>
    <w:uiPriority w:val="9"/>
    <w:unhideWhenUsed/>
    <w:qFormat/>
    <w:rsid w:val="00C5677F"/>
    <w:pPr>
      <w:keepNext/>
      <w:keepLines/>
      <w:spacing w:before="40" w:after="0"/>
      <w:outlineLvl w:val="1"/>
    </w:pPr>
    <w:rPr>
      <w:rFonts w:ascii="Book Antiqua" w:eastAsiaTheme="majorEastAsia" w:hAnsi="Book Antiqua" w:cstheme="majorBidi"/>
      <w:color w:val="000000" w:themeColor="text1"/>
      <w:sz w:val="24"/>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F4458"/>
    <w:rPr>
      <w:rFonts w:eastAsiaTheme="minorEastAsia"/>
      <w:lang w:eastAsia="pl-PL"/>
    </w:rPr>
  </w:style>
  <w:style w:type="character" w:customStyle="1" w:styleId="Nagwek1Znak">
    <w:name w:val="Nagłówek 1 Znak"/>
    <w:basedOn w:val="Domylnaczcionkaakapitu"/>
    <w:link w:val="Nagwek1"/>
    <w:uiPriority w:val="9"/>
    <w:rsid w:val="00C5677F"/>
    <w:rPr>
      <w:rFonts w:ascii="Book Antiqua" w:eastAsiaTheme="majorEastAsia" w:hAnsi="Book Antiqua" w:cstheme="majorBidi"/>
      <w:color w:val="000000" w:themeColor="text1"/>
      <w:sz w:val="24"/>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aliases w:val="Znak Znak,Znak"/>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C5677F"/>
    <w:rPr>
      <w:rFonts w:ascii="Book Antiqua" w:eastAsiaTheme="majorEastAsia" w:hAnsi="Book Antiqua" w:cstheme="majorBidi"/>
      <w:color w:val="000000" w:themeColor="text1"/>
      <w:sz w:val="24"/>
      <w:szCs w:val="26"/>
    </w:rPr>
  </w:style>
  <w:style w:type="paragraph" w:styleId="Spistreci2">
    <w:name w:val="toc 2"/>
    <w:basedOn w:val="Normalny"/>
    <w:next w:val="Normalny"/>
    <w:autoRedefine/>
    <w:uiPriority w:val="39"/>
    <w:unhideWhenUsed/>
    <w:rsid w:val="006D29F4"/>
    <w:pPr>
      <w:tabs>
        <w:tab w:val="left" w:pos="880"/>
        <w:tab w:val="right" w:leader="dot" w:pos="9062"/>
      </w:tabs>
      <w:spacing w:after="100"/>
      <w:ind w:left="220"/>
    </w:pPr>
  </w:style>
  <w:style w:type="paragraph" w:styleId="Akapitzlist">
    <w:name w:val="List Paragraph"/>
    <w:aliases w:val="Numerowanie,Akapit z listą BS,List Paragraph,L1,sw tekst"/>
    <w:basedOn w:val="Normalny"/>
    <w:link w:val="AkapitzlistZnak"/>
    <w:qFormat/>
    <w:rsid w:val="00E533AE"/>
    <w:pPr>
      <w:ind w:left="720"/>
      <w:contextualSpacing/>
    </w:pPr>
  </w:style>
  <w:style w:type="character" w:customStyle="1" w:styleId="AkapitzlistZnak">
    <w:name w:val="Akapit z listą Znak"/>
    <w:aliases w:val="Numerowanie Znak,Akapit z listą BS Znak,List Paragraph Znak,L1 Znak,sw tekst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1"/>
      </w:numPr>
    </w:pPr>
  </w:style>
  <w:style w:type="numbering" w:customStyle="1" w:styleId="SDwypunktowanie2">
    <w:name w:val="SD_wypunktowanie2"/>
    <w:rsid w:val="004377EC"/>
    <w:pPr>
      <w:numPr>
        <w:numId w:val="2"/>
      </w:numPr>
    </w:pPr>
  </w:style>
  <w:style w:type="numbering" w:customStyle="1" w:styleId="SDwypunktowanie3">
    <w:name w:val="SD_wypunktowanie3"/>
    <w:rsid w:val="004377EC"/>
    <w:pPr>
      <w:numPr>
        <w:numId w:val="3"/>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customStyle="1" w:styleId="Tabelasiatki1jasnaakcent21">
    <w:name w:val="Tabela siatki 1 — jasna — akcent 21"/>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4"/>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val="x-none" w:eastAsia="ar-SA"/>
    </w:rPr>
  </w:style>
  <w:style w:type="character" w:customStyle="1" w:styleId="BulletSymbols">
    <w:name w:val="Bullet Symbols"/>
    <w:rsid w:val="002F6257"/>
    <w:rPr>
      <w:rFonts w:ascii="OpenSymbol" w:eastAsia="OpenSymbol" w:hAnsi="OpenSymbol" w:cs="OpenSymbol"/>
    </w:rPr>
  </w:style>
  <w:style w:type="character" w:customStyle="1" w:styleId="Teksttreci2">
    <w:name w:val="Tekst treści (2)_"/>
    <w:basedOn w:val="Domylnaczcionkaakapitu"/>
    <w:rsid w:val="00B8194E"/>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Teksttreci20">
    <w:name w:val="Tekst treści (2)"/>
    <w:basedOn w:val="Teksttreci2"/>
    <w:rsid w:val="00B8194E"/>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paragraph" w:customStyle="1" w:styleId="ListParagraphNumerowanieAkapitzlistBS">
    <w:name w:val="List Paragraph;Numerowanie;Akapit z listą BS"/>
    <w:basedOn w:val="Standard"/>
    <w:rsid w:val="0039100D"/>
    <w:pPr>
      <w:widowControl/>
      <w:spacing w:after="200" w:line="276" w:lineRule="auto"/>
      <w:ind w:left="720"/>
    </w:pPr>
    <w:rPr>
      <w:rFonts w:ascii="Calibri" w:eastAsia="Calibri" w:hAnsi="Calibri" w:cs="Times New Roman"/>
      <w:sz w:val="22"/>
      <w:szCs w:val="22"/>
      <w:lang w:eastAsia="en-US" w:bidi="ar-SA"/>
    </w:rPr>
  </w:style>
  <w:style w:type="numbering" w:customStyle="1" w:styleId="WWNum2">
    <w:name w:val="WWNum2"/>
    <w:basedOn w:val="Bezlisty"/>
    <w:rsid w:val="0039100D"/>
    <w:pPr>
      <w:numPr>
        <w:numId w:val="30"/>
      </w:numPr>
    </w:pPr>
  </w:style>
  <w:style w:type="numbering" w:customStyle="1" w:styleId="WWNum3">
    <w:name w:val="WWNum3"/>
    <w:basedOn w:val="Bezlisty"/>
    <w:rsid w:val="0039100D"/>
    <w:pPr>
      <w:numPr>
        <w:numId w:val="26"/>
      </w:numPr>
    </w:pPr>
  </w:style>
  <w:style w:type="numbering" w:customStyle="1" w:styleId="WWNum4">
    <w:name w:val="WWNum4"/>
    <w:basedOn w:val="Bezlisty"/>
    <w:rsid w:val="0039100D"/>
    <w:pPr>
      <w:numPr>
        <w:numId w:val="24"/>
      </w:numPr>
    </w:pPr>
  </w:style>
  <w:style w:type="numbering" w:customStyle="1" w:styleId="WWNum5">
    <w:name w:val="WWNum5"/>
    <w:basedOn w:val="Bezlisty"/>
    <w:rsid w:val="00902E43"/>
    <w:pPr>
      <w:numPr>
        <w:numId w:val="28"/>
      </w:numPr>
    </w:pPr>
  </w:style>
  <w:style w:type="numbering" w:customStyle="1" w:styleId="WWNum6">
    <w:name w:val="WWNum6"/>
    <w:basedOn w:val="Bezlisty"/>
    <w:rsid w:val="00902E43"/>
    <w:pPr>
      <w:numPr>
        <w:numId w:val="25"/>
      </w:numPr>
    </w:pPr>
  </w:style>
  <w:style w:type="numbering" w:customStyle="1" w:styleId="WWNum7">
    <w:name w:val="WWNum7"/>
    <w:basedOn w:val="Bezlisty"/>
    <w:rsid w:val="00902E43"/>
    <w:pPr>
      <w:numPr>
        <w:numId w:val="20"/>
      </w:numPr>
    </w:pPr>
  </w:style>
  <w:style w:type="numbering" w:customStyle="1" w:styleId="WWNum8">
    <w:name w:val="WWNum8"/>
    <w:basedOn w:val="Bezlisty"/>
    <w:rsid w:val="00902E43"/>
    <w:pPr>
      <w:numPr>
        <w:numId w:val="29"/>
      </w:numPr>
    </w:pPr>
  </w:style>
  <w:style w:type="numbering" w:customStyle="1" w:styleId="WWNum9">
    <w:name w:val="WWNum9"/>
    <w:basedOn w:val="Bezlisty"/>
    <w:rsid w:val="00902E43"/>
    <w:pPr>
      <w:numPr>
        <w:numId w:val="27"/>
      </w:numPr>
    </w:pPr>
  </w:style>
  <w:style w:type="character" w:customStyle="1" w:styleId="Nagwek10">
    <w:name w:val="Nagłówek #1_"/>
    <w:basedOn w:val="Domylnaczcionkaakapitu"/>
    <w:rsid w:val="00BF3BEF"/>
    <w:rPr>
      <w:rFonts w:ascii="Calibri" w:eastAsia="Calibri" w:hAnsi="Calibri" w:cs="Calibri"/>
      <w:b/>
      <w:bCs/>
      <w:i w:val="0"/>
      <w:iCs w:val="0"/>
      <w:smallCaps w:val="0"/>
      <w:strike w:val="0"/>
      <w:sz w:val="22"/>
      <w:szCs w:val="22"/>
      <w:u w:val="none"/>
    </w:rPr>
  </w:style>
  <w:style w:type="character" w:customStyle="1" w:styleId="Nagwek11">
    <w:name w:val="Nagłówek #1"/>
    <w:basedOn w:val="Nagwek10"/>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rsid w:val="00BF3BEF"/>
    <w:rPr>
      <w:rFonts w:ascii="Trebuchet MS" w:eastAsia="Trebuchet MS" w:hAnsi="Trebuchet MS" w:cs="Trebuchet MS"/>
      <w:b w:val="0"/>
      <w:bCs w:val="0"/>
      <w:i w:val="0"/>
      <w:iCs w:val="0"/>
      <w:smallCaps w:val="0"/>
      <w:strike w:val="0"/>
      <w:sz w:val="14"/>
      <w:szCs w:val="14"/>
      <w:u w:val="none"/>
    </w:rPr>
  </w:style>
  <w:style w:type="character" w:customStyle="1" w:styleId="PogrubienieTeksttreci3Calibri11pt">
    <w:name w:val="Pogrubienie;Tekst treści (3) + Calibri;11 pt"/>
    <w:basedOn w:val="Teksttreci3"/>
    <w:rsid w:val="00BF3BE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PogrubienieTeksttreci3TimesNewRoman12ptOdstpy2pt">
    <w:name w:val="Pogrubienie;Tekst treści (3) + Times New Roman;12 pt;Odstępy 2 pt"/>
    <w:basedOn w:val="Teksttreci3"/>
    <w:rsid w:val="00BF3BEF"/>
    <w:rPr>
      <w:rFonts w:ascii="Times New Roman" w:eastAsia="Times New Roman" w:hAnsi="Times New Roman" w:cs="Times New Roman"/>
      <w:b/>
      <w:bCs/>
      <w:i w:val="0"/>
      <w:iCs w:val="0"/>
      <w:smallCaps w:val="0"/>
      <w:strike w:val="0"/>
      <w:color w:val="000000"/>
      <w:spacing w:val="40"/>
      <w:w w:val="100"/>
      <w:position w:val="0"/>
      <w:sz w:val="24"/>
      <w:szCs w:val="24"/>
      <w:u w:val="none"/>
      <w:lang w:val="pl-PL" w:eastAsia="pl-PL" w:bidi="pl-PL"/>
    </w:rPr>
  </w:style>
  <w:style w:type="character" w:customStyle="1" w:styleId="Teksttreci30">
    <w:name w:val="Tekst treści (3)"/>
    <w:basedOn w:val="Teksttreci3"/>
    <w:rsid w:val="00BF3BEF"/>
    <w:rPr>
      <w:rFonts w:ascii="Trebuchet MS" w:eastAsia="Trebuchet MS" w:hAnsi="Trebuchet MS" w:cs="Trebuchet MS"/>
      <w:b w:val="0"/>
      <w:bCs w:val="0"/>
      <w:i w:val="0"/>
      <w:iCs w:val="0"/>
      <w:smallCaps w:val="0"/>
      <w:strike w:val="0"/>
      <w:color w:val="000000"/>
      <w:spacing w:val="0"/>
      <w:w w:val="100"/>
      <w:position w:val="0"/>
      <w:sz w:val="14"/>
      <w:szCs w:val="14"/>
      <w:u w:val="none"/>
      <w:lang w:val="pl-PL" w:eastAsia="pl-PL" w:bidi="pl-PL"/>
    </w:rPr>
  </w:style>
  <w:style w:type="character" w:customStyle="1" w:styleId="Teksttreci3Calibri10pt">
    <w:name w:val="Tekst treści (3) + Calibri;10 pt"/>
    <w:basedOn w:val="Teksttreci3"/>
    <w:rsid w:val="00BF3BE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basedOn w:val="Teksttreci2"/>
    <w:rsid w:val="00BF3BEF"/>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1TrebuchetMS15ptKursywa">
    <w:name w:val="Nagłówek #1 + Trebuchet MS;15 pt;Kursywa"/>
    <w:basedOn w:val="Nagwek10"/>
    <w:rsid w:val="00BF3BEF"/>
    <w:rPr>
      <w:rFonts w:ascii="Trebuchet MS" w:eastAsia="Trebuchet MS" w:hAnsi="Trebuchet MS" w:cs="Trebuchet MS"/>
      <w:b/>
      <w:bCs/>
      <w:i/>
      <w:iCs/>
      <w:smallCaps w:val="0"/>
      <w:strike w:val="0"/>
      <w:color w:val="000000"/>
      <w:spacing w:val="0"/>
      <w:w w:val="100"/>
      <w:position w:val="0"/>
      <w:sz w:val="30"/>
      <w:szCs w:val="30"/>
      <w:u w:val="none"/>
      <w:lang w:val="pl-PL" w:eastAsia="pl-PL" w:bidi="pl-PL"/>
    </w:rPr>
  </w:style>
  <w:style w:type="character" w:customStyle="1" w:styleId="h1">
    <w:name w:val="h1"/>
    <w:basedOn w:val="Domylnaczcionkaakapitu"/>
    <w:rsid w:val="0023368F"/>
  </w:style>
  <w:style w:type="character" w:styleId="Numerstrony">
    <w:name w:val="page number"/>
    <w:basedOn w:val="Domylnaczcionkaakapitu"/>
    <w:rsid w:val="0056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264919414">
      <w:bodyDiv w:val="1"/>
      <w:marLeft w:val="0"/>
      <w:marRight w:val="0"/>
      <w:marTop w:val="0"/>
      <w:marBottom w:val="0"/>
      <w:divBdr>
        <w:top w:val="none" w:sz="0" w:space="0" w:color="auto"/>
        <w:left w:val="none" w:sz="0" w:space="0" w:color="auto"/>
        <w:bottom w:val="none" w:sz="0" w:space="0" w:color="auto"/>
        <w:right w:val="none" w:sz="0" w:space="0" w:color="auto"/>
      </w:divBdr>
      <w:divsChild>
        <w:div w:id="1254582343">
          <w:marLeft w:val="0"/>
          <w:marRight w:val="0"/>
          <w:marTop w:val="0"/>
          <w:marBottom w:val="0"/>
          <w:divBdr>
            <w:top w:val="none" w:sz="0" w:space="0" w:color="auto"/>
            <w:left w:val="none" w:sz="0" w:space="0" w:color="auto"/>
            <w:bottom w:val="none" w:sz="0" w:space="0" w:color="auto"/>
            <w:right w:val="none" w:sz="0" w:space="0" w:color="auto"/>
          </w:divBdr>
        </w:div>
        <w:div w:id="531964637">
          <w:marLeft w:val="0"/>
          <w:marRight w:val="0"/>
          <w:marTop w:val="0"/>
          <w:marBottom w:val="0"/>
          <w:divBdr>
            <w:top w:val="none" w:sz="0" w:space="0" w:color="auto"/>
            <w:left w:val="none" w:sz="0" w:space="0" w:color="auto"/>
            <w:bottom w:val="none" w:sz="0" w:space="0" w:color="auto"/>
            <w:right w:val="none" w:sz="0" w:space="0" w:color="auto"/>
          </w:divBdr>
        </w:div>
        <w:div w:id="395402503">
          <w:marLeft w:val="0"/>
          <w:marRight w:val="0"/>
          <w:marTop w:val="0"/>
          <w:marBottom w:val="0"/>
          <w:divBdr>
            <w:top w:val="none" w:sz="0" w:space="0" w:color="auto"/>
            <w:left w:val="none" w:sz="0" w:space="0" w:color="auto"/>
            <w:bottom w:val="none" w:sz="0" w:space="0" w:color="auto"/>
            <w:right w:val="none" w:sz="0" w:space="0" w:color="auto"/>
          </w:divBdr>
        </w:div>
        <w:div w:id="2044554979">
          <w:marLeft w:val="0"/>
          <w:marRight w:val="0"/>
          <w:marTop w:val="0"/>
          <w:marBottom w:val="0"/>
          <w:divBdr>
            <w:top w:val="none" w:sz="0" w:space="0" w:color="auto"/>
            <w:left w:val="none" w:sz="0" w:space="0" w:color="auto"/>
            <w:bottom w:val="none" w:sz="0" w:space="0" w:color="auto"/>
            <w:right w:val="none" w:sz="0" w:space="0" w:color="auto"/>
          </w:divBdr>
        </w:div>
        <w:div w:id="712844742">
          <w:marLeft w:val="0"/>
          <w:marRight w:val="0"/>
          <w:marTop w:val="0"/>
          <w:marBottom w:val="0"/>
          <w:divBdr>
            <w:top w:val="none" w:sz="0" w:space="0" w:color="auto"/>
            <w:left w:val="none" w:sz="0" w:space="0" w:color="auto"/>
            <w:bottom w:val="none" w:sz="0" w:space="0" w:color="auto"/>
            <w:right w:val="none" w:sz="0" w:space="0" w:color="auto"/>
          </w:divBdr>
        </w:div>
        <w:div w:id="550045863">
          <w:marLeft w:val="0"/>
          <w:marRight w:val="0"/>
          <w:marTop w:val="0"/>
          <w:marBottom w:val="0"/>
          <w:divBdr>
            <w:top w:val="none" w:sz="0" w:space="0" w:color="auto"/>
            <w:left w:val="none" w:sz="0" w:space="0" w:color="auto"/>
            <w:bottom w:val="none" w:sz="0" w:space="0" w:color="auto"/>
            <w:right w:val="none" w:sz="0" w:space="0" w:color="auto"/>
          </w:divBdr>
        </w:div>
        <w:div w:id="67969866">
          <w:marLeft w:val="0"/>
          <w:marRight w:val="0"/>
          <w:marTop w:val="0"/>
          <w:marBottom w:val="0"/>
          <w:divBdr>
            <w:top w:val="none" w:sz="0" w:space="0" w:color="auto"/>
            <w:left w:val="none" w:sz="0" w:space="0" w:color="auto"/>
            <w:bottom w:val="none" w:sz="0" w:space="0" w:color="auto"/>
            <w:right w:val="none" w:sz="0" w:space="0" w:color="auto"/>
          </w:divBdr>
        </w:div>
        <w:div w:id="1534657231">
          <w:marLeft w:val="0"/>
          <w:marRight w:val="0"/>
          <w:marTop w:val="0"/>
          <w:marBottom w:val="0"/>
          <w:divBdr>
            <w:top w:val="none" w:sz="0" w:space="0" w:color="auto"/>
            <w:left w:val="none" w:sz="0" w:space="0" w:color="auto"/>
            <w:bottom w:val="none" w:sz="0" w:space="0" w:color="auto"/>
            <w:right w:val="none" w:sz="0" w:space="0" w:color="auto"/>
          </w:divBdr>
        </w:div>
        <w:div w:id="1386831232">
          <w:marLeft w:val="0"/>
          <w:marRight w:val="0"/>
          <w:marTop w:val="0"/>
          <w:marBottom w:val="0"/>
          <w:divBdr>
            <w:top w:val="none" w:sz="0" w:space="0" w:color="auto"/>
            <w:left w:val="none" w:sz="0" w:space="0" w:color="auto"/>
            <w:bottom w:val="none" w:sz="0" w:space="0" w:color="auto"/>
            <w:right w:val="none" w:sz="0" w:space="0" w:color="auto"/>
          </w:divBdr>
        </w:div>
        <w:div w:id="426847379">
          <w:marLeft w:val="0"/>
          <w:marRight w:val="0"/>
          <w:marTop w:val="0"/>
          <w:marBottom w:val="0"/>
          <w:divBdr>
            <w:top w:val="none" w:sz="0" w:space="0" w:color="auto"/>
            <w:left w:val="none" w:sz="0" w:space="0" w:color="auto"/>
            <w:bottom w:val="none" w:sz="0" w:space="0" w:color="auto"/>
            <w:right w:val="none" w:sz="0" w:space="0" w:color="auto"/>
          </w:divBdr>
        </w:div>
        <w:div w:id="93284696">
          <w:marLeft w:val="0"/>
          <w:marRight w:val="0"/>
          <w:marTop w:val="0"/>
          <w:marBottom w:val="0"/>
          <w:divBdr>
            <w:top w:val="none" w:sz="0" w:space="0" w:color="auto"/>
            <w:left w:val="none" w:sz="0" w:space="0" w:color="auto"/>
            <w:bottom w:val="none" w:sz="0" w:space="0" w:color="auto"/>
            <w:right w:val="none" w:sz="0" w:space="0" w:color="auto"/>
          </w:divBdr>
        </w:div>
        <w:div w:id="15469734">
          <w:marLeft w:val="0"/>
          <w:marRight w:val="0"/>
          <w:marTop w:val="0"/>
          <w:marBottom w:val="0"/>
          <w:divBdr>
            <w:top w:val="none" w:sz="0" w:space="0" w:color="auto"/>
            <w:left w:val="none" w:sz="0" w:space="0" w:color="auto"/>
            <w:bottom w:val="none" w:sz="0" w:space="0" w:color="auto"/>
            <w:right w:val="none" w:sz="0" w:space="0" w:color="auto"/>
          </w:divBdr>
        </w:div>
        <w:div w:id="1360935438">
          <w:marLeft w:val="0"/>
          <w:marRight w:val="0"/>
          <w:marTop w:val="0"/>
          <w:marBottom w:val="0"/>
          <w:divBdr>
            <w:top w:val="none" w:sz="0" w:space="0" w:color="auto"/>
            <w:left w:val="none" w:sz="0" w:space="0" w:color="auto"/>
            <w:bottom w:val="none" w:sz="0" w:space="0" w:color="auto"/>
            <w:right w:val="none" w:sz="0" w:space="0" w:color="auto"/>
          </w:divBdr>
        </w:div>
        <w:div w:id="1191525246">
          <w:marLeft w:val="0"/>
          <w:marRight w:val="0"/>
          <w:marTop w:val="0"/>
          <w:marBottom w:val="0"/>
          <w:divBdr>
            <w:top w:val="none" w:sz="0" w:space="0" w:color="auto"/>
            <w:left w:val="none" w:sz="0" w:space="0" w:color="auto"/>
            <w:bottom w:val="none" w:sz="0" w:space="0" w:color="auto"/>
            <w:right w:val="none" w:sz="0" w:space="0" w:color="auto"/>
          </w:divBdr>
        </w:div>
        <w:div w:id="1931229108">
          <w:marLeft w:val="0"/>
          <w:marRight w:val="0"/>
          <w:marTop w:val="0"/>
          <w:marBottom w:val="0"/>
          <w:divBdr>
            <w:top w:val="none" w:sz="0" w:space="0" w:color="auto"/>
            <w:left w:val="none" w:sz="0" w:space="0" w:color="auto"/>
            <w:bottom w:val="none" w:sz="0" w:space="0" w:color="auto"/>
            <w:right w:val="none" w:sz="0" w:space="0" w:color="auto"/>
          </w:divBdr>
        </w:div>
        <w:div w:id="523061769">
          <w:marLeft w:val="0"/>
          <w:marRight w:val="0"/>
          <w:marTop w:val="0"/>
          <w:marBottom w:val="0"/>
          <w:divBdr>
            <w:top w:val="none" w:sz="0" w:space="0" w:color="auto"/>
            <w:left w:val="none" w:sz="0" w:space="0" w:color="auto"/>
            <w:bottom w:val="none" w:sz="0" w:space="0" w:color="auto"/>
            <w:right w:val="none" w:sz="0" w:space="0" w:color="auto"/>
          </w:divBdr>
        </w:div>
        <w:div w:id="1609386137">
          <w:marLeft w:val="0"/>
          <w:marRight w:val="0"/>
          <w:marTop w:val="0"/>
          <w:marBottom w:val="0"/>
          <w:divBdr>
            <w:top w:val="none" w:sz="0" w:space="0" w:color="auto"/>
            <w:left w:val="none" w:sz="0" w:space="0" w:color="auto"/>
            <w:bottom w:val="none" w:sz="0" w:space="0" w:color="auto"/>
            <w:right w:val="none" w:sz="0" w:space="0" w:color="auto"/>
          </w:divBdr>
        </w:div>
        <w:div w:id="1080061974">
          <w:marLeft w:val="0"/>
          <w:marRight w:val="0"/>
          <w:marTop w:val="0"/>
          <w:marBottom w:val="0"/>
          <w:divBdr>
            <w:top w:val="none" w:sz="0" w:space="0" w:color="auto"/>
            <w:left w:val="none" w:sz="0" w:space="0" w:color="auto"/>
            <w:bottom w:val="none" w:sz="0" w:space="0" w:color="auto"/>
            <w:right w:val="none" w:sz="0" w:space="0" w:color="auto"/>
          </w:divBdr>
        </w:div>
        <w:div w:id="447704985">
          <w:marLeft w:val="0"/>
          <w:marRight w:val="0"/>
          <w:marTop w:val="0"/>
          <w:marBottom w:val="0"/>
          <w:divBdr>
            <w:top w:val="none" w:sz="0" w:space="0" w:color="auto"/>
            <w:left w:val="none" w:sz="0" w:space="0" w:color="auto"/>
            <w:bottom w:val="none" w:sz="0" w:space="0" w:color="auto"/>
            <w:right w:val="none" w:sz="0" w:space="0" w:color="auto"/>
          </w:divBdr>
        </w:div>
        <w:div w:id="1789624116">
          <w:marLeft w:val="0"/>
          <w:marRight w:val="0"/>
          <w:marTop w:val="0"/>
          <w:marBottom w:val="0"/>
          <w:divBdr>
            <w:top w:val="none" w:sz="0" w:space="0" w:color="auto"/>
            <w:left w:val="none" w:sz="0" w:space="0" w:color="auto"/>
            <w:bottom w:val="none" w:sz="0" w:space="0" w:color="auto"/>
            <w:right w:val="none" w:sz="0" w:space="0" w:color="auto"/>
          </w:divBdr>
        </w:div>
        <w:div w:id="575436115">
          <w:marLeft w:val="0"/>
          <w:marRight w:val="0"/>
          <w:marTop w:val="0"/>
          <w:marBottom w:val="0"/>
          <w:divBdr>
            <w:top w:val="none" w:sz="0" w:space="0" w:color="auto"/>
            <w:left w:val="none" w:sz="0" w:space="0" w:color="auto"/>
            <w:bottom w:val="none" w:sz="0" w:space="0" w:color="auto"/>
            <w:right w:val="none" w:sz="0" w:space="0" w:color="auto"/>
          </w:divBdr>
        </w:div>
        <w:div w:id="213272124">
          <w:marLeft w:val="0"/>
          <w:marRight w:val="0"/>
          <w:marTop w:val="0"/>
          <w:marBottom w:val="0"/>
          <w:divBdr>
            <w:top w:val="none" w:sz="0" w:space="0" w:color="auto"/>
            <w:left w:val="none" w:sz="0" w:space="0" w:color="auto"/>
            <w:bottom w:val="none" w:sz="0" w:space="0" w:color="auto"/>
            <w:right w:val="none" w:sz="0" w:space="0" w:color="auto"/>
          </w:divBdr>
        </w:div>
        <w:div w:id="405223090">
          <w:marLeft w:val="0"/>
          <w:marRight w:val="0"/>
          <w:marTop w:val="0"/>
          <w:marBottom w:val="0"/>
          <w:divBdr>
            <w:top w:val="none" w:sz="0" w:space="0" w:color="auto"/>
            <w:left w:val="none" w:sz="0" w:space="0" w:color="auto"/>
            <w:bottom w:val="none" w:sz="0" w:space="0" w:color="auto"/>
            <w:right w:val="none" w:sz="0" w:space="0" w:color="auto"/>
          </w:divBdr>
        </w:div>
        <w:div w:id="1746495094">
          <w:marLeft w:val="0"/>
          <w:marRight w:val="0"/>
          <w:marTop w:val="0"/>
          <w:marBottom w:val="0"/>
          <w:divBdr>
            <w:top w:val="none" w:sz="0" w:space="0" w:color="auto"/>
            <w:left w:val="none" w:sz="0" w:space="0" w:color="auto"/>
            <w:bottom w:val="none" w:sz="0" w:space="0" w:color="auto"/>
            <w:right w:val="none" w:sz="0" w:space="0" w:color="auto"/>
          </w:divBdr>
        </w:div>
        <w:div w:id="1833138574">
          <w:marLeft w:val="0"/>
          <w:marRight w:val="0"/>
          <w:marTop w:val="0"/>
          <w:marBottom w:val="0"/>
          <w:divBdr>
            <w:top w:val="none" w:sz="0" w:space="0" w:color="auto"/>
            <w:left w:val="none" w:sz="0" w:space="0" w:color="auto"/>
            <w:bottom w:val="none" w:sz="0" w:space="0" w:color="auto"/>
            <w:right w:val="none" w:sz="0" w:space="0" w:color="auto"/>
          </w:divBdr>
        </w:div>
        <w:div w:id="1944916698">
          <w:marLeft w:val="0"/>
          <w:marRight w:val="0"/>
          <w:marTop w:val="0"/>
          <w:marBottom w:val="0"/>
          <w:divBdr>
            <w:top w:val="none" w:sz="0" w:space="0" w:color="auto"/>
            <w:left w:val="none" w:sz="0" w:space="0" w:color="auto"/>
            <w:bottom w:val="none" w:sz="0" w:space="0" w:color="auto"/>
            <w:right w:val="none" w:sz="0" w:space="0" w:color="auto"/>
          </w:divBdr>
        </w:div>
        <w:div w:id="827550208">
          <w:marLeft w:val="0"/>
          <w:marRight w:val="0"/>
          <w:marTop w:val="0"/>
          <w:marBottom w:val="0"/>
          <w:divBdr>
            <w:top w:val="none" w:sz="0" w:space="0" w:color="auto"/>
            <w:left w:val="none" w:sz="0" w:space="0" w:color="auto"/>
            <w:bottom w:val="none" w:sz="0" w:space="0" w:color="auto"/>
            <w:right w:val="none" w:sz="0" w:space="0" w:color="auto"/>
          </w:divBdr>
        </w:div>
        <w:div w:id="513808688">
          <w:marLeft w:val="0"/>
          <w:marRight w:val="0"/>
          <w:marTop w:val="0"/>
          <w:marBottom w:val="0"/>
          <w:divBdr>
            <w:top w:val="none" w:sz="0" w:space="0" w:color="auto"/>
            <w:left w:val="none" w:sz="0" w:space="0" w:color="auto"/>
            <w:bottom w:val="none" w:sz="0" w:space="0" w:color="auto"/>
            <w:right w:val="none" w:sz="0" w:space="0" w:color="auto"/>
          </w:divBdr>
        </w:div>
        <w:div w:id="1433816992">
          <w:marLeft w:val="0"/>
          <w:marRight w:val="0"/>
          <w:marTop w:val="0"/>
          <w:marBottom w:val="0"/>
          <w:divBdr>
            <w:top w:val="none" w:sz="0" w:space="0" w:color="auto"/>
            <w:left w:val="none" w:sz="0" w:space="0" w:color="auto"/>
            <w:bottom w:val="none" w:sz="0" w:space="0" w:color="auto"/>
            <w:right w:val="none" w:sz="0" w:space="0" w:color="auto"/>
          </w:divBdr>
        </w:div>
        <w:div w:id="1243679420">
          <w:marLeft w:val="0"/>
          <w:marRight w:val="0"/>
          <w:marTop w:val="0"/>
          <w:marBottom w:val="0"/>
          <w:divBdr>
            <w:top w:val="none" w:sz="0" w:space="0" w:color="auto"/>
            <w:left w:val="none" w:sz="0" w:space="0" w:color="auto"/>
            <w:bottom w:val="none" w:sz="0" w:space="0" w:color="auto"/>
            <w:right w:val="none" w:sz="0" w:space="0" w:color="auto"/>
          </w:divBdr>
        </w:div>
        <w:div w:id="1683168964">
          <w:marLeft w:val="0"/>
          <w:marRight w:val="0"/>
          <w:marTop w:val="0"/>
          <w:marBottom w:val="0"/>
          <w:divBdr>
            <w:top w:val="none" w:sz="0" w:space="0" w:color="auto"/>
            <w:left w:val="none" w:sz="0" w:space="0" w:color="auto"/>
            <w:bottom w:val="none" w:sz="0" w:space="0" w:color="auto"/>
            <w:right w:val="none" w:sz="0" w:space="0" w:color="auto"/>
          </w:divBdr>
        </w:div>
        <w:div w:id="1378772373">
          <w:marLeft w:val="0"/>
          <w:marRight w:val="0"/>
          <w:marTop w:val="0"/>
          <w:marBottom w:val="0"/>
          <w:divBdr>
            <w:top w:val="none" w:sz="0" w:space="0" w:color="auto"/>
            <w:left w:val="none" w:sz="0" w:space="0" w:color="auto"/>
            <w:bottom w:val="none" w:sz="0" w:space="0" w:color="auto"/>
            <w:right w:val="none" w:sz="0" w:space="0" w:color="auto"/>
          </w:divBdr>
        </w:div>
        <w:div w:id="618605770">
          <w:marLeft w:val="0"/>
          <w:marRight w:val="0"/>
          <w:marTop w:val="0"/>
          <w:marBottom w:val="0"/>
          <w:divBdr>
            <w:top w:val="none" w:sz="0" w:space="0" w:color="auto"/>
            <w:left w:val="none" w:sz="0" w:space="0" w:color="auto"/>
            <w:bottom w:val="none" w:sz="0" w:space="0" w:color="auto"/>
            <w:right w:val="none" w:sz="0" w:space="0" w:color="auto"/>
          </w:divBdr>
        </w:div>
        <w:div w:id="1293291585">
          <w:marLeft w:val="0"/>
          <w:marRight w:val="0"/>
          <w:marTop w:val="0"/>
          <w:marBottom w:val="0"/>
          <w:divBdr>
            <w:top w:val="none" w:sz="0" w:space="0" w:color="auto"/>
            <w:left w:val="none" w:sz="0" w:space="0" w:color="auto"/>
            <w:bottom w:val="none" w:sz="0" w:space="0" w:color="auto"/>
            <w:right w:val="none" w:sz="0" w:space="0" w:color="auto"/>
          </w:divBdr>
        </w:div>
        <w:div w:id="282884356">
          <w:marLeft w:val="0"/>
          <w:marRight w:val="0"/>
          <w:marTop w:val="0"/>
          <w:marBottom w:val="0"/>
          <w:divBdr>
            <w:top w:val="none" w:sz="0" w:space="0" w:color="auto"/>
            <w:left w:val="none" w:sz="0" w:space="0" w:color="auto"/>
            <w:bottom w:val="none" w:sz="0" w:space="0" w:color="auto"/>
            <w:right w:val="none" w:sz="0" w:space="0" w:color="auto"/>
          </w:divBdr>
        </w:div>
        <w:div w:id="752044718">
          <w:marLeft w:val="0"/>
          <w:marRight w:val="0"/>
          <w:marTop w:val="0"/>
          <w:marBottom w:val="0"/>
          <w:divBdr>
            <w:top w:val="none" w:sz="0" w:space="0" w:color="auto"/>
            <w:left w:val="none" w:sz="0" w:space="0" w:color="auto"/>
            <w:bottom w:val="none" w:sz="0" w:space="0" w:color="auto"/>
            <w:right w:val="none" w:sz="0" w:space="0" w:color="auto"/>
          </w:divBdr>
        </w:div>
        <w:div w:id="641809137">
          <w:marLeft w:val="0"/>
          <w:marRight w:val="0"/>
          <w:marTop w:val="0"/>
          <w:marBottom w:val="0"/>
          <w:divBdr>
            <w:top w:val="none" w:sz="0" w:space="0" w:color="auto"/>
            <w:left w:val="none" w:sz="0" w:space="0" w:color="auto"/>
            <w:bottom w:val="none" w:sz="0" w:space="0" w:color="auto"/>
            <w:right w:val="none" w:sz="0" w:space="0" w:color="auto"/>
          </w:divBdr>
        </w:div>
        <w:div w:id="911742071">
          <w:marLeft w:val="0"/>
          <w:marRight w:val="0"/>
          <w:marTop w:val="0"/>
          <w:marBottom w:val="0"/>
          <w:divBdr>
            <w:top w:val="none" w:sz="0" w:space="0" w:color="auto"/>
            <w:left w:val="none" w:sz="0" w:space="0" w:color="auto"/>
            <w:bottom w:val="none" w:sz="0" w:space="0" w:color="auto"/>
            <w:right w:val="none" w:sz="0" w:space="0" w:color="auto"/>
          </w:divBdr>
        </w:div>
        <w:div w:id="584267109">
          <w:marLeft w:val="0"/>
          <w:marRight w:val="0"/>
          <w:marTop w:val="0"/>
          <w:marBottom w:val="0"/>
          <w:divBdr>
            <w:top w:val="none" w:sz="0" w:space="0" w:color="auto"/>
            <w:left w:val="none" w:sz="0" w:space="0" w:color="auto"/>
            <w:bottom w:val="none" w:sz="0" w:space="0" w:color="auto"/>
            <w:right w:val="none" w:sz="0" w:space="0" w:color="auto"/>
          </w:divBdr>
        </w:div>
        <w:div w:id="104465988">
          <w:marLeft w:val="0"/>
          <w:marRight w:val="0"/>
          <w:marTop w:val="0"/>
          <w:marBottom w:val="0"/>
          <w:divBdr>
            <w:top w:val="none" w:sz="0" w:space="0" w:color="auto"/>
            <w:left w:val="none" w:sz="0" w:space="0" w:color="auto"/>
            <w:bottom w:val="none" w:sz="0" w:space="0" w:color="auto"/>
            <w:right w:val="none" w:sz="0" w:space="0" w:color="auto"/>
          </w:divBdr>
        </w:div>
        <w:div w:id="1678726064">
          <w:marLeft w:val="0"/>
          <w:marRight w:val="0"/>
          <w:marTop w:val="0"/>
          <w:marBottom w:val="0"/>
          <w:divBdr>
            <w:top w:val="none" w:sz="0" w:space="0" w:color="auto"/>
            <w:left w:val="none" w:sz="0" w:space="0" w:color="auto"/>
            <w:bottom w:val="none" w:sz="0" w:space="0" w:color="auto"/>
            <w:right w:val="none" w:sz="0" w:space="0" w:color="auto"/>
          </w:divBdr>
        </w:div>
        <w:div w:id="726418129">
          <w:marLeft w:val="0"/>
          <w:marRight w:val="0"/>
          <w:marTop w:val="0"/>
          <w:marBottom w:val="0"/>
          <w:divBdr>
            <w:top w:val="none" w:sz="0" w:space="0" w:color="auto"/>
            <w:left w:val="none" w:sz="0" w:space="0" w:color="auto"/>
            <w:bottom w:val="none" w:sz="0" w:space="0" w:color="auto"/>
            <w:right w:val="none" w:sz="0" w:space="0" w:color="auto"/>
          </w:divBdr>
        </w:div>
        <w:div w:id="1579171895">
          <w:marLeft w:val="0"/>
          <w:marRight w:val="0"/>
          <w:marTop w:val="0"/>
          <w:marBottom w:val="0"/>
          <w:divBdr>
            <w:top w:val="none" w:sz="0" w:space="0" w:color="auto"/>
            <w:left w:val="none" w:sz="0" w:space="0" w:color="auto"/>
            <w:bottom w:val="none" w:sz="0" w:space="0" w:color="auto"/>
            <w:right w:val="none" w:sz="0" w:space="0" w:color="auto"/>
          </w:divBdr>
        </w:div>
        <w:div w:id="435711692">
          <w:marLeft w:val="0"/>
          <w:marRight w:val="0"/>
          <w:marTop w:val="0"/>
          <w:marBottom w:val="0"/>
          <w:divBdr>
            <w:top w:val="none" w:sz="0" w:space="0" w:color="auto"/>
            <w:left w:val="none" w:sz="0" w:space="0" w:color="auto"/>
            <w:bottom w:val="none" w:sz="0" w:space="0" w:color="auto"/>
            <w:right w:val="none" w:sz="0" w:space="0" w:color="auto"/>
          </w:divBdr>
        </w:div>
        <w:div w:id="1117412660">
          <w:marLeft w:val="0"/>
          <w:marRight w:val="0"/>
          <w:marTop w:val="0"/>
          <w:marBottom w:val="0"/>
          <w:divBdr>
            <w:top w:val="none" w:sz="0" w:space="0" w:color="auto"/>
            <w:left w:val="none" w:sz="0" w:space="0" w:color="auto"/>
            <w:bottom w:val="none" w:sz="0" w:space="0" w:color="auto"/>
            <w:right w:val="none" w:sz="0" w:space="0" w:color="auto"/>
          </w:divBdr>
        </w:div>
        <w:div w:id="693117215">
          <w:marLeft w:val="0"/>
          <w:marRight w:val="0"/>
          <w:marTop w:val="0"/>
          <w:marBottom w:val="0"/>
          <w:divBdr>
            <w:top w:val="none" w:sz="0" w:space="0" w:color="auto"/>
            <w:left w:val="none" w:sz="0" w:space="0" w:color="auto"/>
            <w:bottom w:val="none" w:sz="0" w:space="0" w:color="auto"/>
            <w:right w:val="none" w:sz="0" w:space="0" w:color="auto"/>
          </w:divBdr>
        </w:div>
        <w:div w:id="885214193">
          <w:marLeft w:val="0"/>
          <w:marRight w:val="0"/>
          <w:marTop w:val="0"/>
          <w:marBottom w:val="0"/>
          <w:divBdr>
            <w:top w:val="none" w:sz="0" w:space="0" w:color="auto"/>
            <w:left w:val="none" w:sz="0" w:space="0" w:color="auto"/>
            <w:bottom w:val="none" w:sz="0" w:space="0" w:color="auto"/>
            <w:right w:val="none" w:sz="0" w:space="0" w:color="auto"/>
          </w:divBdr>
        </w:div>
        <w:div w:id="45447128">
          <w:marLeft w:val="0"/>
          <w:marRight w:val="0"/>
          <w:marTop w:val="0"/>
          <w:marBottom w:val="0"/>
          <w:divBdr>
            <w:top w:val="none" w:sz="0" w:space="0" w:color="auto"/>
            <w:left w:val="none" w:sz="0" w:space="0" w:color="auto"/>
            <w:bottom w:val="none" w:sz="0" w:space="0" w:color="auto"/>
            <w:right w:val="none" w:sz="0" w:space="0" w:color="auto"/>
          </w:divBdr>
        </w:div>
      </w:divsChild>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 w:id="2092966442">
      <w:bodyDiv w:val="1"/>
      <w:marLeft w:val="0"/>
      <w:marRight w:val="0"/>
      <w:marTop w:val="0"/>
      <w:marBottom w:val="0"/>
      <w:divBdr>
        <w:top w:val="none" w:sz="0" w:space="0" w:color="auto"/>
        <w:left w:val="none" w:sz="0" w:space="0" w:color="auto"/>
        <w:bottom w:val="none" w:sz="0" w:space="0" w:color="auto"/>
        <w:right w:val="none" w:sz="0" w:space="0" w:color="auto"/>
      </w:divBdr>
      <w:divsChild>
        <w:div w:id="865368788">
          <w:marLeft w:val="0"/>
          <w:marRight w:val="0"/>
          <w:marTop w:val="0"/>
          <w:marBottom w:val="0"/>
          <w:divBdr>
            <w:top w:val="none" w:sz="0" w:space="0" w:color="auto"/>
            <w:left w:val="none" w:sz="0" w:space="0" w:color="auto"/>
            <w:bottom w:val="none" w:sz="0" w:space="0" w:color="auto"/>
            <w:right w:val="none" w:sz="0" w:space="0" w:color="auto"/>
          </w:divBdr>
        </w:div>
        <w:div w:id="1045712796">
          <w:marLeft w:val="0"/>
          <w:marRight w:val="0"/>
          <w:marTop w:val="0"/>
          <w:marBottom w:val="0"/>
          <w:divBdr>
            <w:top w:val="none" w:sz="0" w:space="0" w:color="auto"/>
            <w:left w:val="none" w:sz="0" w:space="0" w:color="auto"/>
            <w:bottom w:val="none" w:sz="0" w:space="0" w:color="auto"/>
            <w:right w:val="none" w:sz="0" w:space="0" w:color="auto"/>
          </w:divBdr>
        </w:div>
        <w:div w:id="627779908">
          <w:marLeft w:val="0"/>
          <w:marRight w:val="0"/>
          <w:marTop w:val="0"/>
          <w:marBottom w:val="0"/>
          <w:divBdr>
            <w:top w:val="none" w:sz="0" w:space="0" w:color="auto"/>
            <w:left w:val="none" w:sz="0" w:space="0" w:color="auto"/>
            <w:bottom w:val="none" w:sz="0" w:space="0" w:color="auto"/>
            <w:right w:val="none" w:sz="0" w:space="0" w:color="auto"/>
          </w:divBdr>
        </w:div>
        <w:div w:id="588468508">
          <w:marLeft w:val="0"/>
          <w:marRight w:val="0"/>
          <w:marTop w:val="0"/>
          <w:marBottom w:val="0"/>
          <w:divBdr>
            <w:top w:val="none" w:sz="0" w:space="0" w:color="auto"/>
            <w:left w:val="none" w:sz="0" w:space="0" w:color="auto"/>
            <w:bottom w:val="none" w:sz="0" w:space="0" w:color="auto"/>
            <w:right w:val="none" w:sz="0" w:space="0" w:color="auto"/>
          </w:divBdr>
        </w:div>
        <w:div w:id="788089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xmlns=""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69EE-7BEE-41CA-A662-628FCE06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9720</Words>
  <Characters>58324</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2018-11-29T07:28:00Z</dcterms:created>
  <dcterms:modified xsi:type="dcterms:W3CDTF">2018-12-12T10:40:00Z</dcterms:modified>
</cp:coreProperties>
</file>